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Р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друга сесія в</w:t>
      </w:r>
      <w:r w:rsidRPr="0061334E">
        <w:rPr>
          <w:rFonts w:ascii="Times New Roman" w:hAnsi="Times New Roman" w:cs="Times New Roman"/>
          <w:b/>
          <w:sz w:val="32"/>
          <w:szCs w:val="32"/>
        </w:rPr>
        <w:t>о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сьм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>ого скликання/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24 грудня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№  </w:t>
      </w:r>
      <w:r>
        <w:rPr>
          <w:rFonts w:ascii="Times New Roman" w:hAnsi="Times New Roman" w:cs="Times New Roman"/>
          <w:sz w:val="28"/>
          <w:szCs w:val="28"/>
          <w:lang w:val="uk-UA"/>
        </w:rPr>
        <w:t>57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/2-</w:t>
      </w:r>
      <w:r w:rsidRPr="0061334E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Про надання дозволу громадянам на розробку технічної документації із землеустрою по встановленню</w:t>
            </w:r>
            <w:r w:rsidR="00EC582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(відновленню)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меж земельних ділянок в натурі</w:t>
            </w:r>
            <w:r w:rsidR="00EC582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(на місцевості)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за рахунок не витребуваних земельних часток (паїв) для ведення товарного сільськогосподарського виробництва на території  Березнянської селищної  ради</w:t>
            </w:r>
            <w:r w:rsidR="002E64C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за межами населених пунктів  </w:t>
            </w:r>
            <w:proofErr w:type="spellStart"/>
            <w:r w:rsidR="002E64C6">
              <w:rPr>
                <w:rFonts w:ascii="Times New Roman" w:hAnsi="Times New Roman" w:cs="Times New Roman"/>
                <w:b/>
                <w:sz w:val="28"/>
                <w:lang w:val="uk-UA"/>
              </w:rPr>
              <w:t>смт.Березна</w:t>
            </w:r>
            <w:proofErr w:type="spellEnd"/>
            <w:r w:rsidR="002E64C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</w:t>
            </w:r>
            <w:proofErr w:type="spellStart"/>
            <w:r w:rsidR="002E64C6">
              <w:rPr>
                <w:rFonts w:ascii="Times New Roman" w:hAnsi="Times New Roman" w:cs="Times New Roman"/>
                <w:b/>
                <w:sz w:val="28"/>
                <w:lang w:val="uk-UA"/>
              </w:rPr>
              <w:t>с.Миколаївка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</w:p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61334E" w:rsidRDefault="0061334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заяви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власників земельних часток (паїв) щодо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 xml:space="preserve">виділення їм в натурі (на місцевості) земельних ділянок </w:t>
      </w:r>
      <w:r>
        <w:rPr>
          <w:rFonts w:ascii="Times New Roman" w:hAnsi="Times New Roman" w:cs="Times New Roman"/>
          <w:sz w:val="28"/>
          <w:lang w:val="uk-UA"/>
        </w:rPr>
        <w:t>відповідно до    розробленої проектно-технічної документації по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паюванню АТ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за межами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смт.Березна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межами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>Миколаївка</w:t>
      </w:r>
      <w:proofErr w:type="spellEnd"/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Березнянської селищної ради та на території Миколаївського старостинського округу</w:t>
      </w:r>
      <w:r>
        <w:rPr>
          <w:rFonts w:ascii="Times New Roman" w:hAnsi="Times New Roman" w:cs="Times New Roman"/>
          <w:sz w:val="28"/>
          <w:szCs w:val="28"/>
          <w:lang w:val="uk-UA"/>
        </w:rPr>
        <w:t>, керуючись Законом України «Про порядок виділення в натурі (на місцевості) земельних ділянок власникам земельних часток (паїв)»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, ст.122 Земельного кодексу України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п. 34 ч. 1 ст. 26 Закону України «Про місцеве самоврядування в Україні» 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рада вирішила:</w:t>
      </w:r>
    </w:p>
    <w:p w:rsidR="0061334E" w:rsidRDefault="0061334E" w:rsidP="006133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1. Надати дозвіл громадянам, власникам сертифікатів, на виготовлення документації із землеустрою по встановленню (відновленню) меж земельних ділянок для виділення їх в натурі (на місцевості) на підставі сертифікатів на право на земельну частку (пай) для ведення товарного сільськогосподарського  виробництва на території 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>Березнянської селищної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ради 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>Чернігівського ра</w:t>
      </w:r>
      <w:r>
        <w:rPr>
          <w:rFonts w:ascii="Times New Roman" w:hAnsi="Times New Roman" w:cs="Times New Roman"/>
          <w:sz w:val="28"/>
          <w:szCs w:val="28"/>
          <w:lang w:val="uk-UA"/>
        </w:rPr>
        <w:t>йону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</w:t>
      </w:r>
      <w:proofErr w:type="spellStart"/>
      <w:r w:rsidR="002E64C6">
        <w:rPr>
          <w:rFonts w:ascii="Times New Roman" w:hAnsi="Times New Roman" w:cs="Times New Roman"/>
          <w:sz w:val="28"/>
          <w:szCs w:val="28"/>
          <w:lang w:val="uk-UA"/>
        </w:rPr>
        <w:t>смт.Березна</w:t>
      </w:r>
      <w:proofErr w:type="spellEnd"/>
      <w:r w:rsidR="002E64C6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2E64C6">
        <w:rPr>
          <w:rFonts w:ascii="Times New Roman" w:hAnsi="Times New Roman" w:cs="Times New Roman"/>
          <w:sz w:val="28"/>
          <w:szCs w:val="28"/>
          <w:lang w:val="uk-UA"/>
        </w:rPr>
        <w:t>с.Миколаївка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1334E" w:rsidRDefault="00EC5829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Римаренко Володимиру Васильовичу      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61334E" w:rsidRDefault="00336CE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Бурковському Олександру Григоровичу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61334E" w:rsidRDefault="00CD671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Бурковській Ользі Іванівні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</w:p>
    <w:p w:rsidR="00CD6712" w:rsidRDefault="00CD671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Пінчуку Василю Григоровичу                      </w:t>
      </w:r>
      <w:bookmarkStart w:id="0" w:name="_GoBack"/>
      <w:bookmarkEnd w:id="0"/>
    </w:p>
    <w:p w:rsidR="00CD6712" w:rsidRDefault="00CD671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Default="0061334E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Громадянам замовити технічну документацію із землеустрою та подати на затвердження в установленому законодавством порядку.</w:t>
      </w:r>
    </w:p>
    <w:p w:rsidR="0061334E" w:rsidRDefault="0061334E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802854">
        <w:rPr>
          <w:rFonts w:ascii="Times New Roman" w:hAnsi="Times New Roman" w:cs="Times New Roman"/>
          <w:b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</w:t>
      </w:r>
      <w:r w:rsidR="00EC582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A4D"/>
    <w:rsid w:val="000E3A4D"/>
    <w:rsid w:val="002E64C6"/>
    <w:rsid w:val="002E792F"/>
    <w:rsid w:val="00336CED"/>
    <w:rsid w:val="00392F8D"/>
    <w:rsid w:val="0061334E"/>
    <w:rsid w:val="007532EB"/>
    <w:rsid w:val="00780B1D"/>
    <w:rsid w:val="00CD6712"/>
    <w:rsid w:val="00EC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11</cp:lastModifiedBy>
  <cp:revision>2</cp:revision>
  <cp:lastPrinted>2021-01-11T11:10:00Z</cp:lastPrinted>
  <dcterms:created xsi:type="dcterms:W3CDTF">2021-02-02T13:40:00Z</dcterms:created>
  <dcterms:modified xsi:type="dcterms:W3CDTF">2021-02-02T13:40:00Z</dcterms:modified>
</cp:coreProperties>
</file>