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711" w:rsidRDefault="00DF6711" w:rsidP="00DF6711">
      <w:pPr>
        <w:jc w:val="center"/>
        <w:rPr>
          <w:sz w:val="32"/>
          <w:szCs w:val="20"/>
        </w:rPr>
      </w:pPr>
      <w:r>
        <w:rPr>
          <w:sz w:val="32"/>
          <w:szCs w:val="20"/>
        </w:rPr>
        <w:object w:dxaOrig="615"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5" o:title=""/>
          </v:shape>
          <o:OLEObject Type="Embed" ProgID="Word.Picture.6" ShapeID="_x0000_i1025" DrawAspect="Content" ObjectID="_1675063094" r:id="rId6"/>
        </w:object>
      </w:r>
    </w:p>
    <w:p w:rsidR="00DF6711" w:rsidRDefault="00DF6711" w:rsidP="00DF6711">
      <w:pPr>
        <w:jc w:val="center"/>
        <w:rPr>
          <w:b/>
          <w:sz w:val="32"/>
          <w:szCs w:val="32"/>
        </w:rPr>
      </w:pPr>
      <w:r>
        <w:rPr>
          <w:b/>
          <w:sz w:val="32"/>
          <w:szCs w:val="32"/>
        </w:rPr>
        <w:t>У К Р А Ї Н А</w:t>
      </w:r>
    </w:p>
    <w:p w:rsidR="00DF6711" w:rsidRDefault="00DF6711" w:rsidP="00DF6711">
      <w:pPr>
        <w:jc w:val="center"/>
        <w:rPr>
          <w:b/>
          <w:sz w:val="32"/>
          <w:szCs w:val="32"/>
        </w:rPr>
      </w:pPr>
      <w:r>
        <w:rPr>
          <w:b/>
          <w:sz w:val="32"/>
          <w:szCs w:val="32"/>
        </w:rPr>
        <w:t xml:space="preserve">БЕРЕЗНЯНСЬКА СЕЛИЩНА РАДА </w:t>
      </w:r>
    </w:p>
    <w:p w:rsidR="00DF6711" w:rsidRDefault="00DF6711" w:rsidP="00DF6711">
      <w:pPr>
        <w:jc w:val="center"/>
        <w:rPr>
          <w:b/>
          <w:sz w:val="32"/>
          <w:szCs w:val="32"/>
        </w:rPr>
      </w:pPr>
      <w:r>
        <w:rPr>
          <w:b/>
          <w:sz w:val="32"/>
          <w:szCs w:val="32"/>
        </w:rPr>
        <w:t>Чернігівського району Чернігівської області</w:t>
      </w:r>
    </w:p>
    <w:p w:rsidR="00DF6711" w:rsidRDefault="00DF6711" w:rsidP="00DF6711">
      <w:pPr>
        <w:jc w:val="center"/>
        <w:rPr>
          <w:b/>
          <w:sz w:val="16"/>
          <w:szCs w:val="16"/>
        </w:rPr>
      </w:pPr>
    </w:p>
    <w:p w:rsidR="00DF6711" w:rsidRDefault="00DF6711" w:rsidP="00DF6711">
      <w:pPr>
        <w:jc w:val="center"/>
        <w:rPr>
          <w:b/>
          <w:sz w:val="32"/>
          <w:szCs w:val="32"/>
        </w:rPr>
      </w:pPr>
      <w:r>
        <w:rPr>
          <w:b/>
          <w:sz w:val="32"/>
          <w:szCs w:val="32"/>
        </w:rPr>
        <w:t>/ Третя сесія восьмого скликання/</w:t>
      </w:r>
    </w:p>
    <w:p w:rsidR="00DF6711" w:rsidRDefault="00DF6711" w:rsidP="00DF6711">
      <w:pPr>
        <w:jc w:val="center"/>
        <w:rPr>
          <w:b/>
          <w:sz w:val="32"/>
          <w:szCs w:val="32"/>
        </w:rPr>
      </w:pPr>
      <w:r>
        <w:rPr>
          <w:b/>
          <w:sz w:val="32"/>
          <w:szCs w:val="32"/>
        </w:rPr>
        <w:t>(Позачергова)</w:t>
      </w:r>
    </w:p>
    <w:p w:rsidR="00DF6711" w:rsidRDefault="00DF6711" w:rsidP="00DF6711">
      <w:pPr>
        <w:jc w:val="center"/>
        <w:rPr>
          <w:b/>
          <w:sz w:val="32"/>
          <w:szCs w:val="32"/>
        </w:rPr>
      </w:pPr>
      <w:r>
        <w:rPr>
          <w:b/>
          <w:sz w:val="32"/>
          <w:szCs w:val="32"/>
        </w:rPr>
        <w:t xml:space="preserve">Р І Ш Е Н </w:t>
      </w:r>
      <w:proofErr w:type="spellStart"/>
      <w:r>
        <w:rPr>
          <w:b/>
          <w:sz w:val="32"/>
          <w:szCs w:val="32"/>
        </w:rPr>
        <w:t>Н</w:t>
      </w:r>
      <w:proofErr w:type="spellEnd"/>
      <w:r>
        <w:rPr>
          <w:b/>
          <w:sz w:val="32"/>
          <w:szCs w:val="32"/>
        </w:rPr>
        <w:t xml:space="preserve"> Я</w:t>
      </w:r>
    </w:p>
    <w:p w:rsidR="00DF6711" w:rsidRDefault="00DF6711" w:rsidP="00DF6711">
      <w:pPr>
        <w:rPr>
          <w:sz w:val="28"/>
          <w:szCs w:val="28"/>
        </w:rPr>
      </w:pPr>
    </w:p>
    <w:p w:rsidR="00DF6711" w:rsidRDefault="00DF6711" w:rsidP="00DF6711">
      <w:pPr>
        <w:rPr>
          <w:sz w:val="28"/>
          <w:szCs w:val="28"/>
        </w:rPr>
      </w:pPr>
      <w:r>
        <w:rPr>
          <w:sz w:val="28"/>
          <w:szCs w:val="28"/>
        </w:rPr>
        <w:t>від 30 грудня 2020 року                                     №    82  /3-</w:t>
      </w:r>
      <w:r>
        <w:rPr>
          <w:sz w:val="28"/>
          <w:szCs w:val="28"/>
          <w:lang w:val="en-US"/>
        </w:rPr>
        <w:t>VIII</w:t>
      </w:r>
    </w:p>
    <w:p w:rsidR="00DF6711" w:rsidRDefault="00DF6711" w:rsidP="00DF6711">
      <w:pPr>
        <w:rPr>
          <w:b/>
          <w:sz w:val="28"/>
        </w:rPr>
      </w:pPr>
      <w:r w:rsidRPr="002A646E">
        <w:rPr>
          <w:b/>
          <w:sz w:val="28"/>
        </w:rPr>
        <w:t>Про включення земельних</w:t>
      </w:r>
      <w:r>
        <w:rPr>
          <w:b/>
          <w:sz w:val="28"/>
        </w:rPr>
        <w:t xml:space="preserve"> ділянок</w:t>
      </w:r>
    </w:p>
    <w:p w:rsidR="00DF6711" w:rsidRDefault="00DF6711" w:rsidP="00DF6711">
      <w:pPr>
        <w:rPr>
          <w:b/>
          <w:sz w:val="28"/>
        </w:rPr>
      </w:pPr>
      <w:r>
        <w:rPr>
          <w:b/>
          <w:sz w:val="28"/>
        </w:rPr>
        <w:t>до переліку , право оренди яких</w:t>
      </w:r>
    </w:p>
    <w:p w:rsidR="00DF6711" w:rsidRDefault="00DF6711" w:rsidP="00DF6711">
      <w:pPr>
        <w:rPr>
          <w:b/>
          <w:sz w:val="28"/>
        </w:rPr>
      </w:pPr>
      <w:r>
        <w:rPr>
          <w:b/>
          <w:sz w:val="28"/>
        </w:rPr>
        <w:t xml:space="preserve">пропонується до продажу на </w:t>
      </w:r>
    </w:p>
    <w:p w:rsidR="00DF6711" w:rsidRDefault="00DF6711" w:rsidP="00DF6711">
      <w:pPr>
        <w:rPr>
          <w:b/>
          <w:sz w:val="28"/>
        </w:rPr>
      </w:pPr>
      <w:r>
        <w:rPr>
          <w:b/>
          <w:sz w:val="28"/>
        </w:rPr>
        <w:t>земельних торгах (аукціоні)</w:t>
      </w:r>
    </w:p>
    <w:p w:rsidR="00DF6711" w:rsidRDefault="00DF6711" w:rsidP="00DF6711">
      <w:pPr>
        <w:rPr>
          <w:b/>
          <w:sz w:val="28"/>
        </w:rPr>
      </w:pPr>
    </w:p>
    <w:p w:rsidR="00DF6711" w:rsidRDefault="00DF6711" w:rsidP="00DF6711">
      <w:pPr>
        <w:rPr>
          <w:sz w:val="28"/>
        </w:rPr>
      </w:pPr>
      <w:r>
        <w:rPr>
          <w:b/>
          <w:sz w:val="28"/>
        </w:rPr>
        <w:tab/>
      </w:r>
      <w:r>
        <w:rPr>
          <w:sz w:val="28"/>
        </w:rPr>
        <w:t>Керуючись ст..12,124,122,134 Земельного Кодексу України та Законом України «Про місцеве самоврядування в Україні», сесія Березнянської селищної ради В И Р І Ш И Л А:</w:t>
      </w:r>
    </w:p>
    <w:p w:rsidR="00DF6711" w:rsidRDefault="00DF6711" w:rsidP="00DF6711">
      <w:pPr>
        <w:pStyle w:val="a3"/>
        <w:numPr>
          <w:ilvl w:val="0"/>
          <w:numId w:val="1"/>
        </w:numPr>
        <w:rPr>
          <w:sz w:val="28"/>
        </w:rPr>
      </w:pPr>
      <w:r>
        <w:rPr>
          <w:sz w:val="28"/>
        </w:rPr>
        <w:t>Включити до переліку земельних ділянок право оренди яких пропонується до продажу на земельних торгах (аукціоні) для  ведення товарного сільськогосподарського виробництва на території Березнянської селищної ради Чернігівського району Чернігівської області, площею 24,7879 га, кадастровий номер 7423055300:04:000:0096.</w:t>
      </w:r>
    </w:p>
    <w:p w:rsidR="00DF6711" w:rsidRDefault="00DF6711" w:rsidP="00DF6711">
      <w:pPr>
        <w:pStyle w:val="a3"/>
        <w:numPr>
          <w:ilvl w:val="0"/>
          <w:numId w:val="1"/>
        </w:numPr>
        <w:rPr>
          <w:sz w:val="28"/>
        </w:rPr>
      </w:pPr>
      <w:r>
        <w:rPr>
          <w:sz w:val="28"/>
        </w:rPr>
        <w:t>Включити в перелік ділянок  до продажу на земельних торгах (аукціоні)  вищезазначену земельну ділянку.</w:t>
      </w:r>
    </w:p>
    <w:p w:rsidR="00DF6711" w:rsidRPr="00FA1CBD" w:rsidRDefault="00DF6711" w:rsidP="00DF6711">
      <w:pPr>
        <w:pStyle w:val="a3"/>
        <w:numPr>
          <w:ilvl w:val="0"/>
          <w:numId w:val="1"/>
        </w:numPr>
        <w:jc w:val="both"/>
        <w:rPr>
          <w:sz w:val="28"/>
          <w:szCs w:val="28"/>
        </w:rPr>
      </w:pPr>
      <w:r w:rsidRPr="00FA1CBD">
        <w:rPr>
          <w:sz w:val="28"/>
        </w:rPr>
        <w:t>Контроль за виконанням даного рішення покласти на постійну комісію з питань</w:t>
      </w:r>
      <w:r w:rsidRPr="00FA1CBD">
        <w:rPr>
          <w:sz w:val="28"/>
          <w:szCs w:val="28"/>
        </w:rPr>
        <w:t xml:space="preserve"> соціально-економічного розвитку територій, бюджету та здійснення регуляторної політики.</w:t>
      </w:r>
    </w:p>
    <w:p w:rsidR="00DF6711" w:rsidRDefault="00DF6711" w:rsidP="00DF6711">
      <w:pPr>
        <w:jc w:val="both"/>
        <w:rPr>
          <w:sz w:val="28"/>
          <w:szCs w:val="28"/>
        </w:rPr>
      </w:pPr>
    </w:p>
    <w:p w:rsidR="00DF6711" w:rsidRDefault="00DF6711" w:rsidP="00DF6711">
      <w:pPr>
        <w:rPr>
          <w:b/>
          <w:sz w:val="28"/>
        </w:rPr>
      </w:pPr>
      <w:r w:rsidRPr="00FA1CBD">
        <w:rPr>
          <w:b/>
          <w:sz w:val="28"/>
        </w:rPr>
        <w:t>Селищний голова                                      Володимир  Павленко</w:t>
      </w:r>
    </w:p>
    <w:p w:rsidR="00DF6711" w:rsidRDefault="00DF6711" w:rsidP="00DF6711">
      <w:pPr>
        <w:rPr>
          <w:b/>
          <w:sz w:val="28"/>
        </w:rPr>
      </w:pPr>
    </w:p>
    <w:p w:rsidR="001C5C19" w:rsidRDefault="001C5C19">
      <w:bookmarkStart w:id="0" w:name="_GoBack"/>
      <w:bookmarkEnd w:id="0"/>
    </w:p>
    <w:sectPr w:rsidR="001C5C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B12C8C"/>
    <w:multiLevelType w:val="hybridMultilevel"/>
    <w:tmpl w:val="82B029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711"/>
    <w:rsid w:val="001C5C19"/>
    <w:rsid w:val="00DF67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9878D8-0008-4005-B46A-302A39BC1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711"/>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67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1022</Characters>
  <Application>Microsoft Office Word</Application>
  <DocSecurity>0</DocSecurity>
  <Lines>8</Lines>
  <Paragraphs>2</Paragraphs>
  <ScaleCrop>false</ScaleCrop>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11</cp:lastModifiedBy>
  <cp:revision>1</cp:revision>
  <dcterms:created xsi:type="dcterms:W3CDTF">2021-02-17T08:30:00Z</dcterms:created>
  <dcterms:modified xsi:type="dcterms:W3CDTF">2021-02-17T08:32:00Z</dcterms:modified>
</cp:coreProperties>
</file>