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D8" w:rsidRPr="0066033C" w:rsidRDefault="00A039D8" w:rsidP="00A039D8">
      <w:pPr>
        <w:spacing w:after="0"/>
        <w:jc w:val="center"/>
        <w:rPr>
          <w:rFonts w:ascii="Times New Roman" w:hAnsi="Times New Roman"/>
          <w:sz w:val="32"/>
          <w:szCs w:val="20"/>
        </w:rPr>
      </w:pPr>
      <w:r w:rsidRPr="0066033C">
        <w:rPr>
          <w:rFonts w:ascii="Times New Roman" w:hAnsi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070728" r:id="rId5"/>
        </w:object>
      </w:r>
    </w:p>
    <w:p w:rsidR="00A039D8" w:rsidRPr="0066033C" w:rsidRDefault="00A039D8" w:rsidP="00A039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</w:t>
      </w:r>
      <w:r w:rsidRPr="0066033C">
        <w:rPr>
          <w:rFonts w:ascii="Times New Roman" w:hAnsi="Times New Roman"/>
          <w:b/>
          <w:sz w:val="32"/>
          <w:szCs w:val="32"/>
        </w:rPr>
        <w:t xml:space="preserve"> Н А</w:t>
      </w:r>
    </w:p>
    <w:p w:rsidR="00A039D8" w:rsidRPr="0066033C" w:rsidRDefault="00A039D8" w:rsidP="00A039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A039D8" w:rsidRPr="0066033C" w:rsidRDefault="00A039D8" w:rsidP="00A039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A039D8" w:rsidRPr="0066033C" w:rsidRDefault="00A039D8" w:rsidP="00A039D8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039D8" w:rsidRPr="0066033C" w:rsidRDefault="00A039D8" w:rsidP="00A039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</w:rPr>
        <w:t xml:space="preserve">четверта </w:t>
      </w:r>
      <w:r w:rsidRPr="0066033C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:rsidR="00A039D8" w:rsidRPr="0066033C" w:rsidRDefault="00A039D8" w:rsidP="00A039D8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 w:rsidRPr="0066033C">
        <w:rPr>
          <w:rFonts w:ascii="Times New Roman" w:hAnsi="Times New Roman"/>
          <w:b/>
          <w:sz w:val="28"/>
          <w:szCs w:val="16"/>
        </w:rPr>
        <w:t>(Позачергова)</w:t>
      </w:r>
    </w:p>
    <w:p w:rsidR="00A039D8" w:rsidRPr="0066033C" w:rsidRDefault="00A039D8" w:rsidP="00A039D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6033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6033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6033C">
        <w:rPr>
          <w:rFonts w:ascii="Times New Roman" w:hAnsi="Times New Roman"/>
          <w:b/>
          <w:sz w:val="32"/>
          <w:szCs w:val="32"/>
        </w:rPr>
        <w:t xml:space="preserve"> Я</w:t>
      </w:r>
    </w:p>
    <w:p w:rsidR="00A039D8" w:rsidRPr="005274BC" w:rsidRDefault="00A039D8" w:rsidP="00A039D8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:rsidR="00A039D8" w:rsidRDefault="00A039D8" w:rsidP="00A039D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44CF0">
        <w:rPr>
          <w:rFonts w:ascii="Times New Roman" w:hAnsi="Times New Roman"/>
          <w:b/>
          <w:sz w:val="28"/>
          <w:szCs w:val="28"/>
        </w:rPr>
        <w:t xml:space="preserve">20 січня </w:t>
      </w:r>
      <w:r w:rsidRPr="0019107C">
        <w:rPr>
          <w:rFonts w:ascii="Times New Roman" w:hAnsi="Times New Roman"/>
          <w:b/>
          <w:sz w:val="28"/>
          <w:szCs w:val="28"/>
        </w:rPr>
        <w:t>202</w:t>
      </w:r>
      <w:r w:rsidRPr="00744CF0">
        <w:rPr>
          <w:rFonts w:ascii="Times New Roman" w:hAnsi="Times New Roman"/>
          <w:b/>
          <w:sz w:val="28"/>
          <w:szCs w:val="28"/>
        </w:rPr>
        <w:t>1 </w:t>
      </w:r>
      <w:r w:rsidRPr="0019107C">
        <w:rPr>
          <w:rFonts w:ascii="Times New Roman" w:hAnsi="Times New Roman"/>
          <w:b/>
          <w:sz w:val="28"/>
          <w:szCs w:val="28"/>
        </w:rPr>
        <w:t>року</w:t>
      </w:r>
      <w:r w:rsidRPr="0019107C">
        <w:rPr>
          <w:rFonts w:ascii="Times New Roman" w:hAnsi="Times New Roman"/>
          <w:b/>
          <w:sz w:val="28"/>
          <w:szCs w:val="28"/>
        </w:rPr>
        <w:tab/>
      </w:r>
      <w:r w:rsidRPr="0019107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19107C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 xml:space="preserve"> 110</w:t>
      </w:r>
      <w:r w:rsidRPr="0066033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Pr="0066033C">
        <w:rPr>
          <w:rFonts w:ascii="Times New Roman" w:hAnsi="Times New Roman"/>
          <w:sz w:val="28"/>
          <w:szCs w:val="28"/>
        </w:rPr>
        <w:t>-</w:t>
      </w:r>
      <w:r w:rsidRPr="0066033C">
        <w:rPr>
          <w:rFonts w:ascii="Times New Roman" w:hAnsi="Times New Roman"/>
          <w:sz w:val="28"/>
          <w:szCs w:val="28"/>
          <w:lang w:val="en-US"/>
        </w:rPr>
        <w:t>VIII</w:t>
      </w:r>
    </w:p>
    <w:p w:rsidR="00A039D8" w:rsidRDefault="00A039D8" w:rsidP="00A039D8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9D1">
        <w:rPr>
          <w:rFonts w:ascii="Times New Roman" w:hAnsi="Times New Roman" w:cs="Times New Roman"/>
          <w:b/>
          <w:sz w:val="28"/>
        </w:rPr>
        <w:t xml:space="preserve">Про прийняття </w:t>
      </w:r>
      <w:r w:rsidRPr="001C1573">
        <w:rPr>
          <w:rFonts w:ascii="Times New Roman" w:hAnsi="Times New Roman" w:cs="Times New Roman"/>
          <w:b/>
          <w:sz w:val="28"/>
          <w:szCs w:val="28"/>
        </w:rPr>
        <w:t xml:space="preserve">Комунального </w:t>
      </w:r>
    </w:p>
    <w:p w:rsidR="00A039D8" w:rsidRPr="001C1573" w:rsidRDefault="00A039D8" w:rsidP="00A039D8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73">
        <w:rPr>
          <w:rFonts w:ascii="Times New Roman" w:hAnsi="Times New Roman" w:cs="Times New Roman"/>
          <w:b/>
          <w:sz w:val="28"/>
          <w:szCs w:val="28"/>
        </w:rPr>
        <w:t>позашкільного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573">
        <w:rPr>
          <w:rFonts w:ascii="Times New Roman" w:hAnsi="Times New Roman" w:cs="Times New Roman"/>
          <w:b/>
          <w:sz w:val="28"/>
          <w:szCs w:val="28"/>
        </w:rPr>
        <w:t xml:space="preserve">навчального закладу  </w:t>
      </w:r>
    </w:p>
    <w:p w:rsidR="00A039D8" w:rsidRPr="001C1573" w:rsidRDefault="00A039D8" w:rsidP="00A039D8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7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C1573">
        <w:rPr>
          <w:rFonts w:ascii="Times New Roman" w:hAnsi="Times New Roman" w:cs="Times New Roman"/>
          <w:b/>
          <w:sz w:val="28"/>
          <w:szCs w:val="28"/>
        </w:rPr>
        <w:t>Березнянський</w:t>
      </w:r>
      <w:proofErr w:type="spellEnd"/>
      <w:r w:rsidRPr="001C1573">
        <w:rPr>
          <w:rFonts w:ascii="Times New Roman" w:hAnsi="Times New Roman" w:cs="Times New Roman"/>
          <w:b/>
          <w:sz w:val="28"/>
          <w:szCs w:val="28"/>
        </w:rPr>
        <w:t xml:space="preserve">  будинок дитячої </w:t>
      </w:r>
    </w:p>
    <w:p w:rsidR="00A039D8" w:rsidRPr="001C1573" w:rsidRDefault="00A039D8" w:rsidP="00A039D8">
      <w:pPr>
        <w:tabs>
          <w:tab w:val="left" w:pos="4536"/>
        </w:tabs>
        <w:spacing w:after="0" w:line="240" w:lineRule="atLeast"/>
        <w:ind w:righ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73">
        <w:rPr>
          <w:rFonts w:ascii="Times New Roman" w:hAnsi="Times New Roman" w:cs="Times New Roman"/>
          <w:b/>
          <w:sz w:val="28"/>
          <w:szCs w:val="28"/>
        </w:rPr>
        <w:t>та юнацької творчості» Березнянської селищної ради</w:t>
      </w:r>
    </w:p>
    <w:p w:rsidR="00A039D8" w:rsidRPr="001C1573" w:rsidRDefault="00A039D8" w:rsidP="00A039D8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573">
        <w:rPr>
          <w:rFonts w:ascii="Times New Roman" w:hAnsi="Times New Roman" w:cs="Times New Roman"/>
          <w:b/>
          <w:sz w:val="28"/>
          <w:szCs w:val="28"/>
        </w:rPr>
        <w:t>Менського району Чернігівської області</w:t>
      </w:r>
    </w:p>
    <w:p w:rsidR="00A039D8" w:rsidRDefault="00A039D8" w:rsidP="00A039D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629D1">
        <w:rPr>
          <w:rFonts w:ascii="Times New Roman" w:hAnsi="Times New Roman" w:cs="Times New Roman"/>
          <w:b/>
          <w:sz w:val="28"/>
        </w:rPr>
        <w:t xml:space="preserve">в оперативне управління відділу освіти, </w:t>
      </w:r>
    </w:p>
    <w:p w:rsidR="00A039D8" w:rsidRDefault="00A039D8" w:rsidP="00A039D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629D1">
        <w:rPr>
          <w:rFonts w:ascii="Times New Roman" w:hAnsi="Times New Roman" w:cs="Times New Roman"/>
          <w:b/>
          <w:sz w:val="28"/>
        </w:rPr>
        <w:t>культури, молоді та спорту</w:t>
      </w:r>
    </w:p>
    <w:p w:rsidR="00A039D8" w:rsidRPr="002629D1" w:rsidRDefault="00A039D8" w:rsidP="00A039D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629D1">
        <w:rPr>
          <w:rFonts w:ascii="Times New Roman" w:hAnsi="Times New Roman" w:cs="Times New Roman"/>
          <w:b/>
          <w:sz w:val="28"/>
        </w:rPr>
        <w:t>Березнянської селищної ради</w:t>
      </w:r>
    </w:p>
    <w:p w:rsidR="00A039D8" w:rsidRDefault="00A039D8" w:rsidP="00A039D8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</w:p>
    <w:p w:rsidR="00A039D8" w:rsidRDefault="00A039D8" w:rsidP="00A039D8">
      <w:pPr>
        <w:tabs>
          <w:tab w:val="left" w:pos="567"/>
          <w:tab w:val="left" w:pos="4395"/>
        </w:tabs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/>
          <w:bCs/>
          <w:iCs/>
          <w:sz w:val="28"/>
          <w:szCs w:val="28"/>
          <w:lang w:eastAsia="zh-CN"/>
        </w:rPr>
        <w:tab/>
      </w: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Розглянувши акт приймання-передачі, поданий комісією з прийому-передачі майна спільної власності сіл, селищ, міста Менського району 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Чернігівської області</w:t>
      </w: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, на виконання рішення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Чернігівської </w:t>
      </w:r>
      <w:r w:rsidRPr="008215FB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районної ради від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22 грудня </w:t>
      </w:r>
      <w:r w:rsidRPr="008215FB">
        <w:rPr>
          <w:rFonts w:ascii="Times New Roman" w:eastAsia="Times New Roman" w:hAnsi="Times New Roman"/>
          <w:color w:val="000000"/>
          <w:sz w:val="28"/>
          <w:szCs w:val="28"/>
        </w:rPr>
        <w:t>2020 року «Про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передачу бюджетних закладів та майна у комунальну власність Березнянської селищної територіальної громади»</w:t>
      </w:r>
      <w:r w:rsidRPr="008215F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>керуючись ст. 26,60 Закону України «Про місцеве самоврядування в Україні», Березнянська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 </w:t>
      </w:r>
      <w:r w:rsidRPr="008215FB">
        <w:rPr>
          <w:rFonts w:ascii="Times New Roman" w:hAnsi="Times New Roman"/>
          <w:bCs/>
          <w:iCs/>
          <w:sz w:val="28"/>
          <w:szCs w:val="28"/>
          <w:lang w:eastAsia="zh-CN"/>
        </w:rPr>
        <w:t>селищна рада</w:t>
      </w:r>
    </w:p>
    <w:p w:rsidR="00A039D8" w:rsidRDefault="00A039D8" w:rsidP="00A039D8">
      <w:pPr>
        <w:tabs>
          <w:tab w:val="left" w:pos="567"/>
          <w:tab w:val="left" w:pos="4395"/>
        </w:tabs>
        <w:jc w:val="both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557BBD">
        <w:rPr>
          <w:rFonts w:ascii="Times New Roman" w:hAnsi="Times New Roman"/>
          <w:b/>
          <w:bCs/>
          <w:iCs/>
          <w:sz w:val="28"/>
          <w:szCs w:val="28"/>
          <w:lang w:eastAsia="zh-CN"/>
        </w:rPr>
        <w:t>ВИРІШИЛА</w:t>
      </w:r>
      <w:r w:rsidRPr="00557BBD">
        <w:rPr>
          <w:rFonts w:ascii="Times New Roman" w:hAnsi="Times New Roman"/>
          <w:b/>
          <w:color w:val="000000"/>
          <w:spacing w:val="60"/>
          <w:sz w:val="28"/>
          <w:szCs w:val="28"/>
        </w:rPr>
        <w:t>:</w:t>
      </w:r>
    </w:p>
    <w:p w:rsidR="00A039D8" w:rsidRDefault="00A039D8" w:rsidP="00A039D8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>Із дати прийняття цього рішення прийняти в комунальну власність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включити до  </w:t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EB26D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переліку майна комунальної власності </w:t>
      </w:r>
      <w:r w:rsidRPr="005B6C5C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 селищної ради об’єкт нерухомого майна спільної власності територіальних громад сіл, селищ, міста Менського району:</w:t>
      </w:r>
    </w:p>
    <w:p w:rsidR="00A039D8" w:rsidRDefault="00A039D8" w:rsidP="00A039D8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B34D06">
        <w:rPr>
          <w:rFonts w:ascii="Times New Roman" w:hAnsi="Times New Roman"/>
          <w:sz w:val="28"/>
          <w:szCs w:val="28"/>
        </w:rPr>
        <w:t>1</w:t>
      </w:r>
      <w:r w:rsidRPr="001C1573">
        <w:rPr>
          <w:rFonts w:ascii="Times New Roman" w:hAnsi="Times New Roman" w:cs="Times New Roman"/>
          <w:sz w:val="28"/>
          <w:szCs w:val="28"/>
        </w:rPr>
        <w:t>. Комунальний позашкільний навчальний заклад «</w:t>
      </w:r>
      <w:proofErr w:type="spellStart"/>
      <w:r w:rsidRPr="001C1573"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 w:rsidRPr="001C1573">
        <w:rPr>
          <w:rFonts w:ascii="Times New Roman" w:hAnsi="Times New Roman" w:cs="Times New Roman"/>
          <w:sz w:val="28"/>
          <w:szCs w:val="28"/>
        </w:rPr>
        <w:t xml:space="preserve"> будинок дитячої та юнацької творчості»  Березнянської селищної ради Менського району Чернігівської області.</w:t>
      </w:r>
    </w:p>
    <w:p w:rsidR="00A039D8" w:rsidRPr="001C1573" w:rsidRDefault="00A039D8" w:rsidP="00A039D8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9D8" w:rsidRPr="00EB26DD" w:rsidRDefault="00A039D8" w:rsidP="00A039D8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2. </w:t>
      </w:r>
      <w:r w:rsidRPr="00557BBD">
        <w:rPr>
          <w:rFonts w:ascii="Times New Roman" w:hAnsi="Times New Roman"/>
          <w:sz w:val="28"/>
          <w:szCs w:val="28"/>
          <w:lang w:eastAsia="uk-UA"/>
        </w:rPr>
        <w:t xml:space="preserve">Затвердити акт приймання-передачі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C1573">
        <w:rPr>
          <w:rFonts w:ascii="Times New Roman" w:hAnsi="Times New Roman" w:cs="Times New Roman"/>
          <w:sz w:val="28"/>
          <w:szCs w:val="28"/>
        </w:rPr>
        <w:t>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1573">
        <w:rPr>
          <w:rFonts w:ascii="Times New Roman" w:hAnsi="Times New Roman" w:cs="Times New Roman"/>
          <w:sz w:val="28"/>
          <w:szCs w:val="28"/>
        </w:rPr>
        <w:t xml:space="preserve"> позашкільн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1573">
        <w:rPr>
          <w:rFonts w:ascii="Times New Roman" w:hAnsi="Times New Roman" w:cs="Times New Roman"/>
          <w:sz w:val="28"/>
          <w:szCs w:val="28"/>
        </w:rPr>
        <w:t xml:space="preserve"> навчальн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1573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157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C1573"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 w:rsidRPr="001C1573">
        <w:rPr>
          <w:rFonts w:ascii="Times New Roman" w:hAnsi="Times New Roman" w:cs="Times New Roman"/>
          <w:sz w:val="28"/>
          <w:szCs w:val="28"/>
        </w:rPr>
        <w:t xml:space="preserve"> будинок дитячої та юнацької творчості».        Березнянської селищної ради Менського району Чернігівсь</w:t>
      </w:r>
      <w:r>
        <w:rPr>
          <w:rFonts w:ascii="Times New Roman" w:hAnsi="Times New Roman" w:cs="Times New Roman"/>
          <w:sz w:val="28"/>
          <w:szCs w:val="28"/>
        </w:rPr>
        <w:t>кої області</w:t>
      </w:r>
      <w:r w:rsidRPr="00557BBD">
        <w:rPr>
          <w:rFonts w:ascii="Times New Roman" w:hAnsi="Times New Roman"/>
          <w:sz w:val="28"/>
          <w:szCs w:val="28"/>
          <w:lang w:eastAsia="uk-UA"/>
        </w:rPr>
        <w:t xml:space="preserve"> по вул.</w:t>
      </w:r>
      <w:r>
        <w:rPr>
          <w:rFonts w:ascii="Times New Roman" w:hAnsi="Times New Roman"/>
          <w:sz w:val="28"/>
          <w:szCs w:val="28"/>
          <w:lang w:eastAsia="uk-UA"/>
        </w:rPr>
        <w:t>Шевченка,4а,</w:t>
      </w:r>
      <w:r w:rsidRPr="00557BBD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557BBD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>мт.Березна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Менського району </w:t>
      </w:r>
      <w:r w:rsidRPr="00557BBD">
        <w:rPr>
          <w:rFonts w:ascii="Times New Roman" w:hAnsi="Times New Roman"/>
          <w:sz w:val="28"/>
          <w:szCs w:val="28"/>
          <w:lang w:eastAsia="uk-UA"/>
        </w:rPr>
        <w:t>Чернігівської області та майна, що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перебуває на балансі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відділу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освіти, сім’ї, молоді та спорту Менської РДА.</w:t>
      </w:r>
    </w:p>
    <w:p w:rsidR="00A039D8" w:rsidRDefault="00A039D8" w:rsidP="00A039D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3.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Із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дати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прийняття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передати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зазначений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вище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об’єкт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нерухомого майна в оперативне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управління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відділу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освіти, культури, молоді і спорту Березнянської селищної ради.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A039D8" w:rsidRDefault="00A039D8" w:rsidP="00A039D8">
      <w:pPr>
        <w:shd w:val="clear" w:color="auto" w:fill="FFFFFF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4. </w:t>
      </w:r>
      <w:r w:rsidRPr="00557BBD">
        <w:rPr>
          <w:rFonts w:ascii="Times New Roman" w:hAnsi="Times New Roman"/>
          <w:sz w:val="28"/>
          <w:szCs w:val="28"/>
          <w:lang w:eastAsia="uk-UA"/>
        </w:rPr>
        <w:t>Фінансовому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sz w:val="28"/>
          <w:szCs w:val="28"/>
          <w:lang w:eastAsia="uk-UA"/>
        </w:rPr>
        <w:t>відділу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Березнянської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селищної ради передбачити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кошти на фінансування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видатків з утримання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об’єкту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нерухомого майна.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A039D8" w:rsidRDefault="00A039D8" w:rsidP="00A039D8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5.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Контроль за виконанням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цього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покласти на заступника міського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голови з питань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виконавчого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>комітету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Березнянської селищної</w:t>
      </w:r>
      <w:r w:rsidRPr="00557BB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ради.</w:t>
      </w:r>
    </w:p>
    <w:p w:rsidR="00A039D8" w:rsidRPr="00557BBD" w:rsidRDefault="00A039D8" w:rsidP="00A039D8">
      <w:pPr>
        <w:shd w:val="clear" w:color="auto" w:fill="FFFFFF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A039D8" w:rsidRPr="005135CD" w:rsidRDefault="00A039D8" w:rsidP="00A039D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5135CD">
        <w:rPr>
          <w:rFonts w:ascii="Times New Roman" w:hAnsi="Times New Roman"/>
          <w:b/>
          <w:color w:val="000000"/>
          <w:sz w:val="28"/>
          <w:szCs w:val="28"/>
          <w:lang w:eastAsia="uk-UA"/>
        </w:rPr>
        <w:t>Селищний голова                                                  Володимир ПАВЛЕНКО</w:t>
      </w:r>
    </w:p>
    <w:p w:rsidR="00A039D8" w:rsidRPr="005135CD" w:rsidRDefault="00A039D8" w:rsidP="00A039D8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A039D8" w:rsidRDefault="00A039D8" w:rsidP="00A039D8">
      <w:r w:rsidRPr="008215FB">
        <w:br w:type="page"/>
      </w:r>
    </w:p>
    <w:p w:rsidR="00C11B47" w:rsidRDefault="00C11B47"/>
    <w:sectPr w:rsidR="00C1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D8"/>
    <w:rsid w:val="00A039D8"/>
    <w:rsid w:val="00C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73D0"/>
  <w15:chartTrackingRefBased/>
  <w15:docId w15:val="{C666381E-A4DA-4587-846C-47024701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9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2021-02-17T10:38:00Z</dcterms:created>
  <dcterms:modified xsi:type="dcterms:W3CDTF">2021-02-17T10:38:00Z</dcterms:modified>
</cp:coreProperties>
</file>