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1670" r:id="rId9"/>
        </w:objec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F6794A" w:rsidRDefault="00F6794A" w:rsidP="00F679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6794A" w:rsidRDefault="00F6794A" w:rsidP="00F6794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154/4-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F6794A" w:rsidRDefault="00F6794A" w:rsidP="00F679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1A14">
              <w:rPr>
                <w:rFonts w:ascii="Times New Roman" w:hAnsi="Times New Roman" w:cs="Times New Roman"/>
                <w:b/>
                <w:sz w:val="28"/>
                <w:lang w:val="uk-UA"/>
              </w:rPr>
              <w:t>відмову гр. Кулик А.Ю.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C01A14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дозволу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C01A14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C01A14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1A14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ділянки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 для ведення особистого селянського господарства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C01A14">
              <w:rPr>
                <w:rFonts w:ascii="Times New Roman" w:hAnsi="Times New Roman" w:cs="Times New Roman"/>
                <w:b/>
                <w:sz w:val="28"/>
                <w:lang w:val="uk-UA"/>
              </w:rPr>
              <w:t>елищної ради.</w:t>
            </w:r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C01A1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Кулик Анжеліки Юріївни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земельної ділянки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6B00FE">
        <w:rPr>
          <w:rFonts w:ascii="Times New Roman" w:hAnsi="Times New Roman" w:cs="Times New Roman"/>
          <w:sz w:val="28"/>
          <w:szCs w:val="28"/>
          <w:lang w:val="uk-UA"/>
        </w:rPr>
        <w:t>ади (за ме</w:t>
      </w:r>
      <w:r w:rsidR="00EA5006">
        <w:rPr>
          <w:rFonts w:ascii="Times New Roman" w:hAnsi="Times New Roman" w:cs="Times New Roman"/>
          <w:sz w:val="28"/>
          <w:szCs w:val="28"/>
          <w:lang w:val="uk-UA"/>
        </w:rPr>
        <w:t>жами населеного пункту смт. Березна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12,116,118,121,126  Земельного кодексу України ст.26 Закону України «Про місцеве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EA5006" w:rsidRDefault="00EA5006" w:rsidP="00552D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громадянці Кулик Анжеліці Юріївні</w:t>
      </w:r>
      <w:r w:rsidR="00EC2152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 на розробку</w:t>
      </w:r>
      <w:r w:rsidR="00C631A4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006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EC2152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Pr="00EA5006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EC2152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</w:t>
      </w:r>
      <w:r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</w:t>
      </w:r>
      <w:r w:rsidR="00EC2152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за  </w:t>
      </w:r>
      <w:r w:rsidR="00C631A4" w:rsidRPr="00EA5006">
        <w:rPr>
          <w:rFonts w:ascii="Times New Roman" w:hAnsi="Times New Roman" w:cs="Times New Roman"/>
          <w:sz w:val="28"/>
          <w:szCs w:val="28"/>
          <w:lang w:val="uk-UA"/>
        </w:rPr>
        <w:t>рахунок земель комунальної власності сільськогосподарського призначення  на території Березнянської селищної ради</w:t>
      </w:r>
      <w:r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</w:t>
      </w:r>
      <w:r w:rsidR="001D32AC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08DF" w:rsidRPr="00EA500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2AC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F08DF" w:rsidRPr="00EA5006">
        <w:rPr>
          <w:rFonts w:ascii="Times New Roman" w:hAnsi="Times New Roman" w:cs="Times New Roman"/>
          <w:sz w:val="28"/>
          <w:szCs w:val="28"/>
          <w:lang w:val="uk-UA"/>
        </w:rPr>
        <w:t>населених пунктів)</w:t>
      </w:r>
      <w:r w:rsidR="00E51E10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F679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1E10" w:rsidRPr="00EA5006">
        <w:rPr>
          <w:rFonts w:ascii="Times New Roman" w:hAnsi="Times New Roman" w:cs="Times New Roman"/>
          <w:sz w:val="28"/>
          <w:szCs w:val="28"/>
          <w:lang w:val="uk-UA"/>
        </w:rPr>
        <w:t>язк</w:t>
      </w:r>
      <w:r w:rsidR="00E601B3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у з тим що </w:t>
      </w:r>
      <w:r w:rsidRPr="00EA5006">
        <w:rPr>
          <w:rFonts w:ascii="Times New Roman" w:hAnsi="Times New Roman" w:cs="Times New Roman"/>
          <w:sz w:val="28"/>
          <w:szCs w:val="28"/>
          <w:lang w:val="uk-UA"/>
        </w:rPr>
        <w:t>на земельній ділянці на яку претендує громадянка розташовані земельні ділянки які знаходяться у користуванні інших громадян.</w:t>
      </w:r>
      <w:r w:rsidR="00E601B3" w:rsidRPr="00EA5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04AE" w:rsidRDefault="001D32AC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F679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B85" w:rsidRDefault="00FB6B85" w:rsidP="002D012A">
      <w:pPr>
        <w:spacing w:after="0" w:line="240" w:lineRule="auto"/>
      </w:pPr>
      <w:r>
        <w:separator/>
      </w:r>
    </w:p>
  </w:endnote>
  <w:endnote w:type="continuationSeparator" w:id="0">
    <w:p w:rsidR="00FB6B85" w:rsidRDefault="00FB6B8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B85" w:rsidRDefault="00FB6B85" w:rsidP="002D012A">
      <w:pPr>
        <w:spacing w:after="0" w:line="240" w:lineRule="auto"/>
      </w:pPr>
      <w:r>
        <w:separator/>
      </w:r>
    </w:p>
  </w:footnote>
  <w:footnote w:type="continuationSeparator" w:id="0">
    <w:p w:rsidR="00FB6B85" w:rsidRDefault="00FB6B8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36CED"/>
    <w:rsid w:val="0038270A"/>
    <w:rsid w:val="004A2FCC"/>
    <w:rsid w:val="004A557D"/>
    <w:rsid w:val="00515FF9"/>
    <w:rsid w:val="00537E96"/>
    <w:rsid w:val="00555D04"/>
    <w:rsid w:val="005761FB"/>
    <w:rsid w:val="00592EAB"/>
    <w:rsid w:val="005D1714"/>
    <w:rsid w:val="0061334E"/>
    <w:rsid w:val="00625D47"/>
    <w:rsid w:val="006B00FE"/>
    <w:rsid w:val="006B66CD"/>
    <w:rsid w:val="00721200"/>
    <w:rsid w:val="00780B1D"/>
    <w:rsid w:val="007F18D9"/>
    <w:rsid w:val="008F3AB4"/>
    <w:rsid w:val="00936B5B"/>
    <w:rsid w:val="0094462D"/>
    <w:rsid w:val="00986797"/>
    <w:rsid w:val="00AB4ACC"/>
    <w:rsid w:val="00AD19E3"/>
    <w:rsid w:val="00B2506F"/>
    <w:rsid w:val="00B257C1"/>
    <w:rsid w:val="00BB04AE"/>
    <w:rsid w:val="00BE4E0D"/>
    <w:rsid w:val="00C01A14"/>
    <w:rsid w:val="00C10457"/>
    <w:rsid w:val="00C107CA"/>
    <w:rsid w:val="00C114C3"/>
    <w:rsid w:val="00C30EE4"/>
    <w:rsid w:val="00C631A4"/>
    <w:rsid w:val="00C76472"/>
    <w:rsid w:val="00CD6712"/>
    <w:rsid w:val="00D87E3E"/>
    <w:rsid w:val="00DB5C77"/>
    <w:rsid w:val="00E211ED"/>
    <w:rsid w:val="00E46FEC"/>
    <w:rsid w:val="00E51E10"/>
    <w:rsid w:val="00E601B3"/>
    <w:rsid w:val="00E70E29"/>
    <w:rsid w:val="00E865DA"/>
    <w:rsid w:val="00EA5006"/>
    <w:rsid w:val="00EC2152"/>
    <w:rsid w:val="00EC5829"/>
    <w:rsid w:val="00ED2970"/>
    <w:rsid w:val="00EF08DF"/>
    <w:rsid w:val="00F6794A"/>
    <w:rsid w:val="00FB6B8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5801-7E2C-4B54-9A86-D62041FC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2021-02-23T08:35:00Z</dcterms:created>
  <dcterms:modified xsi:type="dcterms:W3CDTF">2021-02-23T08:35:00Z</dcterms:modified>
</cp:coreProperties>
</file>