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1F4C" w14:textId="06B8D228" w:rsidR="00DC2523" w:rsidRDefault="00DC2523" w:rsidP="00DC252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noProof/>
          <w:sz w:val="32"/>
          <w:szCs w:val="20"/>
        </w:rPr>
        <w:drawing>
          <wp:inline distT="0" distB="0" distL="0" distR="0" wp14:anchorId="5ED16CDC" wp14:editId="7C45396C">
            <wp:extent cx="379095" cy="568325"/>
            <wp:effectExtent l="0" t="0" r="190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70B6" w14:textId="77777777" w:rsidR="00DC2523" w:rsidRDefault="00DC2523" w:rsidP="00DC2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8B3E89C" w14:textId="77777777" w:rsidR="00DC2523" w:rsidRDefault="00DC2523" w:rsidP="00DC2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8EF7121" w14:textId="77777777" w:rsidR="00DC2523" w:rsidRDefault="00DC2523" w:rsidP="00DC2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4D3CB44" w14:textId="77777777" w:rsidR="00DC2523" w:rsidRDefault="00DC2523" w:rsidP="00DC252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29C618" w14:textId="77777777" w:rsidR="00DC2523" w:rsidRDefault="00DC2523" w:rsidP="00DC2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друга сесія в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9A1711F" w14:textId="77777777" w:rsidR="00DC2523" w:rsidRDefault="00DC2523" w:rsidP="00DC2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17D630A" w14:textId="77777777" w:rsidR="00DC2523" w:rsidRDefault="00DC2523" w:rsidP="00DC252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4D59FD" w14:textId="77777777" w:rsidR="00DC2523" w:rsidRDefault="00DC2523" w:rsidP="00DC25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24 грудня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№  35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/2-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C821335" w14:textId="77777777" w:rsidR="00DC2523" w:rsidRDefault="00DC2523" w:rsidP="00DC2523">
      <w:pPr>
        <w:tabs>
          <w:tab w:val="left" w:pos="3460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52798FD" w14:textId="77777777" w:rsidR="00DC2523" w:rsidRDefault="00DC2523" w:rsidP="00DC2523">
      <w:pPr>
        <w:tabs>
          <w:tab w:val="left" w:pos="34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</w:t>
      </w:r>
    </w:p>
    <w:p w14:paraId="0B251FB8" w14:textId="77777777" w:rsidR="00DC2523" w:rsidRDefault="00DC2523" w:rsidP="00DC2523">
      <w:pPr>
        <w:tabs>
          <w:tab w:val="left" w:pos="34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соціального  захисту населення</w:t>
      </w:r>
    </w:p>
    <w:p w14:paraId="2A3E886C" w14:textId="513F32DF" w:rsidR="00DC2523" w:rsidRDefault="00DC2523" w:rsidP="00DC2523">
      <w:pPr>
        <w:tabs>
          <w:tab w:val="left" w:pos="34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 громади на 2021</w:t>
      </w:r>
      <w:r w:rsidR="00523477">
        <w:rPr>
          <w:rFonts w:ascii="Times New Roman" w:hAnsi="Times New Roman" w:cs="Times New Roman"/>
          <w:b/>
          <w:sz w:val="28"/>
          <w:szCs w:val="28"/>
          <w:lang w:val="uk-UA"/>
        </w:rPr>
        <w:t>-23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523477">
        <w:rPr>
          <w:rFonts w:ascii="Times New Roman" w:hAnsi="Times New Roman" w:cs="Times New Roman"/>
          <w:b/>
          <w:sz w:val="28"/>
          <w:szCs w:val="28"/>
          <w:lang w:val="uk-UA"/>
        </w:rPr>
        <w:t>оки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C046203" w14:textId="77777777" w:rsidR="00DC2523" w:rsidRDefault="00DC2523" w:rsidP="00DC2523">
      <w:pPr>
        <w:tabs>
          <w:tab w:val="left" w:pos="34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F30F192" w14:textId="77777777" w:rsidR="00DC2523" w:rsidRDefault="00DC2523" w:rsidP="00DC2523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bCs/>
          <w:sz w:val="28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  <w:t>Керуючись ст.34,  пунктом  22 частини  1 ст. 26 Закону  України  «Про  місцеве  самоврядування  в  Україні»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Березнянська селищна рада</w:t>
      </w:r>
    </w:p>
    <w:p w14:paraId="63B037C4" w14:textId="77777777" w:rsidR="00DC2523" w:rsidRDefault="00DC2523" w:rsidP="00DC2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:</w:t>
      </w:r>
    </w:p>
    <w:p w14:paraId="7A585036" w14:textId="77777777" w:rsidR="00DC2523" w:rsidRDefault="00DC2523" w:rsidP="00DC2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90A2B0B" w14:textId="5746134C" w:rsidR="00DC2523" w:rsidRDefault="00DC2523" w:rsidP="00DC2523">
      <w:pPr>
        <w:tabs>
          <w:tab w:val="left" w:pos="3460"/>
        </w:tabs>
        <w:jc w:val="both"/>
        <w:rPr>
          <w:rFonts w:ascii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hAnsi="Times New Roman" w:cs="Times New Roman"/>
          <w:bCs/>
          <w:sz w:val="28"/>
          <w:szCs w:val="24"/>
          <w:lang w:val="uk-UA"/>
        </w:rPr>
        <w:t xml:space="preserve">                1.Затвердити  програму  соціального  захисту  населення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Березнянської громади  </w:t>
      </w:r>
      <w:r>
        <w:rPr>
          <w:rFonts w:ascii="Times New Roman" w:hAnsi="Times New Roman" w:cs="Times New Roman"/>
          <w:bCs/>
          <w:sz w:val="28"/>
          <w:szCs w:val="24"/>
          <w:lang w:val="uk-UA"/>
        </w:rPr>
        <w:t>на  2021</w:t>
      </w:r>
      <w:r w:rsidR="00523477">
        <w:rPr>
          <w:rFonts w:ascii="Times New Roman" w:hAnsi="Times New Roman" w:cs="Times New Roman"/>
          <w:bCs/>
          <w:sz w:val="28"/>
          <w:szCs w:val="24"/>
          <w:lang w:val="uk-UA"/>
        </w:rPr>
        <w:t xml:space="preserve">-23 </w:t>
      </w:r>
      <w:r>
        <w:rPr>
          <w:rFonts w:ascii="Times New Roman" w:hAnsi="Times New Roman" w:cs="Times New Roman"/>
          <w:bCs/>
          <w:sz w:val="28"/>
          <w:szCs w:val="24"/>
          <w:lang w:val="uk-UA"/>
        </w:rPr>
        <w:t>р</w:t>
      </w:r>
      <w:r w:rsidR="00523477">
        <w:rPr>
          <w:rFonts w:ascii="Times New Roman" w:hAnsi="Times New Roman" w:cs="Times New Roman"/>
          <w:bCs/>
          <w:sz w:val="28"/>
          <w:szCs w:val="24"/>
          <w:lang w:val="uk-UA"/>
        </w:rPr>
        <w:t>оки</w:t>
      </w:r>
      <w:r>
        <w:rPr>
          <w:rFonts w:ascii="Times New Roman" w:hAnsi="Times New Roman" w:cs="Times New Roman"/>
          <w:bCs/>
          <w:sz w:val="28"/>
          <w:szCs w:val="24"/>
          <w:lang w:val="uk-UA"/>
        </w:rPr>
        <w:t xml:space="preserve"> згідно  додатку 1.                                                   </w:t>
      </w:r>
    </w:p>
    <w:p w14:paraId="63BB63CB" w14:textId="504C0BF0" w:rsidR="00DC2523" w:rsidRDefault="00DC2523" w:rsidP="00DC2523">
      <w:pPr>
        <w:jc w:val="both"/>
        <w:rPr>
          <w:rFonts w:ascii="Times New Roman" w:hAnsi="Times New Roman" w:cs="Times New Roman"/>
          <w:spacing w:val="-11"/>
          <w:sz w:val="28"/>
          <w:szCs w:val="24"/>
          <w:lang w:val="uk-UA"/>
        </w:rPr>
      </w:pPr>
      <w:r>
        <w:rPr>
          <w:rFonts w:ascii="Times New Roman" w:hAnsi="Times New Roman" w:cs="Times New Roman"/>
          <w:spacing w:val="-11"/>
          <w:sz w:val="28"/>
          <w:szCs w:val="24"/>
          <w:lang w:val="uk-UA"/>
        </w:rPr>
        <w:t xml:space="preserve">                   </w:t>
      </w:r>
      <w:r w:rsidR="00523477">
        <w:rPr>
          <w:rFonts w:ascii="Times New Roman" w:hAnsi="Times New Roman" w:cs="Times New Roman"/>
          <w:spacing w:val="-11"/>
          <w:sz w:val="28"/>
          <w:szCs w:val="24"/>
          <w:lang w:val="uk-UA"/>
        </w:rPr>
        <w:t>2</w:t>
      </w:r>
      <w:r>
        <w:rPr>
          <w:rFonts w:ascii="Times New Roman" w:hAnsi="Times New Roman" w:cs="Times New Roman"/>
          <w:spacing w:val="-11"/>
          <w:sz w:val="28"/>
          <w:szCs w:val="24"/>
          <w:lang w:val="uk-UA"/>
        </w:rPr>
        <w:t>. Д</w:t>
      </w:r>
      <w:r>
        <w:rPr>
          <w:rFonts w:ascii="Times New Roman" w:hAnsi="Times New Roman" w:cs="Times New Roman"/>
          <w:sz w:val="28"/>
          <w:szCs w:val="24"/>
          <w:lang w:val="uk-UA"/>
        </w:rPr>
        <w:t>ане  рішення  вступає  в  дію  з  01 січня 2021</w:t>
      </w:r>
      <w:r w:rsidR="00523477">
        <w:rPr>
          <w:rFonts w:ascii="Times New Roman" w:hAnsi="Times New Roman" w:cs="Times New Roman"/>
          <w:sz w:val="28"/>
          <w:szCs w:val="24"/>
          <w:lang w:val="uk-UA"/>
        </w:rPr>
        <w:t>-23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рок</w:t>
      </w:r>
      <w:r w:rsidR="00523477">
        <w:rPr>
          <w:rFonts w:ascii="Times New Roman" w:hAnsi="Times New Roman" w:cs="Times New Roman"/>
          <w:sz w:val="28"/>
          <w:szCs w:val="24"/>
          <w:lang w:val="uk-UA"/>
        </w:rPr>
        <w:t>и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26F05F34" w14:textId="5C7AB72D" w:rsidR="00DC2523" w:rsidRDefault="00DC2523" w:rsidP="00DC25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523477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</w:rPr>
        <w:t xml:space="preserve">.Контроль  за  </w:t>
      </w:r>
      <w:proofErr w:type="spellStart"/>
      <w:r>
        <w:rPr>
          <w:rFonts w:ascii="Times New Roman" w:hAnsi="Times New Roman" w:cs="Times New Roman"/>
          <w:sz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даного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рішення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</w:rPr>
        <w:t xml:space="preserve">  на </w:t>
      </w:r>
      <w:proofErr w:type="spellStart"/>
      <w:r>
        <w:rPr>
          <w:rFonts w:ascii="Times New Roman" w:hAnsi="Times New Roman" w:cs="Times New Roman"/>
          <w:sz w:val="28"/>
        </w:rPr>
        <w:t>постійну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комісію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гуманітарних питань, соціального захисту населення.</w:t>
      </w:r>
    </w:p>
    <w:p w14:paraId="6E811C6A" w14:textId="77777777" w:rsidR="00DC2523" w:rsidRDefault="00DC2523" w:rsidP="00DC25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BF622" w14:textId="2B251E48" w:rsidR="00DC2523" w:rsidRDefault="00DC2523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347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p w14:paraId="4A077AB6" w14:textId="1BFB67B2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C5C765" w14:textId="3C7F3C38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35F19A" w14:textId="4882A92A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A092CA" w14:textId="462C23C1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646AD2" w14:textId="7562CD9B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76B2E9" w14:textId="66BA7B5F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1BC67A" w14:textId="1399FD6E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9C26E7" w14:textId="7562B509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4B5498" w14:textId="06E3D7E5" w:rsidR="00A316C7" w:rsidRDefault="00A316C7" w:rsidP="00DC25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Додаток 1</w:t>
      </w:r>
    </w:p>
    <w:p w14:paraId="71279CC9" w14:textId="77777777" w:rsidR="00A316C7" w:rsidRPr="00A316C7" w:rsidRDefault="00A316C7" w:rsidP="00A316C7">
      <w:pPr>
        <w:spacing w:after="0"/>
        <w:jc w:val="center"/>
        <w:rPr>
          <w:rFonts w:ascii="Times New Roman" w:eastAsia="Times New Roman" w:hAnsi="Times New Roman" w:cs="Times New Roman"/>
          <w:lang w:val="uk-UA"/>
        </w:rPr>
      </w:pPr>
      <w:r w:rsidRPr="00A316C7">
        <w:rPr>
          <w:rFonts w:ascii="Times New Roman" w:hAnsi="Times New Roman" w:cs="Times New Roman"/>
        </w:rPr>
        <w:t xml:space="preserve">                                        </w:t>
      </w:r>
      <w:proofErr w:type="spellStart"/>
      <w:r w:rsidRPr="00A316C7">
        <w:rPr>
          <w:rFonts w:ascii="Times New Roman" w:hAnsi="Times New Roman" w:cs="Times New Roman"/>
        </w:rPr>
        <w:t>Затверджено</w:t>
      </w:r>
      <w:proofErr w:type="spellEnd"/>
      <w:r w:rsidRPr="00A316C7">
        <w:rPr>
          <w:rFonts w:ascii="Times New Roman" w:hAnsi="Times New Roman" w:cs="Times New Roman"/>
        </w:rPr>
        <w:t>:</w:t>
      </w:r>
    </w:p>
    <w:p w14:paraId="17B6C8C1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</w:rPr>
      </w:pPr>
      <w:r w:rsidRPr="00A316C7">
        <w:rPr>
          <w:rFonts w:ascii="Times New Roman" w:hAnsi="Times New Roman" w:cs="Times New Roman"/>
        </w:rPr>
        <w:t xml:space="preserve">                                                      </w:t>
      </w:r>
      <w:proofErr w:type="spellStart"/>
      <w:proofErr w:type="gramStart"/>
      <w:r w:rsidRPr="00A316C7">
        <w:rPr>
          <w:rFonts w:ascii="Times New Roman" w:hAnsi="Times New Roman" w:cs="Times New Roman"/>
        </w:rPr>
        <w:t>рішенням</w:t>
      </w:r>
      <w:proofErr w:type="spellEnd"/>
      <w:r w:rsidRPr="00A316C7">
        <w:rPr>
          <w:rFonts w:ascii="Times New Roman" w:hAnsi="Times New Roman" w:cs="Times New Roman"/>
        </w:rPr>
        <w:t xml:space="preserve">  </w:t>
      </w:r>
      <w:proofErr w:type="spellStart"/>
      <w:r w:rsidRPr="00A316C7">
        <w:rPr>
          <w:rFonts w:ascii="Times New Roman" w:hAnsi="Times New Roman" w:cs="Times New Roman"/>
        </w:rPr>
        <w:t>другої</w:t>
      </w:r>
      <w:proofErr w:type="spellEnd"/>
      <w:proofErr w:type="gramEnd"/>
      <w:r w:rsidRPr="00A316C7">
        <w:rPr>
          <w:rFonts w:ascii="Times New Roman" w:hAnsi="Times New Roman" w:cs="Times New Roman"/>
        </w:rPr>
        <w:t xml:space="preserve"> </w:t>
      </w:r>
      <w:proofErr w:type="spellStart"/>
      <w:r w:rsidRPr="00A316C7">
        <w:rPr>
          <w:rFonts w:ascii="Times New Roman" w:hAnsi="Times New Roman" w:cs="Times New Roman"/>
        </w:rPr>
        <w:t>сесії</w:t>
      </w:r>
      <w:proofErr w:type="spellEnd"/>
    </w:p>
    <w:p w14:paraId="5A403FCC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</w:rPr>
      </w:pPr>
      <w:r w:rsidRPr="00A316C7">
        <w:rPr>
          <w:rFonts w:ascii="Times New Roman" w:hAnsi="Times New Roman" w:cs="Times New Roman"/>
        </w:rPr>
        <w:t xml:space="preserve">                                                                              восьмого скликання   Березнянської                  </w:t>
      </w:r>
    </w:p>
    <w:p w14:paraId="6DDC4AFA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</w:rPr>
      </w:pPr>
      <w:r w:rsidRPr="00A316C7">
        <w:rPr>
          <w:rFonts w:ascii="Times New Roman" w:hAnsi="Times New Roman" w:cs="Times New Roman"/>
        </w:rPr>
        <w:t xml:space="preserve">                                         селищної ради</w:t>
      </w:r>
    </w:p>
    <w:p w14:paraId="373538CE" w14:textId="6DDE0F8E" w:rsidR="00A316C7" w:rsidRDefault="00A316C7" w:rsidP="00A316C7">
      <w:pPr>
        <w:spacing w:after="0"/>
        <w:jc w:val="center"/>
        <w:rPr>
          <w:rFonts w:ascii="Times New Roman" w:hAnsi="Times New Roman" w:cs="Times New Roman"/>
        </w:rPr>
      </w:pPr>
      <w:r w:rsidRPr="00A316C7">
        <w:rPr>
          <w:rFonts w:ascii="Times New Roman" w:hAnsi="Times New Roman" w:cs="Times New Roman"/>
        </w:rPr>
        <w:t xml:space="preserve">                                                  </w:t>
      </w:r>
      <w:proofErr w:type="spellStart"/>
      <w:proofErr w:type="gramStart"/>
      <w:r w:rsidRPr="00A316C7">
        <w:rPr>
          <w:rFonts w:ascii="Times New Roman" w:hAnsi="Times New Roman" w:cs="Times New Roman"/>
        </w:rPr>
        <w:t>від</w:t>
      </w:r>
      <w:proofErr w:type="spellEnd"/>
      <w:r w:rsidRPr="00A316C7">
        <w:rPr>
          <w:rFonts w:ascii="Times New Roman" w:hAnsi="Times New Roman" w:cs="Times New Roman"/>
        </w:rPr>
        <w:t xml:space="preserve">  24.12.2020</w:t>
      </w:r>
      <w:proofErr w:type="gramEnd"/>
      <w:r w:rsidRPr="00A316C7">
        <w:rPr>
          <w:rFonts w:ascii="Times New Roman" w:hAnsi="Times New Roman" w:cs="Times New Roman"/>
        </w:rPr>
        <w:t xml:space="preserve"> року</w:t>
      </w:r>
    </w:p>
    <w:p w14:paraId="7B07B098" w14:textId="25605012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316C7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</w:t>
      </w:r>
      <w:r w:rsidRPr="00A316C7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A316C7">
        <w:rPr>
          <w:rFonts w:ascii="Times New Roman" w:hAnsi="Times New Roman" w:cs="Times New Roman"/>
          <w:lang w:val="uk-UA"/>
        </w:rPr>
        <w:t>№  35 /2-</w:t>
      </w:r>
      <w:r w:rsidRPr="00A316C7">
        <w:rPr>
          <w:rFonts w:ascii="Times New Roman" w:hAnsi="Times New Roman" w:cs="Times New Roman"/>
          <w:lang w:val="en-US"/>
        </w:rPr>
        <w:t>VIII</w:t>
      </w:r>
    </w:p>
    <w:p w14:paraId="0FD1048A" w14:textId="77777777" w:rsidR="00A316C7" w:rsidRPr="00A316C7" w:rsidRDefault="00A316C7" w:rsidP="00A316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A7E378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E5B6C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5F622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03D29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71A51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316C7">
        <w:rPr>
          <w:rFonts w:ascii="Times New Roman" w:hAnsi="Times New Roman" w:cs="Times New Roman"/>
          <w:b/>
          <w:sz w:val="32"/>
          <w:szCs w:val="32"/>
        </w:rPr>
        <w:t>Програма</w:t>
      </w:r>
      <w:proofErr w:type="spellEnd"/>
    </w:p>
    <w:p w14:paraId="3789A01E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6C7">
        <w:rPr>
          <w:rFonts w:ascii="Times New Roman" w:hAnsi="Times New Roman" w:cs="Times New Roman"/>
          <w:b/>
          <w:sz w:val="32"/>
          <w:szCs w:val="32"/>
        </w:rPr>
        <w:t xml:space="preserve"> по </w:t>
      </w:r>
      <w:proofErr w:type="spellStart"/>
      <w:r w:rsidRPr="00A316C7">
        <w:rPr>
          <w:rFonts w:ascii="Times New Roman" w:hAnsi="Times New Roman" w:cs="Times New Roman"/>
          <w:b/>
          <w:sz w:val="32"/>
          <w:szCs w:val="32"/>
        </w:rPr>
        <w:t>наданню</w:t>
      </w:r>
      <w:proofErr w:type="spellEnd"/>
      <w:r w:rsidRPr="00A316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316C7">
        <w:rPr>
          <w:rFonts w:ascii="Times New Roman" w:hAnsi="Times New Roman" w:cs="Times New Roman"/>
          <w:b/>
          <w:sz w:val="32"/>
          <w:szCs w:val="32"/>
        </w:rPr>
        <w:t>матеріальної</w:t>
      </w:r>
      <w:proofErr w:type="spellEnd"/>
      <w:r w:rsidRPr="00A316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316C7">
        <w:rPr>
          <w:rFonts w:ascii="Times New Roman" w:hAnsi="Times New Roman" w:cs="Times New Roman"/>
          <w:b/>
          <w:sz w:val="32"/>
          <w:szCs w:val="32"/>
        </w:rPr>
        <w:t>допомоги</w:t>
      </w:r>
      <w:proofErr w:type="spellEnd"/>
      <w:r w:rsidRPr="00A316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316C7">
        <w:rPr>
          <w:rFonts w:ascii="Times New Roman" w:hAnsi="Times New Roman" w:cs="Times New Roman"/>
          <w:b/>
          <w:sz w:val="32"/>
          <w:szCs w:val="32"/>
        </w:rPr>
        <w:t>громадянам</w:t>
      </w:r>
      <w:proofErr w:type="spellEnd"/>
      <w:r w:rsidRPr="00A316C7">
        <w:rPr>
          <w:rFonts w:ascii="Times New Roman" w:hAnsi="Times New Roman" w:cs="Times New Roman"/>
          <w:b/>
          <w:sz w:val="32"/>
          <w:szCs w:val="32"/>
        </w:rPr>
        <w:t xml:space="preserve"> селища</w:t>
      </w:r>
    </w:p>
    <w:p w14:paraId="35D08121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6C7">
        <w:rPr>
          <w:rFonts w:ascii="Times New Roman" w:hAnsi="Times New Roman" w:cs="Times New Roman"/>
          <w:b/>
          <w:sz w:val="32"/>
          <w:szCs w:val="32"/>
        </w:rPr>
        <w:t>на 2021-2023 роки</w:t>
      </w:r>
    </w:p>
    <w:p w14:paraId="1AF6ADDA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83607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D5601" w14:textId="77777777" w:rsidR="00A316C7" w:rsidRPr="00A316C7" w:rsidRDefault="00A316C7" w:rsidP="00A316C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316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1.Загальна </w:t>
      </w:r>
      <w:proofErr w:type="spellStart"/>
      <w:r w:rsidRPr="00A316C7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A316C7">
        <w:rPr>
          <w:rFonts w:ascii="Times New Roman" w:hAnsi="Times New Roman" w:cs="Times New Roman"/>
          <w:b/>
          <w:sz w:val="28"/>
          <w:szCs w:val="28"/>
        </w:rPr>
        <w:t>.</w:t>
      </w:r>
    </w:p>
    <w:p w14:paraId="04992554" w14:textId="77777777" w:rsidR="00A316C7" w:rsidRPr="00A316C7" w:rsidRDefault="00A316C7" w:rsidP="00A316C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239CD81" w14:textId="77777777" w:rsidR="00A316C7" w:rsidRPr="00A316C7" w:rsidRDefault="00A316C7" w:rsidP="00A316C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Березнянської селищної </w:t>
      </w:r>
      <w:proofErr w:type="gramStart"/>
      <w:r w:rsidRPr="00A316C7">
        <w:rPr>
          <w:rFonts w:ascii="Times New Roman" w:hAnsi="Times New Roman" w:cs="Times New Roman"/>
          <w:sz w:val="28"/>
          <w:szCs w:val="28"/>
        </w:rPr>
        <w:t xml:space="preserve">ради,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proofErr w:type="gram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скрутному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матеріальному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становищі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з хворобою,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смертю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лиха,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хворіють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r w:rsidRPr="00A31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16C7">
        <w:rPr>
          <w:rFonts w:ascii="Times New Roman" w:hAnsi="Times New Roman" w:cs="Times New Roman"/>
          <w:sz w:val="28"/>
          <w:szCs w:val="28"/>
        </w:rPr>
        <w:t xml:space="preserve">на </w:t>
      </w:r>
      <w:r w:rsidRPr="00A316C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316C7">
        <w:rPr>
          <w:rFonts w:ascii="Times New Roman" w:hAnsi="Times New Roman" w:cs="Times New Roman"/>
          <w:sz w:val="28"/>
          <w:szCs w:val="28"/>
        </w:rPr>
        <w:t xml:space="preserve">-19.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6C7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proofErr w:type="gram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надаватись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грошовій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1 раз 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продуктових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наборів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особам,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підтверджені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на </w:t>
      </w:r>
      <w:r w:rsidRPr="00A316C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316C7">
        <w:rPr>
          <w:rFonts w:ascii="Times New Roman" w:hAnsi="Times New Roman" w:cs="Times New Roman"/>
          <w:sz w:val="28"/>
          <w:szCs w:val="28"/>
        </w:rPr>
        <w:t xml:space="preserve">-19 при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доставці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самоізоляції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хворій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.</w:t>
      </w:r>
    </w:p>
    <w:p w14:paraId="7E8D7400" w14:textId="77777777" w:rsidR="00A316C7" w:rsidRPr="00A316C7" w:rsidRDefault="00A316C7" w:rsidP="00A316C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працездатних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ніде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здійснювали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1000,00 грн.; за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комунальними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службами селищної ради в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3000,00 грн. 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10 до 50%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прожиткового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мінімуму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селищному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3A80F4D" w14:textId="77777777" w:rsidR="00A316C7" w:rsidRPr="00A316C7" w:rsidRDefault="00A316C7" w:rsidP="00A316C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Вартість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продуктових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наборів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доставки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коронавірусну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6C7">
        <w:rPr>
          <w:rFonts w:ascii="Times New Roman" w:hAnsi="Times New Roman" w:cs="Times New Roman"/>
          <w:sz w:val="28"/>
          <w:szCs w:val="28"/>
        </w:rPr>
        <w:t>хворобу,  не</w:t>
      </w:r>
      <w:proofErr w:type="gram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за 150</w:t>
      </w:r>
      <w:r w:rsidRPr="00A316C7">
        <w:rPr>
          <w:rFonts w:ascii="Times New Roman" w:hAnsi="Times New Roman" w:cs="Times New Roman"/>
          <w:sz w:val="72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на день. До продуктового набору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6C7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хлібобулочні</w:t>
      </w:r>
      <w:proofErr w:type="spellEnd"/>
      <w:proofErr w:type="gram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сіль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тваринництва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рибальства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супутня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олії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тваринні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жири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молочні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борошно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5FCBB9" w14:textId="77777777" w:rsidR="00A316C7" w:rsidRPr="00A316C7" w:rsidRDefault="00A316C7" w:rsidP="00A316C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lastRenderedPageBreak/>
        <w:t xml:space="preserve">Призначення і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6C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через</w:t>
      </w:r>
      <w:proofErr w:type="gram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бухгалтерію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селищної ради в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установі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банку 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підтверджуючих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заяви.</w:t>
      </w:r>
    </w:p>
    <w:p w14:paraId="43174E60" w14:textId="77777777" w:rsidR="00A316C7" w:rsidRPr="00A316C7" w:rsidRDefault="00A316C7" w:rsidP="00A316C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Доставка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продуктових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наборів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визначеній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.</w:t>
      </w:r>
    </w:p>
    <w:p w14:paraId="70268E5E" w14:textId="77777777" w:rsidR="00A316C7" w:rsidRPr="00A316C7" w:rsidRDefault="00A316C7" w:rsidP="00A316C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наданню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6C7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proofErr w:type="gram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до  Закону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».</w:t>
      </w:r>
    </w:p>
    <w:p w14:paraId="12308FA8" w14:textId="77777777" w:rsidR="00A316C7" w:rsidRPr="00A316C7" w:rsidRDefault="00A316C7" w:rsidP="00A316C7">
      <w:pPr>
        <w:spacing w:after="0"/>
        <w:ind w:firstLine="600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7E569" w14:textId="77777777" w:rsidR="00A316C7" w:rsidRPr="00A316C7" w:rsidRDefault="00A316C7" w:rsidP="00A316C7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316C7">
        <w:rPr>
          <w:rFonts w:ascii="Times New Roman" w:hAnsi="Times New Roman" w:cs="Times New Roman"/>
          <w:b/>
          <w:sz w:val="28"/>
          <w:szCs w:val="28"/>
        </w:rPr>
        <w:t xml:space="preserve">                              2. Мета та </w:t>
      </w:r>
      <w:proofErr w:type="spellStart"/>
      <w:r w:rsidRPr="00A316C7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A316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0EC8EBDA" w14:textId="77777777" w:rsidR="00A316C7" w:rsidRPr="00A316C7" w:rsidRDefault="00A316C7" w:rsidP="00A316C7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D0CC3AA" w14:textId="77777777" w:rsidR="00A316C7" w:rsidRPr="00A316C7" w:rsidRDefault="00A316C7" w:rsidP="00A316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селища шляхом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.</w:t>
      </w:r>
    </w:p>
    <w:p w14:paraId="7DBB36CF" w14:textId="77777777" w:rsidR="00A316C7" w:rsidRPr="00A316C7" w:rsidRDefault="00A316C7" w:rsidP="00A316C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328C2D" w14:textId="77777777" w:rsidR="00A316C7" w:rsidRPr="00A316C7" w:rsidRDefault="00A316C7" w:rsidP="00A316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386042" w14:textId="77777777" w:rsidR="00A316C7" w:rsidRPr="00A316C7" w:rsidRDefault="00A316C7" w:rsidP="00A316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;</w:t>
      </w:r>
    </w:p>
    <w:p w14:paraId="65D18982" w14:textId="77777777" w:rsidR="00A316C7" w:rsidRPr="00A316C7" w:rsidRDefault="00A316C7" w:rsidP="00A316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6C7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proofErr w:type="gram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;</w:t>
      </w:r>
    </w:p>
    <w:p w14:paraId="32952FA5" w14:textId="77777777" w:rsidR="00A316C7" w:rsidRPr="00A316C7" w:rsidRDefault="00A316C7" w:rsidP="00A316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строки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2051AA9B" w14:textId="77777777" w:rsidR="00A316C7" w:rsidRPr="00A316C7" w:rsidRDefault="00A316C7" w:rsidP="00A316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514054" w14:textId="7AEC9841" w:rsidR="00A316C7" w:rsidRPr="00A316C7" w:rsidRDefault="00A316C7" w:rsidP="00A31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316C7">
        <w:rPr>
          <w:rFonts w:ascii="Times New Roman" w:hAnsi="Times New Roman" w:cs="Times New Roman"/>
          <w:b/>
          <w:sz w:val="28"/>
          <w:szCs w:val="28"/>
        </w:rPr>
        <w:t>Фінансове</w:t>
      </w:r>
      <w:proofErr w:type="spellEnd"/>
      <w:r w:rsidRPr="00A316C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proofErr w:type="gramEnd"/>
    </w:p>
    <w:p w14:paraId="411DB7D9" w14:textId="77777777" w:rsidR="00A316C7" w:rsidRPr="00A316C7" w:rsidRDefault="00A316C7" w:rsidP="00A316C7">
      <w:pPr>
        <w:spacing w:after="0"/>
        <w:ind w:left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2D7CD" w14:textId="77777777" w:rsidR="00A316C7" w:rsidRPr="00A316C7" w:rsidRDefault="00A316C7" w:rsidP="00A316C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6C7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proofErr w:type="gramEnd"/>
      <w:r w:rsidRPr="00A316C7">
        <w:rPr>
          <w:rFonts w:ascii="Times New Roman" w:hAnsi="Times New Roman" w:cs="Times New Roman"/>
          <w:sz w:val="28"/>
          <w:szCs w:val="28"/>
        </w:rPr>
        <w:t xml:space="preserve">  бюджету,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спонсорських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кошторисних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призначень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365919A8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A06E5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C7">
        <w:rPr>
          <w:rFonts w:ascii="Times New Roman" w:hAnsi="Times New Roman" w:cs="Times New Roman"/>
          <w:b/>
          <w:sz w:val="28"/>
          <w:szCs w:val="28"/>
        </w:rPr>
        <w:t xml:space="preserve">4.  </w:t>
      </w:r>
      <w:proofErr w:type="spellStart"/>
      <w:r w:rsidRPr="00A316C7">
        <w:rPr>
          <w:rFonts w:ascii="Times New Roman" w:hAnsi="Times New Roman" w:cs="Times New Roman"/>
          <w:b/>
          <w:sz w:val="28"/>
          <w:szCs w:val="28"/>
        </w:rPr>
        <w:t>Очікувані</w:t>
      </w:r>
      <w:proofErr w:type="spellEnd"/>
      <w:r w:rsidRPr="00A316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A316C7">
        <w:rPr>
          <w:rFonts w:ascii="Times New Roman" w:hAnsi="Times New Roman" w:cs="Times New Roman"/>
          <w:b/>
          <w:sz w:val="28"/>
          <w:szCs w:val="28"/>
        </w:rPr>
        <w:t>.</w:t>
      </w:r>
    </w:p>
    <w:p w14:paraId="34272FE5" w14:textId="77777777" w:rsidR="00A316C7" w:rsidRPr="00A316C7" w:rsidRDefault="00A316C7" w:rsidP="00A31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54094" w14:textId="77777777" w:rsidR="00A316C7" w:rsidRPr="00A316C7" w:rsidRDefault="00A316C7" w:rsidP="00A31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:</w:t>
      </w:r>
    </w:p>
    <w:p w14:paraId="6D6B462E" w14:textId="77777777" w:rsidR="00A316C7" w:rsidRPr="00A316C7" w:rsidRDefault="00A316C7" w:rsidP="00A31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703970" w14:textId="77777777" w:rsidR="00A316C7" w:rsidRPr="00A316C7" w:rsidRDefault="00A316C7" w:rsidP="00A316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удосконалити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існуючу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систему по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виплаті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;</w:t>
      </w:r>
    </w:p>
    <w:p w14:paraId="375858BA" w14:textId="77777777" w:rsidR="00A316C7" w:rsidRPr="00A316C7" w:rsidRDefault="00A316C7" w:rsidP="00A316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дієву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потрапила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;</w:t>
      </w:r>
    </w:p>
    <w:p w14:paraId="5350A5A5" w14:textId="77777777" w:rsidR="00A316C7" w:rsidRPr="00A316C7" w:rsidRDefault="00A316C7" w:rsidP="00A316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скрутним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матеріальним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становищем;</w:t>
      </w:r>
    </w:p>
    <w:p w14:paraId="57EF8F1F" w14:textId="77777777" w:rsidR="00A316C7" w:rsidRPr="00A316C7" w:rsidRDefault="00A316C7" w:rsidP="00A316C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1188AD2" w14:textId="77777777" w:rsidR="00A316C7" w:rsidRPr="00A316C7" w:rsidRDefault="00A316C7" w:rsidP="00A31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16C7">
        <w:rPr>
          <w:rFonts w:ascii="Times New Roman" w:hAnsi="Times New Roman" w:cs="Times New Roman"/>
          <w:b/>
          <w:sz w:val="28"/>
          <w:szCs w:val="28"/>
        </w:rPr>
        <w:t xml:space="preserve">Заходи </w:t>
      </w:r>
      <w:proofErr w:type="spellStart"/>
      <w:proofErr w:type="gramStart"/>
      <w:r w:rsidRPr="00A316C7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A316C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316C7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proofErr w:type="gramEnd"/>
      <w:r w:rsidRPr="00A316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924F7D" w14:textId="77777777" w:rsidR="00A316C7" w:rsidRPr="00A316C7" w:rsidRDefault="00A316C7" w:rsidP="00A316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.</w:t>
      </w:r>
    </w:p>
    <w:p w14:paraId="190046E7" w14:textId="77777777" w:rsidR="00A316C7" w:rsidRPr="00A316C7" w:rsidRDefault="00A316C7" w:rsidP="00A316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призначення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68CC8" w14:textId="71FEF1B2" w:rsidR="00076FBD" w:rsidRPr="00A316C7" w:rsidRDefault="00A316C7" w:rsidP="00602868">
      <w:pPr>
        <w:spacing w:after="0"/>
        <w:ind w:left="720"/>
        <w:jc w:val="both"/>
        <w:rPr>
          <w:rFonts w:ascii="Times New Roman" w:hAnsi="Times New Roman" w:cs="Times New Roman"/>
        </w:rPr>
      </w:pPr>
      <w:r w:rsidRPr="00A316C7">
        <w:rPr>
          <w:rFonts w:ascii="Times New Roman" w:hAnsi="Times New Roman" w:cs="Times New Roman"/>
          <w:sz w:val="28"/>
          <w:szCs w:val="28"/>
        </w:rPr>
        <w:t xml:space="preserve">3.Забезпечення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своєчасної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опинилася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6C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316C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76FBD" w:rsidRPr="00A31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E7A68"/>
    <w:multiLevelType w:val="hybridMultilevel"/>
    <w:tmpl w:val="08C25C84"/>
    <w:lvl w:ilvl="0" w:tplc="88C6B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96AFF"/>
    <w:multiLevelType w:val="hybridMultilevel"/>
    <w:tmpl w:val="8D9E4778"/>
    <w:lvl w:ilvl="0" w:tplc="1682E2B4">
      <w:start w:val="5"/>
      <w:numFmt w:val="decimal"/>
      <w:lvlText w:val="%1."/>
      <w:lvlJc w:val="left"/>
      <w:pPr>
        <w:ind w:left="3468" w:hanging="360"/>
      </w:pPr>
    </w:lvl>
    <w:lvl w:ilvl="1" w:tplc="04190019">
      <w:start w:val="1"/>
      <w:numFmt w:val="lowerLetter"/>
      <w:lvlText w:val="%2."/>
      <w:lvlJc w:val="left"/>
      <w:pPr>
        <w:ind w:left="4188" w:hanging="360"/>
      </w:pPr>
    </w:lvl>
    <w:lvl w:ilvl="2" w:tplc="0419001B">
      <w:start w:val="1"/>
      <w:numFmt w:val="lowerRoman"/>
      <w:lvlText w:val="%3."/>
      <w:lvlJc w:val="right"/>
      <w:pPr>
        <w:ind w:left="4908" w:hanging="180"/>
      </w:pPr>
    </w:lvl>
    <w:lvl w:ilvl="3" w:tplc="0419000F">
      <w:start w:val="1"/>
      <w:numFmt w:val="decimal"/>
      <w:lvlText w:val="%4."/>
      <w:lvlJc w:val="left"/>
      <w:pPr>
        <w:ind w:left="5628" w:hanging="360"/>
      </w:pPr>
    </w:lvl>
    <w:lvl w:ilvl="4" w:tplc="04190019">
      <w:start w:val="1"/>
      <w:numFmt w:val="lowerLetter"/>
      <w:lvlText w:val="%5."/>
      <w:lvlJc w:val="left"/>
      <w:pPr>
        <w:ind w:left="6348" w:hanging="360"/>
      </w:pPr>
    </w:lvl>
    <w:lvl w:ilvl="5" w:tplc="0419001B">
      <w:start w:val="1"/>
      <w:numFmt w:val="lowerRoman"/>
      <w:lvlText w:val="%6."/>
      <w:lvlJc w:val="right"/>
      <w:pPr>
        <w:ind w:left="7068" w:hanging="180"/>
      </w:pPr>
    </w:lvl>
    <w:lvl w:ilvl="6" w:tplc="0419000F">
      <w:start w:val="1"/>
      <w:numFmt w:val="decimal"/>
      <w:lvlText w:val="%7."/>
      <w:lvlJc w:val="left"/>
      <w:pPr>
        <w:ind w:left="7788" w:hanging="360"/>
      </w:pPr>
    </w:lvl>
    <w:lvl w:ilvl="7" w:tplc="04190019">
      <w:start w:val="1"/>
      <w:numFmt w:val="lowerLetter"/>
      <w:lvlText w:val="%8."/>
      <w:lvlJc w:val="left"/>
      <w:pPr>
        <w:ind w:left="8508" w:hanging="360"/>
      </w:pPr>
    </w:lvl>
    <w:lvl w:ilvl="8" w:tplc="0419001B">
      <w:start w:val="1"/>
      <w:numFmt w:val="lowerRoman"/>
      <w:lvlText w:val="%9."/>
      <w:lvlJc w:val="right"/>
      <w:pPr>
        <w:ind w:left="9228" w:hanging="180"/>
      </w:pPr>
    </w:lvl>
  </w:abstractNum>
  <w:abstractNum w:abstractNumId="2" w15:restartNumberingAfterBreak="0">
    <w:nsid w:val="78A76D4B"/>
    <w:multiLevelType w:val="hybridMultilevel"/>
    <w:tmpl w:val="B1D4A138"/>
    <w:lvl w:ilvl="0" w:tplc="8F7AB7A4">
      <w:start w:val="3"/>
      <w:numFmt w:val="decimal"/>
      <w:lvlText w:val="%1."/>
      <w:lvlJc w:val="left"/>
      <w:pPr>
        <w:tabs>
          <w:tab w:val="num" w:pos="3108"/>
        </w:tabs>
        <w:ind w:left="3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50"/>
    <w:rsid w:val="00076FBD"/>
    <w:rsid w:val="003D7650"/>
    <w:rsid w:val="00523477"/>
    <w:rsid w:val="00602868"/>
    <w:rsid w:val="007B6921"/>
    <w:rsid w:val="00A316C7"/>
    <w:rsid w:val="00C479B1"/>
    <w:rsid w:val="00DC2523"/>
    <w:rsid w:val="00EB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D34C"/>
  <w15:chartTrackingRefBased/>
  <w15:docId w15:val="{07C3B805-292E-4008-A875-93AF9E52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7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C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EB3C7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2021-02-24T07:13:00Z</cp:lastPrinted>
  <dcterms:created xsi:type="dcterms:W3CDTF">2021-02-24T09:43:00Z</dcterms:created>
  <dcterms:modified xsi:type="dcterms:W3CDTF">2021-02-24T09:43:00Z</dcterms:modified>
</cp:coreProperties>
</file>