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E7763" w14:textId="77777777" w:rsidR="00853E94" w:rsidRDefault="00853E94" w:rsidP="00853E94">
      <w:pPr>
        <w:pStyle w:val="21"/>
        <w:tabs>
          <w:tab w:val="left" w:pos="708"/>
        </w:tabs>
        <w:ind w:firstLine="0"/>
        <w:rPr>
          <w:rFonts w:ascii="Times New Roman" w:hAnsi="Times New Roman"/>
          <w:bCs/>
          <w:color w:val="000000"/>
          <w:sz w:val="28"/>
          <w:szCs w:val="28"/>
        </w:rPr>
      </w:pPr>
      <w:bookmarkStart w:id="0" w:name="_GoBack"/>
      <w:bookmarkEnd w:id="0"/>
    </w:p>
    <w:p w14:paraId="2E4DB7BD" w14:textId="77777777" w:rsidR="00853E94" w:rsidRDefault="00853E94" w:rsidP="00853E94">
      <w:pPr>
        <w:pStyle w:val="21"/>
        <w:tabs>
          <w:tab w:val="left" w:pos="708"/>
        </w:tabs>
        <w:ind w:firstLine="0"/>
        <w:rPr>
          <w:rFonts w:ascii="Times New Roman" w:hAnsi="Times New Roman"/>
          <w:bCs/>
          <w:color w:val="000000"/>
          <w:sz w:val="28"/>
          <w:szCs w:val="28"/>
        </w:rPr>
      </w:pPr>
    </w:p>
    <w:p w14:paraId="05799739" w14:textId="77777777" w:rsidR="00853E94" w:rsidRDefault="00853E94" w:rsidP="00853E94">
      <w:pPr>
        <w:jc w:val="center"/>
        <w:rPr>
          <w:sz w:val="32"/>
          <w:szCs w:val="20"/>
        </w:rPr>
      </w:pPr>
      <w:r>
        <w:rPr>
          <w:sz w:val="32"/>
          <w:szCs w:val="20"/>
          <w:lang w:val="uk-UA"/>
        </w:rPr>
        <w:object w:dxaOrig="612" w:dyaOrig="900" w14:anchorId="011108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77301373" r:id="rId6"/>
        </w:object>
      </w:r>
    </w:p>
    <w:p w14:paraId="24AB203B" w14:textId="77777777" w:rsidR="00853E94" w:rsidRDefault="00853E94" w:rsidP="00853E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54003116" w14:textId="77777777" w:rsidR="00853E94" w:rsidRDefault="00853E94" w:rsidP="00853E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2667F5A5" w14:textId="77777777" w:rsidR="00853E94" w:rsidRDefault="00853E94" w:rsidP="00853E94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Чернігівського</w:t>
      </w:r>
      <w:proofErr w:type="spellEnd"/>
      <w:r>
        <w:rPr>
          <w:b/>
          <w:sz w:val="32"/>
          <w:szCs w:val="32"/>
        </w:rPr>
        <w:t xml:space="preserve"> району Чернігівської області</w:t>
      </w:r>
    </w:p>
    <w:p w14:paraId="7D47723C" w14:textId="77777777" w:rsidR="00853E94" w:rsidRDefault="00853E94" w:rsidP="00853E94">
      <w:pPr>
        <w:jc w:val="center"/>
        <w:rPr>
          <w:b/>
          <w:sz w:val="16"/>
          <w:szCs w:val="16"/>
        </w:rPr>
      </w:pPr>
    </w:p>
    <w:p w14:paraId="38F669F3" w14:textId="77777777" w:rsidR="00853E94" w:rsidRDefault="00853E94" w:rsidP="00853E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/ </w:t>
      </w:r>
      <w:proofErr w:type="spellStart"/>
      <w:r>
        <w:rPr>
          <w:b/>
          <w:sz w:val="32"/>
          <w:szCs w:val="32"/>
        </w:rPr>
        <w:t>четверта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сесія</w:t>
      </w:r>
      <w:proofErr w:type="spellEnd"/>
      <w:r>
        <w:rPr>
          <w:b/>
          <w:sz w:val="32"/>
          <w:szCs w:val="32"/>
        </w:rPr>
        <w:t xml:space="preserve"> восьмого скликання/</w:t>
      </w:r>
    </w:p>
    <w:p w14:paraId="604B5662" w14:textId="77777777" w:rsidR="00853E94" w:rsidRDefault="00853E94" w:rsidP="00853E94">
      <w:pPr>
        <w:jc w:val="center"/>
        <w:rPr>
          <w:b/>
          <w:szCs w:val="16"/>
        </w:rPr>
      </w:pPr>
      <w:r>
        <w:rPr>
          <w:b/>
          <w:szCs w:val="16"/>
        </w:rPr>
        <w:t>(</w:t>
      </w:r>
      <w:proofErr w:type="spellStart"/>
      <w:r>
        <w:rPr>
          <w:b/>
          <w:szCs w:val="16"/>
        </w:rPr>
        <w:t>Позачергова</w:t>
      </w:r>
      <w:proofErr w:type="spellEnd"/>
      <w:r>
        <w:rPr>
          <w:b/>
          <w:szCs w:val="16"/>
        </w:rPr>
        <w:t>)</w:t>
      </w:r>
    </w:p>
    <w:p w14:paraId="453DD5E7" w14:textId="77777777" w:rsidR="00853E94" w:rsidRDefault="00853E94" w:rsidP="00853E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7043D2C3" w14:textId="77777777" w:rsidR="00853E94" w:rsidRDefault="00853E94" w:rsidP="00853E94">
      <w:pPr>
        <w:ind w:left="15" w:hanging="15"/>
        <w:jc w:val="center"/>
        <w:rPr>
          <w:szCs w:val="28"/>
        </w:rPr>
      </w:pPr>
    </w:p>
    <w:p w14:paraId="74F9667E" w14:textId="5390E3CF" w:rsidR="00853E94" w:rsidRDefault="00853E94" w:rsidP="00853E94">
      <w:pPr>
        <w:shd w:val="clear" w:color="auto" w:fill="FFFFFF"/>
        <w:jc w:val="both"/>
        <w:rPr>
          <w:szCs w:val="28"/>
        </w:rPr>
      </w:pPr>
      <w:r>
        <w:rPr>
          <w:b/>
          <w:szCs w:val="28"/>
        </w:rPr>
        <w:t xml:space="preserve">20 </w:t>
      </w:r>
      <w:proofErr w:type="spellStart"/>
      <w:r>
        <w:rPr>
          <w:b/>
          <w:szCs w:val="28"/>
        </w:rPr>
        <w:t>січня</w:t>
      </w:r>
      <w:proofErr w:type="spellEnd"/>
      <w:r>
        <w:rPr>
          <w:b/>
          <w:szCs w:val="28"/>
        </w:rPr>
        <w:t xml:space="preserve"> 2021 року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</w:t>
      </w:r>
      <w:r>
        <w:rPr>
          <w:b/>
          <w:szCs w:val="28"/>
        </w:rPr>
        <w:tab/>
      </w:r>
      <w:proofErr w:type="gramStart"/>
      <w:r>
        <w:rPr>
          <w:b/>
          <w:szCs w:val="28"/>
        </w:rPr>
        <w:t xml:space="preserve">№ </w:t>
      </w:r>
      <w:r>
        <w:rPr>
          <w:szCs w:val="28"/>
        </w:rPr>
        <w:t xml:space="preserve"> </w:t>
      </w:r>
      <w:r>
        <w:rPr>
          <w:b/>
          <w:szCs w:val="28"/>
        </w:rPr>
        <w:t>1</w:t>
      </w:r>
      <w:r>
        <w:rPr>
          <w:b/>
          <w:szCs w:val="28"/>
          <w:lang w:val="uk-UA"/>
        </w:rPr>
        <w:t>15</w:t>
      </w:r>
      <w:proofErr w:type="gramEnd"/>
      <w:r>
        <w:rPr>
          <w:b/>
          <w:szCs w:val="28"/>
          <w:lang w:val="uk-UA"/>
        </w:rPr>
        <w:t>/4</w:t>
      </w:r>
      <w:r>
        <w:rPr>
          <w:b/>
          <w:szCs w:val="28"/>
        </w:rPr>
        <w:t>-</w:t>
      </w:r>
      <w:r>
        <w:rPr>
          <w:b/>
          <w:szCs w:val="28"/>
          <w:lang w:val="en-US"/>
        </w:rPr>
        <w:t>VIII</w:t>
      </w:r>
    </w:p>
    <w:p w14:paraId="1EDDE018" w14:textId="77777777" w:rsidR="00853E94" w:rsidRPr="005E0077" w:rsidRDefault="00853E94" w:rsidP="00853E94">
      <w:pPr>
        <w:rPr>
          <w:b/>
          <w:szCs w:val="28"/>
        </w:rPr>
      </w:pPr>
    </w:p>
    <w:p w14:paraId="584F9B98" w14:textId="77777777" w:rsidR="00853E94" w:rsidRDefault="00853E94" w:rsidP="00853E94">
      <w:pPr>
        <w:pStyle w:val="21"/>
        <w:tabs>
          <w:tab w:val="left" w:pos="708"/>
        </w:tabs>
        <w:ind w:firstLine="0"/>
        <w:rPr>
          <w:rFonts w:ascii="Times New Roman" w:hAnsi="Times New Roman"/>
          <w:bCs/>
          <w:color w:val="000000"/>
          <w:sz w:val="28"/>
          <w:szCs w:val="28"/>
        </w:rPr>
      </w:pPr>
    </w:p>
    <w:p w14:paraId="0E02F5F9" w14:textId="77777777" w:rsidR="00853E94" w:rsidRPr="00853E94" w:rsidRDefault="00853E94" w:rsidP="00853E94">
      <w:pPr>
        <w:pStyle w:val="21"/>
        <w:tabs>
          <w:tab w:val="clear" w:pos="960"/>
          <w:tab w:val="left" w:pos="708"/>
          <w:tab w:val="left" w:pos="3969"/>
        </w:tabs>
        <w:ind w:firstLine="0"/>
        <w:rPr>
          <w:rFonts w:ascii="Times New Roman" w:hAnsi="Times New Roman"/>
          <w:b/>
          <w:color w:val="000000"/>
          <w:sz w:val="28"/>
          <w:szCs w:val="28"/>
        </w:rPr>
      </w:pPr>
      <w:r w:rsidRPr="00853E94">
        <w:rPr>
          <w:rFonts w:ascii="Times New Roman" w:hAnsi="Times New Roman"/>
          <w:b/>
          <w:color w:val="000000"/>
          <w:sz w:val="28"/>
          <w:szCs w:val="28"/>
        </w:rPr>
        <w:t>Про затвердження Положення</w:t>
      </w:r>
    </w:p>
    <w:p w14:paraId="2E542CE9" w14:textId="22A314D2" w:rsidR="00853E94" w:rsidRPr="00853E94" w:rsidRDefault="00853E94" w:rsidP="00853E94">
      <w:pPr>
        <w:pStyle w:val="21"/>
        <w:tabs>
          <w:tab w:val="left" w:pos="708"/>
        </w:tabs>
        <w:ind w:firstLine="0"/>
        <w:rPr>
          <w:rFonts w:ascii="Times New Roman" w:hAnsi="Times New Roman"/>
          <w:b/>
          <w:color w:val="000000"/>
          <w:sz w:val="28"/>
          <w:szCs w:val="28"/>
        </w:rPr>
      </w:pPr>
      <w:r w:rsidRPr="00853E94">
        <w:rPr>
          <w:rFonts w:ascii="Times New Roman" w:hAnsi="Times New Roman"/>
          <w:b/>
          <w:color w:val="000000"/>
          <w:sz w:val="28"/>
          <w:szCs w:val="28"/>
        </w:rPr>
        <w:t xml:space="preserve">про загальний відділ </w:t>
      </w:r>
    </w:p>
    <w:p w14:paraId="6E4BA1AF" w14:textId="7376974E" w:rsidR="00853E94" w:rsidRPr="00853E94" w:rsidRDefault="00853E94" w:rsidP="00853E94">
      <w:pPr>
        <w:pStyle w:val="21"/>
        <w:tabs>
          <w:tab w:val="left" w:pos="708"/>
        </w:tabs>
        <w:ind w:firstLine="0"/>
        <w:rPr>
          <w:rFonts w:ascii="Times New Roman" w:hAnsi="Times New Roman"/>
          <w:b/>
          <w:color w:val="000000"/>
          <w:sz w:val="28"/>
          <w:szCs w:val="28"/>
        </w:rPr>
      </w:pPr>
      <w:r w:rsidRPr="00853E94">
        <w:rPr>
          <w:rFonts w:ascii="Times New Roman" w:hAnsi="Times New Roman"/>
          <w:b/>
          <w:color w:val="000000"/>
          <w:sz w:val="28"/>
          <w:szCs w:val="28"/>
        </w:rPr>
        <w:t>Березнянської селищної ради</w:t>
      </w:r>
    </w:p>
    <w:p w14:paraId="6686BBDF" w14:textId="77777777" w:rsidR="00853E94" w:rsidRPr="00853E94" w:rsidRDefault="00853E94" w:rsidP="00853E94">
      <w:pPr>
        <w:rPr>
          <w:b/>
          <w:szCs w:val="28"/>
          <w:lang w:val="uk-UA"/>
        </w:rPr>
      </w:pPr>
    </w:p>
    <w:p w14:paraId="59E2393F" w14:textId="53ABFA6D" w:rsidR="00853E94" w:rsidRDefault="00853E94" w:rsidP="00853E94">
      <w:pPr>
        <w:pStyle w:val="21"/>
        <w:tabs>
          <w:tab w:val="left" w:pos="708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 метою забезпечення діяльності Березнянської селищної ради та її виконавчих органів, керуючись ст.26, п.4 ст. 54 Закону України «Про місцеве самоврядування в Україні» № 280/97-ВР від 21.05.1997 року із внесеними змінами, Березнянська селищна рада</w:t>
      </w:r>
    </w:p>
    <w:p w14:paraId="56BAFA8E" w14:textId="0C25B282" w:rsidR="00853E94" w:rsidRDefault="00853E94" w:rsidP="00853E94">
      <w:pPr>
        <w:pStyle w:val="21"/>
        <w:tabs>
          <w:tab w:val="left" w:pos="708"/>
        </w:tabs>
        <w:spacing w:before="120" w:after="120"/>
        <w:ind w:firstLine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ВИРІШИЛА:</w:t>
      </w:r>
    </w:p>
    <w:p w14:paraId="5E2AFD2A" w14:textId="36EF86D3" w:rsidR="00853E94" w:rsidRDefault="00853E94" w:rsidP="00853E94">
      <w:pPr>
        <w:pStyle w:val="21"/>
        <w:numPr>
          <w:ilvl w:val="0"/>
          <w:numId w:val="1"/>
        </w:numPr>
        <w:tabs>
          <w:tab w:val="left" w:pos="708"/>
        </w:tabs>
        <w:ind w:left="142" w:firstLine="5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Затвердити Положення </w:t>
      </w:r>
      <w:r w:rsidRPr="00853E94">
        <w:rPr>
          <w:rFonts w:ascii="Times New Roman" w:hAnsi="Times New Roman"/>
          <w:bCs/>
          <w:color w:val="000000"/>
          <w:sz w:val="28"/>
          <w:szCs w:val="28"/>
        </w:rPr>
        <w:t>п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ро загальний відділ </w:t>
      </w:r>
      <w:r>
        <w:rPr>
          <w:rFonts w:ascii="Times New Roman" w:hAnsi="Times New Roman"/>
          <w:bCs/>
          <w:sz w:val="28"/>
          <w:szCs w:val="28"/>
        </w:rPr>
        <w:t>виконавчого комітету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Березнянської селищної ради </w:t>
      </w:r>
      <w:r>
        <w:rPr>
          <w:rFonts w:ascii="Times New Roman" w:hAnsi="Times New Roman"/>
          <w:sz w:val="28"/>
          <w:szCs w:val="28"/>
        </w:rPr>
        <w:t>(додається).</w:t>
      </w:r>
    </w:p>
    <w:p w14:paraId="08AE3021" w14:textId="21E9D1B9" w:rsidR="00932CA9" w:rsidRPr="00853E94" w:rsidRDefault="00853E94" w:rsidP="006C374E">
      <w:pPr>
        <w:pStyle w:val="21"/>
        <w:numPr>
          <w:ilvl w:val="0"/>
          <w:numId w:val="1"/>
        </w:numPr>
        <w:tabs>
          <w:tab w:val="left" w:pos="708"/>
        </w:tabs>
        <w:ind w:left="142" w:firstLine="563"/>
      </w:pPr>
      <w:r w:rsidRPr="00853E94">
        <w:rPr>
          <w:rFonts w:ascii="Times New Roman" w:hAnsi="Times New Roman"/>
          <w:sz w:val="28"/>
          <w:szCs w:val="28"/>
        </w:rPr>
        <w:t>Контроль за виконанням цього рішення покласти на постійну комісію селищної ради   регламенту, законності, правопорядку, депутатської етики та запобіганню конфлікту інтересів</w:t>
      </w:r>
      <w:r>
        <w:rPr>
          <w:rFonts w:ascii="Times New Roman" w:hAnsi="Times New Roman"/>
          <w:sz w:val="28"/>
          <w:szCs w:val="28"/>
        </w:rPr>
        <w:t>.</w:t>
      </w:r>
    </w:p>
    <w:p w14:paraId="221F739C" w14:textId="2BA2F380" w:rsidR="00853E94" w:rsidRDefault="00853E94" w:rsidP="00853E94">
      <w:pPr>
        <w:pStyle w:val="21"/>
        <w:tabs>
          <w:tab w:val="left" w:pos="708"/>
        </w:tabs>
        <w:rPr>
          <w:rFonts w:ascii="Times New Roman" w:hAnsi="Times New Roman"/>
          <w:sz w:val="28"/>
          <w:szCs w:val="28"/>
        </w:rPr>
      </w:pPr>
    </w:p>
    <w:p w14:paraId="25644873" w14:textId="133C1A2E" w:rsidR="00853E94" w:rsidRDefault="00853E94" w:rsidP="00853E94">
      <w:pPr>
        <w:pStyle w:val="21"/>
        <w:tabs>
          <w:tab w:val="left" w:pos="708"/>
        </w:tabs>
        <w:rPr>
          <w:rFonts w:ascii="Times New Roman" w:hAnsi="Times New Roman"/>
          <w:sz w:val="28"/>
          <w:szCs w:val="28"/>
        </w:rPr>
      </w:pPr>
    </w:p>
    <w:p w14:paraId="03C5053F" w14:textId="6C414C15" w:rsidR="00853E94" w:rsidRPr="00853E94" w:rsidRDefault="00853E94" w:rsidP="00853E94">
      <w:pPr>
        <w:pStyle w:val="21"/>
        <w:tabs>
          <w:tab w:val="left" w:pos="708"/>
        </w:tabs>
      </w:pPr>
      <w:r>
        <w:rPr>
          <w:rFonts w:ascii="Times New Roman" w:hAnsi="Times New Roman"/>
          <w:sz w:val="28"/>
          <w:szCs w:val="28"/>
        </w:rPr>
        <w:t>Селищний голова                                       Володимир Павленко</w:t>
      </w:r>
    </w:p>
    <w:sectPr w:rsidR="00853E94" w:rsidRPr="00853E94" w:rsidSect="00853E94">
      <w:pgSz w:w="11906" w:h="16838"/>
      <w:pgMar w:top="850" w:right="127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80EFB"/>
    <w:multiLevelType w:val="hybridMultilevel"/>
    <w:tmpl w:val="30ACBB28"/>
    <w:lvl w:ilvl="0" w:tplc="91829C2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C3D"/>
    <w:rsid w:val="003241BC"/>
    <w:rsid w:val="00784C3D"/>
    <w:rsid w:val="00853E94"/>
    <w:rsid w:val="00932CA9"/>
    <w:rsid w:val="00A7558C"/>
    <w:rsid w:val="00DB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A51C"/>
  <w15:chartTrackingRefBased/>
  <w15:docId w15:val="{5287F114-332D-409C-B15B-575E1F1F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E94"/>
    <w:pPr>
      <w:spacing w:after="0" w:line="240" w:lineRule="auto"/>
    </w:pPr>
    <w:rPr>
      <w:rFonts w:ascii="Times New Roman" w:eastAsia="Calibri" w:hAnsi="Times New Roman" w:cs="Times New Roman"/>
      <w:sz w:val="2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53E94"/>
    <w:pPr>
      <w:tabs>
        <w:tab w:val="left" w:pos="960"/>
      </w:tabs>
      <w:ind w:firstLine="600"/>
      <w:jc w:val="both"/>
    </w:pPr>
    <w:rPr>
      <w:rFonts w:ascii="Arial" w:eastAsia="Times New Roman" w:hAnsi="Arial"/>
      <w:sz w:val="25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2021-03-10T13:31:00Z</cp:lastPrinted>
  <dcterms:created xsi:type="dcterms:W3CDTF">2021-03-15T06:17:00Z</dcterms:created>
  <dcterms:modified xsi:type="dcterms:W3CDTF">2021-03-15T06:17:00Z</dcterms:modified>
</cp:coreProperties>
</file>