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5C" w:rsidRPr="00205B5C" w:rsidRDefault="00205B5C" w:rsidP="00205B5C">
      <w:pPr>
        <w:spacing w:after="0"/>
        <w:ind w:left="15" w:hanging="1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5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7pt" o:ole="">
            <v:imagedata r:id="rId7" o:title=""/>
          </v:shape>
          <o:OLEObject Type="Embed" ProgID="Word.Picture.6" ShapeID="_x0000_i1025" DrawAspect="Content" ObjectID="_1677401440" r:id="rId8"/>
        </w:object>
      </w:r>
    </w:p>
    <w:p w:rsidR="00205B5C" w:rsidRPr="00205B5C" w:rsidRDefault="00205B5C" w:rsidP="00205B5C">
      <w:pPr>
        <w:spacing w:after="0"/>
        <w:ind w:left="15" w:hanging="1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5B5C" w:rsidRPr="00205B5C" w:rsidRDefault="00205B5C" w:rsidP="00205B5C">
      <w:pPr>
        <w:spacing w:after="0"/>
        <w:ind w:left="15" w:hanging="1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5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05B5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У К Р А </w:t>
      </w:r>
      <w:r w:rsidRPr="00205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Ї Н А</w:t>
      </w:r>
    </w:p>
    <w:p w:rsidR="00205B5C" w:rsidRPr="00205B5C" w:rsidRDefault="00205B5C" w:rsidP="00205B5C">
      <w:pPr>
        <w:spacing w:after="0"/>
        <w:ind w:left="15" w:hanging="1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5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Березнянська селищна рада Чернігівського району</w:t>
      </w:r>
    </w:p>
    <w:p w:rsidR="00205B5C" w:rsidRPr="00205B5C" w:rsidRDefault="00205B5C" w:rsidP="00205B5C">
      <w:pPr>
        <w:spacing w:after="0"/>
        <w:ind w:left="15" w:hanging="1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5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Чернігівської області</w:t>
      </w:r>
    </w:p>
    <w:p w:rsidR="00205B5C" w:rsidRPr="00205B5C" w:rsidRDefault="00E80CC2" w:rsidP="00205B5C">
      <w:pPr>
        <w:spacing w:after="0"/>
        <w:ind w:left="15" w:hanging="1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05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 четверт</w:t>
      </w:r>
      <w:r w:rsidR="00205B5C" w:rsidRPr="00205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 сесія восьмого скликання )</w:t>
      </w:r>
    </w:p>
    <w:p w:rsidR="00F61391" w:rsidRDefault="00F61391" w:rsidP="00F61391">
      <w:pPr>
        <w:spacing w:after="0"/>
        <w:ind w:left="15" w:hanging="15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8"/>
        </w:rPr>
        <w:t>РІШЕННЯ</w:t>
      </w:r>
    </w:p>
    <w:p w:rsidR="00205B5C" w:rsidRDefault="00205B5C" w:rsidP="00F61391">
      <w:pPr>
        <w:spacing w:after="0"/>
        <w:ind w:left="15" w:hanging="15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</w:rPr>
      </w:pPr>
    </w:p>
    <w:p w:rsidR="00205B5C" w:rsidRDefault="00205B5C" w:rsidP="00F61391">
      <w:pPr>
        <w:spacing w:after="0"/>
        <w:ind w:left="15" w:hanging="15"/>
        <w:jc w:val="center"/>
      </w:pPr>
    </w:p>
    <w:p w:rsidR="00F61391" w:rsidRPr="00175678" w:rsidRDefault="00F61391" w:rsidP="00F6139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8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05B5C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січня 2021 </w:t>
      </w:r>
      <w:r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ab/>
      </w:r>
      <w:r w:rsidR="00205B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205B5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92C0D">
        <w:rPr>
          <w:rFonts w:ascii="Times New Roman" w:hAnsi="Times New Roman" w:cs="Times New Roman"/>
          <w:sz w:val="28"/>
          <w:szCs w:val="28"/>
        </w:rPr>
        <w:t xml:space="preserve"> 91</w:t>
      </w:r>
      <w:r w:rsidR="00175678">
        <w:rPr>
          <w:rFonts w:ascii="Times New Roman" w:hAnsi="Times New Roman" w:cs="Times New Roman"/>
          <w:sz w:val="28"/>
          <w:szCs w:val="28"/>
        </w:rPr>
        <w:t>/4-</w:t>
      </w:r>
      <w:r w:rsidR="0017567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61391" w:rsidRDefault="00F61391" w:rsidP="00F61391">
      <w:pPr>
        <w:pStyle w:val="2"/>
        <w:spacing w:after="0" w:line="240" w:lineRule="auto"/>
        <w:ind w:right="524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391" w:rsidRDefault="00F61391" w:rsidP="00F61391">
      <w:pPr>
        <w:shd w:val="clear" w:color="auto" w:fill="FFFFFF"/>
        <w:spacing w:after="0" w:line="240" w:lineRule="auto"/>
        <w:ind w:right="524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Про схвалення проекту договору про співробітництво територіальних громад у формі реалізації спільного проекту</w:t>
      </w:r>
    </w:p>
    <w:p w:rsidR="00F61391" w:rsidRDefault="00F61391" w:rsidP="00F61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391" w:rsidRDefault="00F61391" w:rsidP="00F613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налагодження співробітництва між</w:t>
      </w:r>
      <w:r w:rsidR="00BE38A7" w:rsidRP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Березнянською селищною територіальною громадою Чернігівської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="00BE38A7" w:rsidRP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Менською міською </w:t>
      </w:r>
      <w:r w:rsidR="00BE38A7">
        <w:rPr>
          <w:rFonts w:ascii="Times New Roman" w:hAnsi="Times New Roman" w:cs="Times New Roman"/>
          <w:sz w:val="28"/>
          <w:szCs w:val="28"/>
        </w:rPr>
        <w:t xml:space="preserve"> територіальною </w:t>
      </w:r>
      <w:r w:rsid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керуючись п.33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ч.1 ст.26 Закону України «Про місцеве самоврядування в Україні», ст.ст.9, 11 Закону України «Про співробітництво територіальних громад», </w:t>
      </w:r>
      <w:r w:rsidR="00E80CC2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Березнянська селищна</w:t>
      </w:r>
      <w:r w:rsidR="00E80CC2" w:rsidRPr="00E80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CC2">
        <w:rPr>
          <w:rFonts w:ascii="Times New Roman" w:hAnsi="Times New Roman" w:cs="Times New Roman"/>
          <w:sz w:val="28"/>
          <w:szCs w:val="28"/>
          <w:shd w:val="clear" w:color="auto" w:fill="FFFFFF"/>
        </w:rPr>
        <w:t>рада</w:t>
      </w:r>
    </w:p>
    <w:p w:rsidR="00F61391" w:rsidRDefault="00F61391" w:rsidP="00F6139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ВИРІШИЛА:</w:t>
      </w:r>
      <w:r>
        <w:t xml:space="preserve"> </w:t>
      </w:r>
    </w:p>
    <w:p w:rsidR="00F61391" w:rsidRDefault="00F61391" w:rsidP="00F61391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Схвалити проект договору про співробітництво </w:t>
      </w:r>
      <w:r w:rsidR="00BE38A7">
        <w:rPr>
          <w:szCs w:val="28"/>
          <w:shd w:val="clear" w:color="auto" w:fill="FFFFFF"/>
        </w:rPr>
        <w:t>Березнянської селищної територіальної громади Чернігівської області та</w:t>
      </w:r>
      <w:r w:rsidR="00BE38A7" w:rsidRPr="00BE38A7">
        <w:rPr>
          <w:szCs w:val="28"/>
          <w:shd w:val="clear" w:color="auto" w:fill="FFFFFF"/>
        </w:rPr>
        <w:t xml:space="preserve"> </w:t>
      </w:r>
      <w:r w:rsidR="00BE38A7">
        <w:rPr>
          <w:szCs w:val="28"/>
          <w:shd w:val="clear" w:color="auto" w:fill="FFFFFF"/>
        </w:rPr>
        <w:t xml:space="preserve">Менської міської </w:t>
      </w:r>
      <w:r w:rsidR="00BE38A7">
        <w:rPr>
          <w:szCs w:val="28"/>
        </w:rPr>
        <w:t xml:space="preserve"> територіальної </w:t>
      </w:r>
      <w:r w:rsidR="00BE38A7">
        <w:rPr>
          <w:szCs w:val="28"/>
          <w:shd w:val="clear" w:color="auto" w:fill="FFFFFF"/>
        </w:rPr>
        <w:t>громади</w:t>
      </w:r>
      <w:r>
        <w:rPr>
          <w:szCs w:val="28"/>
        </w:rPr>
        <w:t xml:space="preserve"> у формі реалізації спільного проекту «</w:t>
      </w:r>
      <w:bookmarkStart w:id="1" w:name="_Hlk61103760"/>
      <w:r>
        <w:rPr>
          <w:szCs w:val="28"/>
        </w:rPr>
        <w:t>Створення належних умов для забезпечення реалізації прав дітей на здобуття освіти</w:t>
      </w:r>
      <w:bookmarkEnd w:id="1"/>
      <w:r>
        <w:rPr>
          <w:szCs w:val="28"/>
        </w:rPr>
        <w:t>» (додається).</w:t>
      </w:r>
    </w:p>
    <w:p w:rsidR="00F61391" w:rsidRDefault="00F61391" w:rsidP="00F61391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Доручити </w:t>
      </w:r>
      <w:r w:rsidR="00BE38A7">
        <w:rPr>
          <w:szCs w:val="28"/>
        </w:rPr>
        <w:t>селищно</w:t>
      </w:r>
      <w:r>
        <w:rPr>
          <w:szCs w:val="28"/>
        </w:rPr>
        <w:t xml:space="preserve">му голові </w:t>
      </w:r>
      <w:r w:rsidR="00BE38A7">
        <w:rPr>
          <w:szCs w:val="28"/>
        </w:rPr>
        <w:t>В.М.Павленку</w:t>
      </w:r>
      <w:r>
        <w:rPr>
          <w:szCs w:val="28"/>
        </w:rPr>
        <w:t xml:space="preserve"> підписати договір про співробітництво.</w:t>
      </w:r>
    </w:p>
    <w:p w:rsidR="00F61391" w:rsidRDefault="00F61391" w:rsidP="00F61391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bCs/>
          <w:szCs w:val="28"/>
        </w:rPr>
      </w:pPr>
      <w:r>
        <w:rPr>
          <w:szCs w:val="28"/>
        </w:rPr>
        <w:t xml:space="preserve">Контроль за виконанням рішення покласти на </w:t>
      </w:r>
      <w:r w:rsidR="00E80CC2">
        <w:rPr>
          <w:szCs w:val="28"/>
        </w:rPr>
        <w:t xml:space="preserve">постійну комісію з питань соціально-економічного розвитку території, бюджету та здійснення регуляторної політики </w:t>
      </w:r>
      <w:r w:rsidR="00E80CC2">
        <w:rPr>
          <w:szCs w:val="28"/>
          <w:shd w:val="clear" w:color="auto" w:fill="FFFFFF"/>
        </w:rPr>
        <w:t xml:space="preserve">Березнянської селищної ради та </w:t>
      </w:r>
      <w:r>
        <w:rPr>
          <w:szCs w:val="28"/>
        </w:rPr>
        <w:t xml:space="preserve">заступника </w:t>
      </w:r>
      <w:r w:rsidR="00BE38A7">
        <w:rPr>
          <w:szCs w:val="28"/>
        </w:rPr>
        <w:t>селищного голови з питань діяльності виконавчого комітету І</w:t>
      </w:r>
      <w:r>
        <w:rPr>
          <w:szCs w:val="28"/>
        </w:rPr>
        <w:t>.</w:t>
      </w:r>
      <w:r w:rsidR="00BE38A7">
        <w:rPr>
          <w:szCs w:val="28"/>
        </w:rPr>
        <w:t>М</w:t>
      </w:r>
      <w:r>
        <w:rPr>
          <w:szCs w:val="28"/>
        </w:rPr>
        <w:t>.</w:t>
      </w:r>
      <w:r w:rsidR="00BE38A7">
        <w:rPr>
          <w:szCs w:val="28"/>
        </w:rPr>
        <w:t>Павлюк</w:t>
      </w:r>
      <w:r>
        <w:rPr>
          <w:bCs/>
          <w:szCs w:val="28"/>
        </w:rPr>
        <w:t>.</w:t>
      </w:r>
    </w:p>
    <w:p w:rsidR="00F61391" w:rsidRDefault="00F61391" w:rsidP="00F61391">
      <w:pPr>
        <w:spacing w:after="0"/>
        <w:rPr>
          <w:sz w:val="28"/>
          <w:szCs w:val="28"/>
        </w:rPr>
      </w:pPr>
    </w:p>
    <w:p w:rsidR="00F61391" w:rsidRDefault="00F61391" w:rsidP="00F61391">
      <w:pPr>
        <w:spacing w:after="0"/>
        <w:rPr>
          <w:sz w:val="28"/>
          <w:szCs w:val="28"/>
        </w:rPr>
      </w:pPr>
    </w:p>
    <w:p w:rsidR="00F61391" w:rsidRDefault="00BE38A7" w:rsidP="00F61391">
      <w:pPr>
        <w:tabs>
          <w:tab w:val="left" w:pos="623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Селищний </w:t>
      </w:r>
      <w:r w:rsidR="00F61391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</w:t>
      </w:r>
      <w:r w:rsidR="00F6139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E38A7">
        <w:rPr>
          <w:rFonts w:ascii="Times New Roman" w:eastAsia="Times New Roman" w:hAnsi="Times New Roman" w:cs="Times New Roman"/>
          <w:b/>
          <w:bCs/>
          <w:sz w:val="28"/>
          <w:szCs w:val="28"/>
        </w:rPr>
        <w:t>В.М.Павленк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</w:p>
    <w:p w:rsidR="00F61391" w:rsidRDefault="00F61391" w:rsidP="00F61391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61391" w:rsidRDefault="00F61391" w:rsidP="00F61391">
      <w:pPr>
        <w:shd w:val="clear" w:color="auto" w:fill="FFFFFF"/>
        <w:tabs>
          <w:tab w:val="left" w:pos="567"/>
        </w:tabs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sz w:val="20"/>
          <w:szCs w:val="28"/>
        </w:rPr>
        <w:lastRenderedPageBreak/>
        <w:t xml:space="preserve">Додаток до рішення </w:t>
      </w:r>
      <w:r w:rsidR="00205B5C">
        <w:rPr>
          <w:rFonts w:ascii="Times New Roman" w:eastAsia="Times New Roman" w:hAnsi="Times New Roman" w:cs="Times New Roman"/>
          <w:bCs/>
          <w:sz w:val="20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8"/>
        </w:rPr>
        <w:t xml:space="preserve"> сесії </w:t>
      </w:r>
      <w:r w:rsidR="00205B5C">
        <w:rPr>
          <w:rFonts w:ascii="Times New Roman" w:eastAsia="Times New Roman" w:hAnsi="Times New Roman" w:cs="Times New Roman"/>
          <w:bCs/>
          <w:sz w:val="20"/>
          <w:szCs w:val="28"/>
        </w:rPr>
        <w:t>Березнянс</w:t>
      </w:r>
      <w:r>
        <w:rPr>
          <w:rFonts w:ascii="Times New Roman" w:eastAsia="Times New Roman" w:hAnsi="Times New Roman" w:cs="Times New Roman"/>
          <w:bCs/>
          <w:sz w:val="20"/>
          <w:szCs w:val="28"/>
        </w:rPr>
        <w:t xml:space="preserve">ької </w:t>
      </w:r>
      <w:r w:rsidR="00205B5C">
        <w:rPr>
          <w:rFonts w:ascii="Times New Roman" w:eastAsia="Times New Roman" w:hAnsi="Times New Roman" w:cs="Times New Roman"/>
          <w:bCs/>
          <w:sz w:val="20"/>
          <w:szCs w:val="28"/>
        </w:rPr>
        <w:t>селищн</w:t>
      </w:r>
      <w:r>
        <w:rPr>
          <w:rFonts w:ascii="Times New Roman" w:eastAsia="Times New Roman" w:hAnsi="Times New Roman" w:cs="Times New Roman"/>
          <w:bCs/>
          <w:sz w:val="20"/>
          <w:szCs w:val="28"/>
        </w:rPr>
        <w:t>ої ради 8 скликання від 2</w:t>
      </w:r>
      <w:r w:rsidR="00205B5C">
        <w:rPr>
          <w:rFonts w:ascii="Times New Roman" w:eastAsia="Times New Roman" w:hAnsi="Times New Roman" w:cs="Times New Roman"/>
          <w:bCs/>
          <w:sz w:val="20"/>
          <w:szCs w:val="28"/>
        </w:rPr>
        <w:t>0</w:t>
      </w:r>
      <w:r>
        <w:rPr>
          <w:rFonts w:ascii="Times New Roman" w:eastAsia="Times New Roman" w:hAnsi="Times New Roman" w:cs="Times New Roman"/>
          <w:bCs/>
          <w:sz w:val="20"/>
          <w:szCs w:val="28"/>
        </w:rPr>
        <w:t xml:space="preserve">.01.2021 № </w:t>
      </w:r>
      <w:r w:rsidR="00497F73">
        <w:rPr>
          <w:rFonts w:ascii="Times New Roman" w:eastAsia="Times New Roman" w:hAnsi="Times New Roman" w:cs="Times New Roman"/>
          <w:bCs/>
          <w:sz w:val="20"/>
          <w:szCs w:val="28"/>
        </w:rPr>
        <w:t>91/4-</w:t>
      </w:r>
      <w:r w:rsidR="00497F73">
        <w:rPr>
          <w:rFonts w:ascii="Times New Roman" w:eastAsia="Times New Roman" w:hAnsi="Times New Roman" w:cs="Times New Roman"/>
          <w:bCs/>
          <w:sz w:val="20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Cs/>
          <w:sz w:val="20"/>
          <w:szCs w:val="28"/>
        </w:rPr>
        <w:t xml:space="preserve"> “</w:t>
      </w:r>
      <w:r>
        <w:rPr>
          <w:rFonts w:ascii="Times New Roman" w:eastAsia="Times New Roman" w:hAnsi="Times New Roman" w:cs="Times New Roman"/>
          <w:sz w:val="20"/>
          <w:szCs w:val="28"/>
        </w:rPr>
        <w:t>Про схвалення проекту договору про співробітництво територіальних громад у формі реалізації спільного проекту”</w:t>
      </w:r>
    </w:p>
    <w:p w:rsidR="00F61391" w:rsidRDefault="00F61391" w:rsidP="00F61391">
      <w:pPr>
        <w:shd w:val="clear" w:color="auto" w:fill="FFFFFF"/>
        <w:tabs>
          <w:tab w:val="left" w:pos="567"/>
        </w:tabs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F61391" w:rsidRDefault="00F61391" w:rsidP="00F61391">
      <w:pPr>
        <w:pStyle w:val="Heading41"/>
        <w:keepNext/>
        <w:keepLines/>
        <w:shd w:val="clear" w:color="auto" w:fill="auto"/>
        <w:spacing w:before="0" w:line="240" w:lineRule="auto"/>
        <w:rPr>
          <w:sz w:val="28"/>
          <w:szCs w:val="28"/>
          <w:lang w:val="uk-UA"/>
        </w:rPr>
      </w:pPr>
      <w:r>
        <w:rPr>
          <w:rStyle w:val="Heading4"/>
          <w:sz w:val="28"/>
          <w:szCs w:val="28"/>
        </w:rPr>
        <w:t xml:space="preserve">ДОГОВІР </w:t>
      </w:r>
      <w:r>
        <w:rPr>
          <w:sz w:val="28"/>
          <w:szCs w:val="28"/>
          <w:lang w:val="uk-UA"/>
        </w:rPr>
        <w:t>ПРО СПІВРОБІТНИЦТВО ТЕРИТОРІАЛЬНИХ ГРОМАД У ФОРМІ РЕАЛІЗАЦІЇ СПІЛЬНОГО ПРОЕКТУ</w:t>
      </w:r>
    </w:p>
    <w:p w:rsidR="00F61391" w:rsidRDefault="00F61391" w:rsidP="00F61391">
      <w:pPr>
        <w:pStyle w:val="Heading41"/>
        <w:keepNext/>
        <w:keepLines/>
        <w:shd w:val="clear" w:color="auto" w:fill="auto"/>
        <w:spacing w:before="0" w:line="240" w:lineRule="auto"/>
        <w:rPr>
          <w:sz w:val="28"/>
          <w:szCs w:val="28"/>
          <w:lang w:val="uk-UA"/>
        </w:rPr>
      </w:pPr>
    </w:p>
    <w:p w:rsidR="00F61391" w:rsidRDefault="00F61391" w:rsidP="00F61391">
      <w:pPr>
        <w:pStyle w:val="Bodytext31"/>
        <w:shd w:val="clear" w:color="auto" w:fill="auto"/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ru-RU"/>
        </w:rPr>
        <w:t>Створення належних умов для забезпечення реалізації прав дітей на здобуття освіти</w:t>
      </w:r>
      <w:r>
        <w:rPr>
          <w:b/>
          <w:sz w:val="28"/>
          <w:szCs w:val="28"/>
          <w:lang w:val="uk-UA"/>
        </w:rPr>
        <w:t>»</w:t>
      </w:r>
    </w:p>
    <w:p w:rsidR="00F61391" w:rsidRDefault="00F61391" w:rsidP="00F61391">
      <w:pPr>
        <w:pStyle w:val="Bodytext31"/>
        <w:shd w:val="clear" w:color="auto" w:fill="auto"/>
        <w:spacing w:after="0" w:line="240" w:lineRule="auto"/>
        <w:rPr>
          <w:b/>
          <w:color w:val="000000"/>
          <w:sz w:val="28"/>
          <w:szCs w:val="28"/>
          <w:lang w:val="ru-RU"/>
        </w:rPr>
      </w:pPr>
    </w:p>
    <w:p w:rsidR="00F61391" w:rsidRPr="00497F73" w:rsidRDefault="003407FC" w:rsidP="00F61391">
      <w:pPr>
        <w:pStyle w:val="Bodytext41"/>
        <w:shd w:val="clear" w:color="auto" w:fill="auto"/>
        <w:tabs>
          <w:tab w:val="left" w:pos="6236"/>
        </w:tabs>
        <w:spacing w:before="0" w:after="0" w:line="240" w:lineRule="auto"/>
        <w:rPr>
          <w:color w:val="000000"/>
          <w:sz w:val="28"/>
          <w:szCs w:val="28"/>
          <w:lang w:val="uk-UA"/>
        </w:rPr>
      </w:pPr>
      <w:r w:rsidRPr="001527D5">
        <w:rPr>
          <w:rStyle w:val="Bodytext4"/>
          <w:sz w:val="28"/>
          <w:szCs w:val="28"/>
        </w:rPr>
        <w:t>м. Мена</w:t>
      </w:r>
      <w:r w:rsidRPr="001527D5">
        <w:rPr>
          <w:rStyle w:val="Bodytext4"/>
          <w:sz w:val="28"/>
          <w:szCs w:val="28"/>
        </w:rPr>
        <w:tab/>
        <w:t>«</w:t>
      </w:r>
      <w:r w:rsidR="00497F73">
        <w:rPr>
          <w:rStyle w:val="Bodytext4"/>
          <w:sz w:val="28"/>
          <w:szCs w:val="28"/>
        </w:rPr>
        <w:t>21</w:t>
      </w:r>
      <w:r w:rsidR="00F61391" w:rsidRPr="001527D5">
        <w:rPr>
          <w:rStyle w:val="Bodytext4"/>
          <w:sz w:val="28"/>
          <w:szCs w:val="28"/>
        </w:rPr>
        <w:t xml:space="preserve">» січня </w:t>
      </w:r>
      <w:r w:rsidR="00F61391" w:rsidRPr="001527D5">
        <w:rPr>
          <w:rStyle w:val="Bodytext46"/>
          <w:sz w:val="28"/>
          <w:szCs w:val="28"/>
        </w:rPr>
        <w:t xml:space="preserve">2021 </w:t>
      </w:r>
      <w:r w:rsidR="00F61391" w:rsidRPr="001527D5">
        <w:rPr>
          <w:rStyle w:val="Bodytext4"/>
          <w:sz w:val="28"/>
          <w:szCs w:val="28"/>
        </w:rPr>
        <w:t>року</w:t>
      </w:r>
    </w:p>
    <w:p w:rsidR="00F61391" w:rsidRPr="001527D5" w:rsidRDefault="00F61391" w:rsidP="00F61391">
      <w:pPr>
        <w:pStyle w:val="Bodytext41"/>
        <w:shd w:val="clear" w:color="auto" w:fill="auto"/>
        <w:spacing w:before="0" w:after="0"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46"/>
          <w:sz w:val="28"/>
          <w:szCs w:val="28"/>
        </w:rPr>
        <w:t xml:space="preserve">Менська міська  територіальна </w:t>
      </w:r>
      <w:r w:rsidRPr="001527D5">
        <w:rPr>
          <w:rStyle w:val="Bodytext45"/>
          <w:sz w:val="28"/>
          <w:szCs w:val="28"/>
        </w:rPr>
        <w:t xml:space="preserve">громада, </w:t>
      </w:r>
      <w:r w:rsidRPr="001527D5">
        <w:rPr>
          <w:rStyle w:val="Bodytext46"/>
          <w:sz w:val="28"/>
          <w:szCs w:val="28"/>
        </w:rPr>
        <w:t xml:space="preserve">через Менську міську раду, </w:t>
      </w:r>
      <w:r w:rsidRPr="001527D5">
        <w:rPr>
          <w:rStyle w:val="Bodytext45"/>
          <w:sz w:val="28"/>
          <w:szCs w:val="28"/>
        </w:rPr>
        <w:t xml:space="preserve">в </w:t>
      </w:r>
      <w:r w:rsidRPr="001527D5">
        <w:rPr>
          <w:rStyle w:val="Bodytext46"/>
          <w:sz w:val="28"/>
          <w:szCs w:val="28"/>
        </w:rPr>
        <w:t xml:space="preserve">особі міського голови Примакова Геннадія Анатолійовича , </w:t>
      </w:r>
      <w:r w:rsidRPr="001527D5">
        <w:rPr>
          <w:b w:val="0"/>
          <w:sz w:val="28"/>
          <w:szCs w:val="28"/>
          <w:lang w:val="uk-UA"/>
        </w:rPr>
        <w:t>що діє на підставі Закону України «Про місцеве самоврядування в Україні», яка надалі іменується</w:t>
      </w:r>
      <w:r w:rsidRPr="001527D5">
        <w:rPr>
          <w:rStyle w:val="Bodytext46"/>
          <w:sz w:val="28"/>
          <w:szCs w:val="28"/>
        </w:rPr>
        <w:t xml:space="preserve"> </w:t>
      </w:r>
      <w:r w:rsidRPr="001527D5">
        <w:rPr>
          <w:rStyle w:val="Bodytext45"/>
          <w:sz w:val="28"/>
          <w:szCs w:val="28"/>
        </w:rPr>
        <w:t>Сторона-1,</w:t>
      </w:r>
      <w:r w:rsidRPr="001527D5">
        <w:rPr>
          <w:b w:val="0"/>
          <w:sz w:val="28"/>
          <w:szCs w:val="28"/>
          <w:lang w:val="uk-UA"/>
        </w:rPr>
        <w:t xml:space="preserve"> </w:t>
      </w:r>
    </w:p>
    <w:p w:rsidR="00F61391" w:rsidRPr="001527D5" w:rsidRDefault="00F61391" w:rsidP="00F61391">
      <w:pPr>
        <w:pStyle w:val="Bodytext41"/>
        <w:shd w:val="clear" w:color="auto" w:fill="auto"/>
        <w:spacing w:before="0" w:after="0"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46"/>
          <w:sz w:val="28"/>
          <w:szCs w:val="28"/>
        </w:rPr>
        <w:t xml:space="preserve">Березнянська селищна територіальна </w:t>
      </w:r>
      <w:r w:rsidRPr="001527D5">
        <w:rPr>
          <w:rStyle w:val="Bodytext45"/>
          <w:sz w:val="28"/>
          <w:szCs w:val="28"/>
        </w:rPr>
        <w:t>громада через Березнянську селищну раду,</w:t>
      </w:r>
      <w:r w:rsidRPr="001527D5">
        <w:rPr>
          <w:rStyle w:val="Bodytext46"/>
          <w:sz w:val="28"/>
          <w:szCs w:val="28"/>
        </w:rPr>
        <w:t xml:space="preserve"> </w:t>
      </w:r>
      <w:r w:rsidRPr="001527D5">
        <w:rPr>
          <w:rStyle w:val="Bodytext45"/>
          <w:sz w:val="28"/>
          <w:szCs w:val="28"/>
        </w:rPr>
        <w:t xml:space="preserve">в </w:t>
      </w:r>
      <w:r w:rsidRPr="001527D5">
        <w:rPr>
          <w:rStyle w:val="Bodytext46"/>
          <w:sz w:val="28"/>
          <w:szCs w:val="28"/>
        </w:rPr>
        <w:t>особі селищного голови Павленка Володимира Михайловича,</w:t>
      </w:r>
      <w:r w:rsidRPr="001527D5">
        <w:rPr>
          <w:b w:val="0"/>
          <w:sz w:val="28"/>
          <w:szCs w:val="28"/>
          <w:lang w:val="uk-UA"/>
        </w:rPr>
        <w:t xml:space="preserve"> що діє на підставі Закону України «Про місцеве самоврядування в Україні», яка надалі іменується</w:t>
      </w:r>
      <w:r w:rsidRPr="001527D5">
        <w:rPr>
          <w:rStyle w:val="Bodytext46"/>
          <w:sz w:val="28"/>
          <w:szCs w:val="28"/>
        </w:rPr>
        <w:t xml:space="preserve"> Сторона-</w:t>
      </w:r>
      <w:r w:rsidRPr="001527D5">
        <w:rPr>
          <w:rStyle w:val="Bodytext45"/>
          <w:sz w:val="28"/>
          <w:szCs w:val="28"/>
        </w:rPr>
        <w:t>2, а разом іменуються Сторони або Суб’єкти співробітництва, уклали даний Договір про наступне:</w:t>
      </w:r>
    </w:p>
    <w:p w:rsidR="00F61391" w:rsidRDefault="00F61391" w:rsidP="001527D5">
      <w:pPr>
        <w:pStyle w:val="Bodytext51"/>
        <w:numPr>
          <w:ilvl w:val="0"/>
          <w:numId w:val="3"/>
        </w:numPr>
        <w:shd w:val="clear" w:color="auto" w:fill="auto"/>
        <w:tabs>
          <w:tab w:val="left" w:pos="709"/>
          <w:tab w:val="left" w:pos="1810"/>
          <w:tab w:val="left" w:pos="3801"/>
          <w:tab w:val="left" w:pos="3982"/>
          <w:tab w:val="left" w:pos="4163"/>
          <w:tab w:val="left" w:pos="4706"/>
        </w:tabs>
        <w:spacing w:before="0" w:line="240" w:lineRule="auto"/>
        <w:jc w:val="center"/>
        <w:rPr>
          <w:rStyle w:val="Bodytext5"/>
          <w:sz w:val="28"/>
          <w:szCs w:val="28"/>
        </w:rPr>
      </w:pPr>
      <w:r w:rsidRPr="001527D5">
        <w:rPr>
          <w:rStyle w:val="Bodytext5"/>
          <w:sz w:val="28"/>
          <w:szCs w:val="28"/>
        </w:rPr>
        <w:t>ЗАГАЛЬНІ ПОЛОЖЕННЯ</w:t>
      </w:r>
    </w:p>
    <w:p w:rsidR="001527D5" w:rsidRPr="001527D5" w:rsidRDefault="001527D5" w:rsidP="001527D5">
      <w:pPr>
        <w:pStyle w:val="Bodytext51"/>
        <w:shd w:val="clear" w:color="auto" w:fill="auto"/>
        <w:tabs>
          <w:tab w:val="left" w:pos="709"/>
          <w:tab w:val="left" w:pos="1810"/>
          <w:tab w:val="left" w:pos="3801"/>
          <w:tab w:val="left" w:pos="3982"/>
          <w:tab w:val="left" w:pos="4163"/>
          <w:tab w:val="left" w:pos="4706"/>
        </w:tabs>
        <w:spacing w:before="0" w:line="240" w:lineRule="auto"/>
        <w:ind w:left="720"/>
        <w:rPr>
          <w:b w:val="0"/>
          <w:sz w:val="28"/>
          <w:szCs w:val="28"/>
          <w:lang w:val="uk-UA"/>
        </w:rPr>
      </w:pP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rStyle w:val="Bodytext45"/>
          <w:b/>
          <w:sz w:val="28"/>
          <w:szCs w:val="28"/>
        </w:rPr>
        <w:t>1.1. Передумовою підписання цього договору є те, що Сторони під час підготовки його проекту не дотримувались вимог, визначених статтями 5 - 9 Закону України «Про співробітництво територіальних громад».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  <w:tab w:val="left" w:pos="2022"/>
        </w:tabs>
        <w:spacing w:before="0" w:after="0" w:line="240" w:lineRule="auto"/>
        <w:ind w:firstLine="709"/>
        <w:rPr>
          <w:b w:val="0"/>
          <w:color w:val="000000"/>
          <w:sz w:val="28"/>
          <w:szCs w:val="28"/>
          <w:lang w:val="ru-RU"/>
        </w:rPr>
      </w:pPr>
      <w:r w:rsidRPr="001527D5">
        <w:rPr>
          <w:rStyle w:val="Bodytext45"/>
          <w:b/>
          <w:sz w:val="28"/>
          <w:szCs w:val="28"/>
        </w:rPr>
        <w:t>1.2. Підписанням цього Договору Сторони підтверджують, що інтересам кожної з них відповідає</w:t>
      </w:r>
      <w:r w:rsidRPr="001527D5">
        <w:rPr>
          <w:rStyle w:val="Bodytext44"/>
          <w:b/>
          <w:sz w:val="28"/>
          <w:szCs w:val="28"/>
        </w:rPr>
        <w:t xml:space="preserve"> </w:t>
      </w:r>
      <w:r w:rsidRPr="001527D5">
        <w:rPr>
          <w:rStyle w:val="Bodytext45"/>
          <w:b/>
          <w:sz w:val="28"/>
          <w:szCs w:val="28"/>
        </w:rPr>
        <w:t xml:space="preserve">спільне </w:t>
      </w:r>
      <w:r w:rsidRPr="001527D5">
        <w:rPr>
          <w:rStyle w:val="Bodytext4"/>
          <w:b/>
          <w:sz w:val="28"/>
          <w:szCs w:val="28"/>
        </w:rPr>
        <w:t xml:space="preserve">і </w:t>
      </w:r>
      <w:r w:rsidRPr="001527D5">
        <w:rPr>
          <w:rStyle w:val="Bodytext45"/>
          <w:b/>
          <w:sz w:val="28"/>
          <w:szCs w:val="28"/>
        </w:rPr>
        <w:t xml:space="preserve">узгоджене співробітництво у формі </w:t>
      </w:r>
      <w:r w:rsidRPr="001527D5">
        <w:rPr>
          <w:rStyle w:val="Bodytext44"/>
          <w:b/>
          <w:sz w:val="28"/>
          <w:szCs w:val="28"/>
        </w:rPr>
        <w:t xml:space="preserve">реалізації </w:t>
      </w:r>
      <w:r w:rsidRPr="001527D5">
        <w:rPr>
          <w:rStyle w:val="Bodytext45"/>
          <w:b/>
          <w:sz w:val="28"/>
          <w:szCs w:val="28"/>
        </w:rPr>
        <w:t xml:space="preserve">спільного </w:t>
      </w:r>
      <w:r w:rsidRPr="001527D5">
        <w:rPr>
          <w:rStyle w:val="Bodytext44"/>
          <w:b/>
          <w:sz w:val="28"/>
          <w:szCs w:val="28"/>
        </w:rPr>
        <w:t xml:space="preserve">проекту, </w:t>
      </w:r>
      <w:r w:rsidRPr="001527D5">
        <w:rPr>
          <w:rStyle w:val="Bodytext45"/>
          <w:b/>
          <w:sz w:val="28"/>
          <w:szCs w:val="28"/>
        </w:rPr>
        <w:t xml:space="preserve">що передбачає координацію </w:t>
      </w:r>
      <w:r w:rsidRPr="001527D5">
        <w:rPr>
          <w:rStyle w:val="Bodytext44"/>
          <w:b/>
          <w:sz w:val="28"/>
          <w:szCs w:val="28"/>
        </w:rPr>
        <w:t xml:space="preserve">діяльності </w:t>
      </w:r>
      <w:r w:rsidRPr="001527D5">
        <w:rPr>
          <w:rStyle w:val="Bodytext46"/>
          <w:b/>
          <w:sz w:val="28"/>
          <w:szCs w:val="28"/>
        </w:rPr>
        <w:t>суб’єктів співробітництва та акумулювання ними на визначений період ресурсів з метою спільного здійснення відповідних заходів.</w:t>
      </w:r>
    </w:p>
    <w:p w:rsidR="00F61391" w:rsidRDefault="00F61391" w:rsidP="00F61391">
      <w:pPr>
        <w:pStyle w:val="Bodytext41"/>
        <w:shd w:val="clear" w:color="auto" w:fill="auto"/>
        <w:tabs>
          <w:tab w:val="left" w:pos="1134"/>
          <w:tab w:val="left" w:pos="2022"/>
        </w:tabs>
        <w:spacing w:before="0" w:after="0" w:line="240" w:lineRule="auto"/>
        <w:ind w:firstLine="709"/>
        <w:rPr>
          <w:rStyle w:val="Bodytext46"/>
          <w:b/>
          <w:sz w:val="28"/>
          <w:szCs w:val="28"/>
        </w:rPr>
      </w:pPr>
      <w:r w:rsidRPr="001527D5">
        <w:rPr>
          <w:rStyle w:val="Bodytext46"/>
          <w:b/>
          <w:sz w:val="28"/>
          <w:szCs w:val="28"/>
        </w:rPr>
        <w:t>1.3. У процесі співробітництва Сторони зобов'язуються будувати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1527D5" w:rsidRPr="001527D5" w:rsidRDefault="001527D5" w:rsidP="00F61391">
      <w:pPr>
        <w:pStyle w:val="Bodytext41"/>
        <w:shd w:val="clear" w:color="auto" w:fill="auto"/>
        <w:tabs>
          <w:tab w:val="left" w:pos="1134"/>
          <w:tab w:val="left" w:pos="2022"/>
        </w:tabs>
        <w:spacing w:before="0" w:after="0" w:line="240" w:lineRule="auto"/>
        <w:ind w:firstLine="709"/>
        <w:rPr>
          <w:b w:val="0"/>
          <w:color w:val="000000"/>
          <w:sz w:val="28"/>
          <w:szCs w:val="28"/>
          <w:lang w:val="ru-RU"/>
        </w:rPr>
      </w:pPr>
    </w:p>
    <w:p w:rsidR="00F61391" w:rsidRDefault="00F61391" w:rsidP="001527D5">
      <w:pPr>
        <w:pStyle w:val="Bodytext71"/>
        <w:numPr>
          <w:ilvl w:val="0"/>
          <w:numId w:val="3"/>
        </w:numPr>
        <w:shd w:val="clear" w:color="auto" w:fill="auto"/>
        <w:tabs>
          <w:tab w:val="left" w:pos="1629"/>
        </w:tabs>
        <w:spacing w:before="0" w:line="240" w:lineRule="auto"/>
        <w:jc w:val="center"/>
        <w:rPr>
          <w:rStyle w:val="Bodytext7"/>
          <w:sz w:val="28"/>
          <w:szCs w:val="28"/>
        </w:rPr>
      </w:pPr>
      <w:r w:rsidRPr="001527D5">
        <w:rPr>
          <w:rStyle w:val="Bodytext7"/>
          <w:sz w:val="28"/>
          <w:szCs w:val="28"/>
        </w:rPr>
        <w:t>ПРЕДМЕТ ДОГОВОРУ</w:t>
      </w:r>
    </w:p>
    <w:p w:rsidR="001527D5" w:rsidRPr="001527D5" w:rsidRDefault="001527D5" w:rsidP="001527D5">
      <w:pPr>
        <w:pStyle w:val="Bodytext71"/>
        <w:shd w:val="clear" w:color="auto" w:fill="auto"/>
        <w:tabs>
          <w:tab w:val="left" w:pos="1629"/>
        </w:tabs>
        <w:spacing w:before="0" w:line="240" w:lineRule="auto"/>
        <w:ind w:left="720"/>
        <w:rPr>
          <w:b w:val="0"/>
          <w:sz w:val="28"/>
          <w:szCs w:val="28"/>
          <w:lang w:val="uk-UA"/>
        </w:rPr>
      </w:pP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  <w:tab w:val="left" w:pos="1753"/>
        </w:tabs>
        <w:spacing w:before="0" w:after="0" w:line="240" w:lineRule="auto"/>
        <w:ind w:firstLine="709"/>
        <w:rPr>
          <w:b w:val="0"/>
          <w:color w:val="000000"/>
          <w:sz w:val="28"/>
          <w:szCs w:val="28"/>
          <w:lang w:val="ru-RU"/>
        </w:rPr>
      </w:pPr>
      <w:r w:rsidRPr="001527D5">
        <w:rPr>
          <w:rStyle w:val="Bodytext46"/>
          <w:b/>
          <w:sz w:val="28"/>
          <w:szCs w:val="28"/>
        </w:rPr>
        <w:t xml:space="preserve">2.1. Відповідно до законів України «Про місцеве </w:t>
      </w:r>
      <w:r w:rsidRPr="001527D5">
        <w:rPr>
          <w:rStyle w:val="Bodytext45"/>
          <w:b/>
          <w:sz w:val="28"/>
          <w:szCs w:val="28"/>
        </w:rPr>
        <w:t xml:space="preserve">самоврядування </w:t>
      </w:r>
      <w:r w:rsidRPr="001527D5">
        <w:rPr>
          <w:rStyle w:val="Bodytext46"/>
          <w:b/>
          <w:sz w:val="28"/>
          <w:szCs w:val="28"/>
        </w:rPr>
        <w:t>в Україні», «Про співробітництво територіальних громад», «Про освіту», «Про повну загальну середню освіту»</w:t>
      </w:r>
      <w:r w:rsidRPr="001527D5">
        <w:rPr>
          <w:rStyle w:val="Bodytext45"/>
          <w:b/>
          <w:sz w:val="28"/>
          <w:szCs w:val="28"/>
        </w:rPr>
        <w:t xml:space="preserve">, </w:t>
      </w:r>
      <w:r w:rsidRPr="001527D5">
        <w:rPr>
          <w:rStyle w:val="Bodytext46"/>
          <w:b/>
          <w:sz w:val="28"/>
          <w:szCs w:val="28"/>
        </w:rPr>
        <w:t xml:space="preserve">а також </w:t>
      </w:r>
      <w:r w:rsidRPr="001527D5">
        <w:rPr>
          <w:rStyle w:val="Bodytext45"/>
          <w:b/>
          <w:sz w:val="28"/>
          <w:szCs w:val="28"/>
        </w:rPr>
        <w:t xml:space="preserve">з </w:t>
      </w:r>
      <w:r w:rsidRPr="001527D5">
        <w:rPr>
          <w:rStyle w:val="Bodytext46"/>
          <w:b/>
          <w:sz w:val="28"/>
          <w:szCs w:val="28"/>
        </w:rPr>
        <w:t xml:space="preserve">метою вирішення </w:t>
      </w:r>
      <w:r w:rsidRPr="001527D5">
        <w:rPr>
          <w:rStyle w:val="Bodytext45"/>
          <w:b/>
          <w:sz w:val="28"/>
          <w:szCs w:val="28"/>
        </w:rPr>
        <w:t xml:space="preserve">питань </w:t>
      </w:r>
      <w:r w:rsidRPr="001527D5">
        <w:rPr>
          <w:rStyle w:val="Bodytext46"/>
          <w:b/>
          <w:sz w:val="28"/>
          <w:szCs w:val="28"/>
        </w:rPr>
        <w:t xml:space="preserve">місцевого значення Сторони </w:t>
      </w:r>
      <w:r w:rsidRPr="001527D5">
        <w:rPr>
          <w:rStyle w:val="Bodytext45"/>
          <w:b/>
          <w:sz w:val="28"/>
          <w:szCs w:val="28"/>
        </w:rPr>
        <w:t xml:space="preserve">домовились </w:t>
      </w:r>
      <w:r w:rsidRPr="001527D5">
        <w:rPr>
          <w:rStyle w:val="Bodytext46"/>
          <w:b/>
          <w:sz w:val="28"/>
          <w:szCs w:val="28"/>
        </w:rPr>
        <w:t xml:space="preserve">про реалізацію спільного проекту </w:t>
      </w:r>
      <w:r w:rsidRPr="001527D5">
        <w:rPr>
          <w:rStyle w:val="Bodytext3"/>
          <w:b w:val="0"/>
          <w:sz w:val="28"/>
          <w:szCs w:val="28"/>
        </w:rPr>
        <w:t>«</w:t>
      </w:r>
      <w:r w:rsidRPr="001527D5">
        <w:rPr>
          <w:b w:val="0"/>
          <w:sz w:val="28"/>
          <w:szCs w:val="28"/>
          <w:lang w:val="ru-RU"/>
        </w:rPr>
        <w:t xml:space="preserve">Створення належних умов для забезпечення реалізації прав дітей на </w:t>
      </w:r>
      <w:r w:rsidRPr="001527D5">
        <w:rPr>
          <w:b w:val="0"/>
          <w:sz w:val="28"/>
          <w:szCs w:val="28"/>
          <w:lang w:val="ru-RU"/>
        </w:rPr>
        <w:lastRenderedPageBreak/>
        <w:t>здобуття освіти</w:t>
      </w:r>
      <w:r w:rsidRPr="001527D5">
        <w:rPr>
          <w:rStyle w:val="Bodytext3"/>
          <w:b w:val="0"/>
          <w:sz w:val="28"/>
          <w:szCs w:val="28"/>
        </w:rPr>
        <w:t xml:space="preserve">» (далі – Проект). </w:t>
      </w:r>
    </w:p>
    <w:p w:rsidR="00F61391" w:rsidRPr="001527D5" w:rsidRDefault="00F61391" w:rsidP="00F61391">
      <w:pPr>
        <w:pStyle w:val="1"/>
        <w:ind w:firstLine="540"/>
        <w:jc w:val="both"/>
        <w:rPr>
          <w:rFonts w:eastAsia="MS Mincho"/>
          <w:color w:val="000000" w:themeColor="text1"/>
          <w:sz w:val="28"/>
          <w:szCs w:val="28"/>
        </w:rPr>
      </w:pPr>
      <w:r w:rsidRPr="001527D5">
        <w:rPr>
          <w:rStyle w:val="Bodytext46"/>
          <w:sz w:val="28"/>
          <w:szCs w:val="28"/>
        </w:rPr>
        <w:t xml:space="preserve">2.2. Метою реалізації </w:t>
      </w:r>
      <w:r w:rsidRPr="001527D5">
        <w:rPr>
          <w:rStyle w:val="Bodytext45"/>
          <w:sz w:val="28"/>
          <w:szCs w:val="28"/>
        </w:rPr>
        <w:t>Проекту є забезпечення права дітей територіальних громад належними умовами для здобуття якісної</w:t>
      </w:r>
      <w:r w:rsidRPr="001527D5">
        <w:rPr>
          <w:rStyle w:val="Bodytext45"/>
          <w:color w:val="4F81BD" w:themeColor="accent1"/>
          <w:sz w:val="28"/>
          <w:szCs w:val="28"/>
        </w:rPr>
        <w:t xml:space="preserve"> </w:t>
      </w:r>
      <w:r w:rsidRPr="001527D5">
        <w:rPr>
          <w:rStyle w:val="Bodytext45"/>
          <w:sz w:val="28"/>
          <w:szCs w:val="28"/>
        </w:rPr>
        <w:t>освіти, у тому числі шляхом організації їх підвозу до закладів освіти, а також надання можливостей учням старших класів здобувати профільну та профе</w:t>
      </w:r>
      <w:r w:rsidRPr="001527D5">
        <w:rPr>
          <w:rStyle w:val="Bodytext45"/>
          <w:color w:val="000000" w:themeColor="text1"/>
          <w:sz w:val="28"/>
          <w:szCs w:val="28"/>
        </w:rPr>
        <w:t>сійну освіту, оволодівати спецкурсами та курсами за вибором технологічного напрямку.</w:t>
      </w:r>
    </w:p>
    <w:p w:rsidR="00F61391" w:rsidRDefault="00F61391" w:rsidP="00F61391">
      <w:pPr>
        <w:pStyle w:val="Bodytext41"/>
        <w:shd w:val="clear" w:color="auto" w:fill="auto"/>
        <w:tabs>
          <w:tab w:val="left" w:pos="1134"/>
          <w:tab w:val="left" w:pos="1748"/>
        </w:tabs>
        <w:spacing w:before="0" w:after="0" w:line="240" w:lineRule="auto"/>
        <w:ind w:firstLine="709"/>
        <w:rPr>
          <w:rStyle w:val="Bodytext46"/>
          <w:b/>
          <w:sz w:val="28"/>
          <w:szCs w:val="28"/>
        </w:rPr>
      </w:pPr>
      <w:r w:rsidRPr="001527D5">
        <w:rPr>
          <w:rStyle w:val="Bodytext46"/>
          <w:b/>
          <w:color w:val="000000" w:themeColor="text1"/>
          <w:sz w:val="28"/>
          <w:szCs w:val="28"/>
        </w:rPr>
        <w:t>2.3. Проект реалізується починаючи з дати його підписання Сторонами та діє до 01.07.2021, якщо в ході виконання Договору Стор</w:t>
      </w:r>
      <w:r w:rsidRPr="001527D5">
        <w:rPr>
          <w:rStyle w:val="Bodytext46"/>
          <w:b/>
          <w:sz w:val="28"/>
          <w:szCs w:val="28"/>
        </w:rPr>
        <w:t>они не домовляться про інші, більш короткі строки його виконання.</w:t>
      </w:r>
    </w:p>
    <w:p w:rsidR="001527D5" w:rsidRPr="001527D5" w:rsidRDefault="001527D5" w:rsidP="00F61391">
      <w:pPr>
        <w:pStyle w:val="Bodytext41"/>
        <w:shd w:val="clear" w:color="auto" w:fill="auto"/>
        <w:tabs>
          <w:tab w:val="left" w:pos="1134"/>
          <w:tab w:val="left" w:pos="1748"/>
        </w:tabs>
        <w:spacing w:before="0" w:after="0" w:line="240" w:lineRule="auto"/>
        <w:ind w:firstLine="709"/>
        <w:rPr>
          <w:b w:val="0"/>
          <w:color w:val="000000"/>
          <w:sz w:val="28"/>
          <w:szCs w:val="28"/>
          <w:lang w:val="ru-RU"/>
        </w:rPr>
      </w:pPr>
    </w:p>
    <w:p w:rsidR="00F61391" w:rsidRDefault="00F61391" w:rsidP="001527D5">
      <w:pPr>
        <w:pStyle w:val="Bodytext71"/>
        <w:numPr>
          <w:ilvl w:val="0"/>
          <w:numId w:val="3"/>
        </w:numPr>
        <w:shd w:val="clear" w:color="auto" w:fill="auto"/>
        <w:tabs>
          <w:tab w:val="left" w:pos="1294"/>
        </w:tabs>
        <w:spacing w:before="0" w:line="240" w:lineRule="auto"/>
        <w:jc w:val="center"/>
        <w:rPr>
          <w:rStyle w:val="Bodytext7"/>
          <w:sz w:val="28"/>
          <w:szCs w:val="28"/>
        </w:rPr>
      </w:pPr>
      <w:r w:rsidRPr="001527D5">
        <w:rPr>
          <w:rStyle w:val="Bodytext7"/>
          <w:sz w:val="28"/>
          <w:szCs w:val="28"/>
        </w:rPr>
        <w:t>УМОВИ РЕАЛІЗАЦІЇ ПРОЕКТУ «СТВОРЕННЯ НАЛЕЖНИХ УМОВ ДЛЯ ЗАБЕЗПЕЧЕННЯ РЕАЛІЗАЦІЇ ПРАВ ДІТЕЙ НА ЗДОБУТТЯ ОСВІТИ»,  ЙОГО ФІНАНСУВАННЯ ТА ЗВІТУВАННЯ</w:t>
      </w:r>
    </w:p>
    <w:p w:rsidR="001527D5" w:rsidRPr="001527D5" w:rsidRDefault="001527D5" w:rsidP="001527D5">
      <w:pPr>
        <w:pStyle w:val="Bodytext71"/>
        <w:shd w:val="clear" w:color="auto" w:fill="auto"/>
        <w:tabs>
          <w:tab w:val="left" w:pos="1294"/>
        </w:tabs>
        <w:spacing w:before="0" w:line="240" w:lineRule="auto"/>
        <w:ind w:left="720"/>
        <w:rPr>
          <w:rStyle w:val="Bodytext7"/>
          <w:sz w:val="28"/>
          <w:szCs w:val="28"/>
        </w:rPr>
      </w:pP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  <w:tab w:val="left" w:pos="1721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rStyle w:val="Bodytext46"/>
          <w:b/>
          <w:sz w:val="28"/>
          <w:szCs w:val="28"/>
        </w:rPr>
        <w:t>3.1. Перелік заходів в рамках реалізації Проекту: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276"/>
          <w:tab w:val="left" w:pos="1978"/>
        </w:tabs>
        <w:spacing w:before="0" w:after="0" w:line="240" w:lineRule="auto"/>
        <w:ind w:firstLine="709"/>
        <w:rPr>
          <w:b w:val="0"/>
          <w:color w:val="000000"/>
          <w:sz w:val="28"/>
          <w:szCs w:val="28"/>
          <w:lang w:val="ru-RU"/>
        </w:rPr>
      </w:pPr>
      <w:r w:rsidRPr="001527D5">
        <w:rPr>
          <w:rStyle w:val="Bodytext46"/>
          <w:b/>
          <w:sz w:val="28"/>
          <w:szCs w:val="28"/>
        </w:rPr>
        <w:t xml:space="preserve">3.1.1. Підготовка до реалізації Проекту, у ході якої </w:t>
      </w:r>
      <w:r w:rsidRPr="001527D5">
        <w:rPr>
          <w:rStyle w:val="Bodytext45"/>
          <w:b/>
          <w:sz w:val="28"/>
          <w:szCs w:val="28"/>
        </w:rPr>
        <w:t xml:space="preserve">буде проведена </w:t>
      </w:r>
      <w:r w:rsidRPr="001527D5">
        <w:rPr>
          <w:rStyle w:val="Bodytext46"/>
          <w:b/>
          <w:sz w:val="28"/>
          <w:szCs w:val="28"/>
        </w:rPr>
        <w:t>роз’яснювальна кампанія у навчальних закладах,  населених пунктах Березнянської селищної та Менської міської територіальних  громад  щодо умов та мети співробітництва.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276"/>
          <w:tab w:val="left" w:pos="1978"/>
        </w:tabs>
        <w:spacing w:before="0" w:after="0" w:line="240" w:lineRule="auto"/>
        <w:ind w:firstLine="709"/>
        <w:rPr>
          <w:b w:val="0"/>
          <w:color w:val="000000"/>
          <w:sz w:val="28"/>
          <w:szCs w:val="28"/>
          <w:lang w:val="ru-RU"/>
        </w:rPr>
      </w:pPr>
      <w:r w:rsidRPr="001527D5">
        <w:rPr>
          <w:rStyle w:val="Bodytext46"/>
          <w:b/>
          <w:sz w:val="28"/>
          <w:szCs w:val="28"/>
        </w:rPr>
        <w:t xml:space="preserve">3.1.2. Реалізація технічної складової Проекту. У ході </w:t>
      </w:r>
      <w:r w:rsidRPr="001527D5">
        <w:rPr>
          <w:rStyle w:val="Bodytext45"/>
          <w:b/>
          <w:sz w:val="28"/>
          <w:szCs w:val="28"/>
        </w:rPr>
        <w:t xml:space="preserve">даного етапу </w:t>
      </w:r>
      <w:r w:rsidRPr="001527D5">
        <w:rPr>
          <w:rStyle w:val="Bodytext46"/>
          <w:b/>
          <w:sz w:val="28"/>
          <w:szCs w:val="28"/>
        </w:rPr>
        <w:t>будуть проведені закупівлі відповідно до норм Закону України «Про публічні закупівлі»</w:t>
      </w:r>
      <w:r w:rsidRPr="001527D5">
        <w:rPr>
          <w:rStyle w:val="Bodytext45"/>
          <w:b/>
          <w:sz w:val="28"/>
          <w:szCs w:val="28"/>
        </w:rPr>
        <w:t xml:space="preserve">, а також придбання необхідних предметів, </w:t>
      </w:r>
      <w:r w:rsidRPr="001527D5">
        <w:rPr>
          <w:rStyle w:val="Bodytext46"/>
          <w:b/>
          <w:sz w:val="28"/>
          <w:szCs w:val="28"/>
        </w:rPr>
        <w:t>що будуть використовуватись для реалізації проекту: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276"/>
          <w:tab w:val="left" w:pos="1978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rStyle w:val="Bodytext46"/>
          <w:b/>
          <w:sz w:val="28"/>
          <w:szCs w:val="28"/>
        </w:rPr>
        <w:t>3.1.2.1.Менською міською  територіальною громадою через відділ освіти Менської міської ради  для потреб Степанівського міжшкільного навчально-виробничого комбінату будуть залучені кошти для придбання та оплати:</w:t>
      </w:r>
    </w:p>
    <w:p w:rsidR="00F61391" w:rsidRPr="001527D5" w:rsidRDefault="00F61391" w:rsidP="00F61391">
      <w:pPr>
        <w:pStyle w:val="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527D5">
        <w:rPr>
          <w:sz w:val="28"/>
          <w:szCs w:val="28"/>
          <w:lang w:val="uk-UA" w:eastAsia="en-US"/>
        </w:rPr>
        <w:t>Пально-мастильних матеріалів і технічних рідин;</w:t>
      </w:r>
    </w:p>
    <w:p w:rsidR="00F61391" w:rsidRPr="001527D5" w:rsidRDefault="00F61391" w:rsidP="00F61391">
      <w:pPr>
        <w:pStyle w:val="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527D5">
        <w:rPr>
          <w:sz w:val="28"/>
          <w:szCs w:val="28"/>
          <w:lang w:val="uk-UA" w:eastAsia="en-US"/>
        </w:rPr>
        <w:t>Запчастин для автобусів, які будуть здійснювати підвіз учнів до навчальних закладів згідно проекту;</w:t>
      </w:r>
    </w:p>
    <w:p w:rsidR="00F61391" w:rsidRPr="001527D5" w:rsidRDefault="00F61391" w:rsidP="00F61391">
      <w:pPr>
        <w:pStyle w:val="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527D5">
        <w:rPr>
          <w:sz w:val="28"/>
          <w:szCs w:val="28"/>
          <w:lang w:val="uk-UA" w:eastAsia="en-US"/>
        </w:rPr>
        <w:t>інвентарю;</w:t>
      </w:r>
    </w:p>
    <w:p w:rsidR="00F61391" w:rsidRPr="001527D5" w:rsidRDefault="00F61391" w:rsidP="00F61391">
      <w:pPr>
        <w:pStyle w:val="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527D5">
        <w:rPr>
          <w:sz w:val="28"/>
          <w:szCs w:val="28"/>
          <w:lang w:val="uk-UA" w:eastAsia="en-US"/>
        </w:rPr>
        <w:t>обов’язкового автострахування;</w:t>
      </w:r>
    </w:p>
    <w:p w:rsidR="00F61391" w:rsidRPr="001527D5" w:rsidRDefault="00F61391" w:rsidP="00F61391">
      <w:pPr>
        <w:pStyle w:val="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527D5">
        <w:rPr>
          <w:sz w:val="28"/>
          <w:szCs w:val="28"/>
          <w:lang w:val="uk-UA" w:eastAsia="en-US"/>
        </w:rPr>
        <w:t>обов’язкового технічного контролю;</w:t>
      </w:r>
    </w:p>
    <w:p w:rsidR="00F61391" w:rsidRPr="001527D5" w:rsidRDefault="00F61391" w:rsidP="00F6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7D5">
        <w:rPr>
          <w:rFonts w:ascii="Times New Roman" w:hAnsi="Times New Roman" w:cs="Times New Roman"/>
          <w:sz w:val="28"/>
          <w:szCs w:val="28"/>
        </w:rPr>
        <w:t>-       оплату праці двох ставок водіїв та 0,5 ставки супроводжуючого,</w:t>
      </w:r>
    </w:p>
    <w:p w:rsidR="00F61391" w:rsidRPr="001527D5" w:rsidRDefault="00F61391" w:rsidP="00F6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7D5">
        <w:rPr>
          <w:rFonts w:ascii="Times New Roman" w:hAnsi="Times New Roman" w:cs="Times New Roman"/>
          <w:sz w:val="28"/>
          <w:szCs w:val="28"/>
        </w:rPr>
        <w:t xml:space="preserve">-       співфінансування оплати праці медичного працівника по випуску,   механіка та технічного персоналу, оплату праці педагогічних працівників. </w:t>
      </w:r>
    </w:p>
    <w:p w:rsidR="00F61391" w:rsidRPr="001527D5" w:rsidRDefault="00F61391" w:rsidP="00F61391">
      <w:pPr>
        <w:pStyle w:val="1"/>
        <w:tabs>
          <w:tab w:val="left" w:pos="567"/>
        </w:tabs>
        <w:jc w:val="both"/>
        <w:rPr>
          <w:sz w:val="28"/>
          <w:szCs w:val="28"/>
          <w:lang w:val="uk-UA"/>
        </w:rPr>
      </w:pPr>
      <w:r w:rsidRPr="001527D5">
        <w:rPr>
          <w:sz w:val="28"/>
          <w:szCs w:val="28"/>
          <w:lang w:val="uk-UA"/>
        </w:rPr>
        <w:tab/>
        <w:t xml:space="preserve">3.1.2.2. Березнянською селищною територіальною громадою в установленому порядку будуть передані в користування на праві оренди на пільгових умовах (за 1 гривню) Степанівському міжшкільному навчально-виробничому комбінату автобуси, що належать до власності Березнянської селищної територіальної громади: автобус БАЗ А 079 та автобус </w:t>
      </w:r>
      <w:r w:rsidRPr="001527D5">
        <w:rPr>
          <w:sz w:val="28"/>
          <w:szCs w:val="28"/>
          <w:lang w:val="en-US"/>
        </w:rPr>
        <w:t>I</w:t>
      </w:r>
      <w:r w:rsidRPr="001527D5">
        <w:rPr>
          <w:sz w:val="28"/>
          <w:szCs w:val="28"/>
        </w:rPr>
        <w:t>-</w:t>
      </w:r>
      <w:r w:rsidRPr="001527D5">
        <w:rPr>
          <w:sz w:val="28"/>
          <w:szCs w:val="28"/>
          <w:lang w:val="en-US"/>
        </w:rPr>
        <w:t>VAN</w:t>
      </w:r>
      <w:r w:rsidR="003407FC" w:rsidRPr="001527D5">
        <w:rPr>
          <w:sz w:val="28"/>
          <w:szCs w:val="28"/>
          <w:lang w:val="uk-UA"/>
        </w:rPr>
        <w:t xml:space="preserve"> А 07А 1-11</w:t>
      </w:r>
      <w:r w:rsidRPr="001527D5">
        <w:rPr>
          <w:sz w:val="28"/>
          <w:szCs w:val="28"/>
          <w:lang w:val="uk-UA"/>
        </w:rPr>
        <w:t>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  <w:tab w:val="left" w:pos="1721"/>
        </w:tabs>
        <w:spacing w:before="0" w:after="0" w:line="240" w:lineRule="auto"/>
        <w:ind w:firstLine="709"/>
        <w:rPr>
          <w:rStyle w:val="Bodytext45"/>
          <w:sz w:val="28"/>
          <w:szCs w:val="28"/>
        </w:rPr>
      </w:pPr>
      <w:r w:rsidRPr="001527D5">
        <w:rPr>
          <w:rStyle w:val="Bodytext45"/>
          <w:b/>
          <w:sz w:val="28"/>
          <w:szCs w:val="28"/>
        </w:rPr>
        <w:t xml:space="preserve">3.2. Суб'єкти співробітництва беруть </w:t>
      </w:r>
      <w:r w:rsidRPr="001527D5">
        <w:rPr>
          <w:rStyle w:val="Bodytext46"/>
          <w:b/>
          <w:sz w:val="28"/>
          <w:szCs w:val="28"/>
        </w:rPr>
        <w:t xml:space="preserve">участь у реалізації </w:t>
      </w:r>
      <w:r w:rsidRPr="001527D5">
        <w:rPr>
          <w:rStyle w:val="Bodytext45"/>
          <w:b/>
          <w:sz w:val="28"/>
          <w:szCs w:val="28"/>
        </w:rPr>
        <w:t xml:space="preserve">заходів </w:t>
      </w:r>
      <w:r w:rsidRPr="001527D5">
        <w:rPr>
          <w:rStyle w:val="Bodytext45"/>
          <w:b/>
          <w:sz w:val="28"/>
          <w:szCs w:val="28"/>
        </w:rPr>
        <w:lastRenderedPageBreak/>
        <w:t>Проекту у</w:t>
      </w:r>
      <w:r w:rsidRPr="001527D5">
        <w:rPr>
          <w:rStyle w:val="Bodytext46"/>
          <w:b/>
          <w:sz w:val="28"/>
          <w:szCs w:val="28"/>
        </w:rPr>
        <w:t xml:space="preserve"> </w:t>
      </w:r>
      <w:r w:rsidRPr="001527D5">
        <w:rPr>
          <w:rStyle w:val="Bodytext45"/>
          <w:b/>
          <w:sz w:val="28"/>
          <w:szCs w:val="28"/>
        </w:rPr>
        <w:t>формі: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  <w:tab w:val="left" w:pos="1721"/>
        </w:tabs>
        <w:spacing w:before="0" w:after="0" w:line="240" w:lineRule="auto"/>
        <w:ind w:firstLine="709"/>
        <w:rPr>
          <w:color w:val="FF0000"/>
          <w:sz w:val="28"/>
          <w:szCs w:val="28"/>
          <w:lang w:val="uk-UA"/>
        </w:rPr>
      </w:pPr>
      <w:r w:rsidRPr="001527D5">
        <w:rPr>
          <w:rStyle w:val="Bodytext45"/>
          <w:b/>
          <w:sz w:val="28"/>
          <w:szCs w:val="28"/>
        </w:rPr>
        <w:t>3.2.1. Співпраця відділів освіти Менської міської ради та відділу освіти, культури Березнянської селищної ради по забезпеченню взаємодії між Степанівським МНВК  та закладів загальної середньої освіти Березнянської селищної територіальної громади  у відповідності до окремих угод про спільну освітню діяльність.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276"/>
          <w:tab w:val="left" w:pos="1978"/>
        </w:tabs>
        <w:spacing w:before="0" w:after="0" w:line="240" w:lineRule="auto"/>
        <w:ind w:firstLine="709"/>
        <w:rPr>
          <w:rStyle w:val="Bodytext46"/>
          <w:sz w:val="28"/>
          <w:szCs w:val="28"/>
        </w:rPr>
      </w:pPr>
      <w:r w:rsidRPr="001527D5">
        <w:rPr>
          <w:rStyle w:val="Bodytext82"/>
          <w:rFonts w:ascii="Times New Roman" w:hAnsi="Times New Roman"/>
          <w:b/>
          <w:sz w:val="28"/>
          <w:szCs w:val="28"/>
        </w:rPr>
        <w:t xml:space="preserve">3.2.2. </w:t>
      </w:r>
      <w:r w:rsidRPr="001527D5">
        <w:rPr>
          <w:rStyle w:val="Bodytext46"/>
          <w:b/>
          <w:sz w:val="28"/>
          <w:szCs w:val="28"/>
        </w:rPr>
        <w:t>Сторона 1 через відділ освіти Менської міської ради, у сфері управління якого перебуває Степанівський міжшкільний навчально-виробничий комбінат, розробляє і погоджує схему маршрутів підвезення учнів  до закладів освіти Сторони 2 та до Степанівського навчально-виробничого комбінату, забезпечує організацію  підвезення таких учнів та педагогічних працівників відповідно до вимог, передбачених законодавством.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276"/>
          <w:tab w:val="left" w:pos="1978"/>
        </w:tabs>
        <w:spacing w:before="0" w:after="0" w:line="240" w:lineRule="auto"/>
        <w:ind w:firstLine="709"/>
        <w:rPr>
          <w:rStyle w:val="Bodytext46"/>
          <w:sz w:val="28"/>
          <w:szCs w:val="28"/>
        </w:rPr>
      </w:pPr>
      <w:r w:rsidRPr="001527D5">
        <w:rPr>
          <w:rStyle w:val="Bodytext46"/>
          <w:b/>
          <w:sz w:val="28"/>
          <w:szCs w:val="28"/>
        </w:rPr>
        <w:t xml:space="preserve">3.2.3.Сторона 1 в установленому порядку через відділ освіти Менської міської ради та Степанівський МНВК забезпечує належну експлуатацію транспортних засобів, наданих Стороною 2.  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276"/>
          <w:tab w:val="left" w:pos="1978"/>
        </w:tabs>
        <w:spacing w:before="0" w:after="0" w:line="240" w:lineRule="auto"/>
        <w:ind w:firstLine="709"/>
        <w:rPr>
          <w:rStyle w:val="Bodytext46"/>
          <w:sz w:val="28"/>
          <w:szCs w:val="28"/>
        </w:rPr>
      </w:pPr>
      <w:r w:rsidRPr="001527D5">
        <w:rPr>
          <w:rStyle w:val="Bodytext46"/>
          <w:b/>
          <w:sz w:val="28"/>
          <w:szCs w:val="28"/>
        </w:rPr>
        <w:t>3.2.4.Сторона 2 надає на умовах пільгової оренди Степанівському міжшкільному навчально-виробничому комбінату автобуси</w:t>
      </w:r>
      <w:r w:rsidRPr="001527D5">
        <w:rPr>
          <w:b w:val="0"/>
          <w:color w:val="4F81BD" w:themeColor="accent1"/>
          <w:sz w:val="28"/>
          <w:szCs w:val="28"/>
          <w:lang w:val="uk-UA"/>
        </w:rPr>
        <w:t xml:space="preserve"> </w:t>
      </w:r>
      <w:r w:rsidRPr="001527D5">
        <w:rPr>
          <w:b w:val="0"/>
          <w:sz w:val="28"/>
          <w:szCs w:val="28"/>
          <w:lang w:val="uk-UA"/>
        </w:rPr>
        <w:t xml:space="preserve">БАЗ А 079 та </w:t>
      </w:r>
      <w:r w:rsidRPr="001527D5">
        <w:rPr>
          <w:b w:val="0"/>
          <w:sz w:val="28"/>
          <w:szCs w:val="28"/>
        </w:rPr>
        <w:t>I</w:t>
      </w:r>
      <w:r w:rsidRPr="001527D5">
        <w:rPr>
          <w:b w:val="0"/>
          <w:sz w:val="28"/>
          <w:szCs w:val="28"/>
          <w:lang w:val="uk-UA"/>
        </w:rPr>
        <w:t>-</w:t>
      </w:r>
      <w:r w:rsidRPr="001527D5">
        <w:rPr>
          <w:b w:val="0"/>
          <w:sz w:val="28"/>
          <w:szCs w:val="28"/>
        </w:rPr>
        <w:t>VAN</w:t>
      </w:r>
      <w:r w:rsidRPr="001527D5">
        <w:rPr>
          <w:b w:val="0"/>
          <w:sz w:val="28"/>
          <w:szCs w:val="28"/>
          <w:lang w:val="uk-UA"/>
        </w:rPr>
        <w:t xml:space="preserve"> А 01</w:t>
      </w:r>
      <w:r w:rsidRPr="001527D5">
        <w:rPr>
          <w:rStyle w:val="Bodytext46"/>
          <w:b/>
          <w:sz w:val="28"/>
          <w:szCs w:val="28"/>
        </w:rPr>
        <w:t>, які будуть задіяні у підвозі, а також сплачує на умовах співфінансування  в порядку передачі іншої субвенції (за окремим договором про міжбюджетні трансферти згідно з вимогами Бюджетного кодексу України)  вартість послуг з підвезення учнів до ЗЗСО та до Степанівського МНВК, за здійснення освітньої діяльності, обслуговування та ремонту транспортних засобів.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276"/>
          <w:tab w:val="left" w:pos="1978"/>
        </w:tabs>
        <w:spacing w:before="0" w:after="0" w:line="240" w:lineRule="auto"/>
        <w:ind w:firstLine="709"/>
        <w:rPr>
          <w:rStyle w:val="Bodytext46"/>
          <w:sz w:val="28"/>
          <w:szCs w:val="28"/>
        </w:rPr>
      </w:pPr>
      <w:r w:rsidRPr="001527D5">
        <w:rPr>
          <w:rStyle w:val="Bodytext46"/>
          <w:b/>
          <w:sz w:val="28"/>
          <w:szCs w:val="28"/>
        </w:rPr>
        <w:t>Інші нерегулярні перевезення здійснюються на умовах окремо визначених Менською міською радою у відповідності до затверджених тарифів.</w:t>
      </w:r>
    </w:p>
    <w:p w:rsidR="00F61391" w:rsidRPr="001527D5" w:rsidRDefault="00F61391" w:rsidP="00F61391">
      <w:pPr>
        <w:pStyle w:val="1"/>
        <w:ind w:firstLine="708"/>
        <w:jc w:val="both"/>
        <w:rPr>
          <w:rStyle w:val="Bodytext23"/>
          <w:sz w:val="28"/>
          <w:szCs w:val="28"/>
        </w:rPr>
      </w:pPr>
      <w:r w:rsidRPr="001527D5">
        <w:rPr>
          <w:rStyle w:val="Bodytext46"/>
          <w:sz w:val="28"/>
          <w:szCs w:val="28"/>
        </w:rPr>
        <w:t xml:space="preserve">3.3. </w:t>
      </w:r>
      <w:r w:rsidRPr="001527D5">
        <w:rPr>
          <w:sz w:val="28"/>
          <w:szCs w:val="28"/>
          <w:lang w:val="uk-UA"/>
        </w:rPr>
        <w:t>Сторона – 1 після виконання кожного найменування робіт може надавати Стороні-2 за вимогою всі матеріали і документи, що свідчать про виконання робіт, а саме:  журнали обліку, шляхові листи шкільних автобусів.</w:t>
      </w:r>
    </w:p>
    <w:p w:rsidR="00F61391" w:rsidRPr="001527D5" w:rsidRDefault="00F61391" w:rsidP="00F613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7D5">
        <w:rPr>
          <w:rFonts w:ascii="Times New Roman" w:hAnsi="Times New Roman" w:cs="Times New Roman"/>
          <w:sz w:val="28"/>
          <w:szCs w:val="28"/>
        </w:rPr>
        <w:t>3.4. Взаємодія суб’єктів співробітництва щодо залучення учнів Березнянської селищної територіальної громади до навчання на базі  Степанівського МНВК, згідно з рекомендаціями Міністерства освіти і науки України, з використанням  матеріально-технічної бази, навчально-методичного та кадрового забезпечення закладу щодо викладання предмета «Технології» чи інших предметів та курсів у повному обсязі, вирішується в установленому чинним законодавством порядку за окремими освітніми угодами через виконавчі органи суб’єктів співробітництва, які здійснюють управління закладами освіти.</w:t>
      </w:r>
    </w:p>
    <w:p w:rsidR="00F61391" w:rsidRPr="001527D5" w:rsidRDefault="00F61391" w:rsidP="00F61391">
      <w:pPr>
        <w:pStyle w:val="1"/>
        <w:ind w:firstLine="708"/>
        <w:jc w:val="both"/>
        <w:rPr>
          <w:sz w:val="28"/>
          <w:szCs w:val="28"/>
          <w:lang w:val="uk-UA"/>
        </w:rPr>
      </w:pPr>
      <w:r w:rsidRPr="001527D5">
        <w:rPr>
          <w:sz w:val="28"/>
          <w:szCs w:val="28"/>
          <w:lang w:val="uk-UA"/>
        </w:rPr>
        <w:t xml:space="preserve">3.5. Умови реалізації заходів проекту здійснюється за умови повного дотримання умов договору Сторонами. </w:t>
      </w:r>
    </w:p>
    <w:p w:rsidR="00F61391" w:rsidRPr="001527D5" w:rsidRDefault="00F61391" w:rsidP="00F61391">
      <w:pPr>
        <w:pStyle w:val="1"/>
        <w:ind w:firstLine="708"/>
        <w:jc w:val="both"/>
        <w:rPr>
          <w:sz w:val="28"/>
          <w:szCs w:val="28"/>
          <w:lang w:val="uk-UA"/>
        </w:rPr>
      </w:pPr>
      <w:r w:rsidRPr="001527D5">
        <w:rPr>
          <w:rStyle w:val="Bodytext46"/>
          <w:sz w:val="28"/>
          <w:szCs w:val="28"/>
        </w:rPr>
        <w:t xml:space="preserve">3.6. </w:t>
      </w:r>
      <w:r w:rsidRPr="001527D5">
        <w:rPr>
          <w:sz w:val="28"/>
          <w:szCs w:val="28"/>
          <w:lang w:val="uk-UA"/>
        </w:rPr>
        <w:t xml:space="preserve">Фінансування Проекту здійснюється відповідно до вимог Бюджетного кодексу України за рахунок коштів місцевих бюджетів Сторін. 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b w:val="0"/>
          <w:sz w:val="28"/>
          <w:szCs w:val="28"/>
          <w:lang w:val="uk-UA"/>
        </w:rPr>
        <w:t>3.6</w:t>
      </w:r>
      <w:r w:rsidRPr="001527D5">
        <w:rPr>
          <w:b w:val="0"/>
          <w:sz w:val="28"/>
          <w:szCs w:val="28"/>
          <w:lang w:val="ru-RU"/>
        </w:rPr>
        <w:t>.</w:t>
      </w:r>
      <w:r w:rsidRPr="001527D5">
        <w:rPr>
          <w:b w:val="0"/>
          <w:sz w:val="28"/>
          <w:szCs w:val="28"/>
          <w:lang w:val="uk-UA"/>
        </w:rPr>
        <w:t>1</w:t>
      </w:r>
      <w:r w:rsidRPr="001527D5">
        <w:rPr>
          <w:b w:val="0"/>
          <w:sz w:val="28"/>
          <w:szCs w:val="28"/>
          <w:lang w:val="ru-RU"/>
        </w:rPr>
        <w:t>. Обсяги співфінансування визначаються наступним чином: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b w:val="0"/>
          <w:sz w:val="28"/>
          <w:szCs w:val="28"/>
          <w:lang w:val="ru-RU"/>
        </w:rPr>
        <w:lastRenderedPageBreak/>
        <w:t xml:space="preserve">3.6.1.1 Загальна вартість утримання Степанівського МНВК на рік складає 5700000 грн. ( в тому числі заробітна плата з нарахуваннями працівникам  закладу - 4505900 грн.; канцелярія, миючі засоби, запчастини та бензин – 917700 грн.; витрати на поточний ремонт автотехніки, перереєстрацію та страхування автотранспорту – 83100 грн.; видатки на відрядження – 7000 грн.; видатки на комунальні послуги – 179200 грн., інші видатки – 7100 грн.).  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b w:val="0"/>
          <w:sz w:val="28"/>
          <w:szCs w:val="28"/>
          <w:lang w:val="ru-RU"/>
        </w:rPr>
        <w:t>3.6.1.2 Загальний середньотижневий пробіг автотранспорту Степанівського МНВК складає 5937 км ( у тому числі для потреб Менської територіальної громади – 3640 км, та для потреб Березнянської територіальної громади – 2297 км)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b w:val="0"/>
          <w:sz w:val="28"/>
          <w:szCs w:val="28"/>
          <w:lang w:val="ru-RU"/>
        </w:rPr>
        <w:t>3.6.1.3 Частка витрат на утримання Степанівського МНВК з бюджету Менської територіальної громади складатиме 61,3% або 3494100 грн.; частка витрат на утримання Степанівського МНВК з бюджету Березнянської територіальної громади складатиме 38,7% або 2205900 грн.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sz w:val="28"/>
          <w:szCs w:val="28"/>
          <w:lang w:val="ru-RU"/>
        </w:rPr>
      </w:pPr>
      <w:r w:rsidRPr="001527D5">
        <w:rPr>
          <w:b w:val="0"/>
          <w:sz w:val="28"/>
          <w:szCs w:val="28"/>
          <w:lang w:val="ru-RU"/>
        </w:rPr>
        <w:t>3.6.1.4 Щомісячна сума співфінансування утримання Степанівського МНВК з боку Березнянської територіальної громади становитиме 183825 грн. (2205900/12=183825 грн.).</w:t>
      </w:r>
    </w:p>
    <w:p w:rsidR="00F61391" w:rsidRPr="001527D5" w:rsidRDefault="00F61391" w:rsidP="00F61391">
      <w:pPr>
        <w:pStyle w:val="Bodytext4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Style w:val="Bodytext23"/>
          <w:sz w:val="28"/>
          <w:szCs w:val="28"/>
        </w:rPr>
      </w:pPr>
      <w:r w:rsidRPr="001527D5">
        <w:rPr>
          <w:rStyle w:val="Bodytext23"/>
          <w:b w:val="0"/>
          <w:sz w:val="28"/>
          <w:szCs w:val="28"/>
        </w:rPr>
        <w:t>3.7. Координація діяльності суб’єктів співробітництва здійснюється Стороною-1; зміни до умов реалізації Договору, представництво інтересів сторін даного Договору в державних і недержавних організаціях</w:t>
      </w:r>
      <w:r w:rsidRPr="001527D5">
        <w:rPr>
          <w:rStyle w:val="Bodytext2"/>
          <w:b w:val="0"/>
          <w:sz w:val="28"/>
          <w:szCs w:val="28"/>
        </w:rPr>
        <w:t>,</w:t>
      </w:r>
      <w:r w:rsidRPr="001527D5">
        <w:rPr>
          <w:rStyle w:val="Bodytext23"/>
          <w:b w:val="0"/>
          <w:sz w:val="28"/>
          <w:szCs w:val="28"/>
        </w:rPr>
        <w:t xml:space="preserve"> зміни до умов реалізації даного Проекту обговорюються Сторонами на спільних засіданнях, що ініціюються Стороною - 1</w:t>
      </w:r>
      <w:r w:rsidRPr="001527D5">
        <w:rPr>
          <w:rStyle w:val="Bodytext2"/>
          <w:b w:val="0"/>
          <w:sz w:val="28"/>
          <w:szCs w:val="28"/>
        </w:rPr>
        <w:t>; Сторона – 2 має</w:t>
      </w:r>
      <w:r w:rsidRPr="001527D5">
        <w:rPr>
          <w:rStyle w:val="Bodytext23"/>
          <w:b w:val="0"/>
          <w:sz w:val="28"/>
          <w:szCs w:val="28"/>
        </w:rPr>
        <w:t xml:space="preserve"> право звернутися до Сторони – 1 з пропозиціями по вдосконаленню реалізації даного Проекту.</w:t>
      </w:r>
    </w:p>
    <w:p w:rsidR="00F61391" w:rsidRDefault="00F61391" w:rsidP="00F61391">
      <w:pPr>
        <w:pStyle w:val="Bodytext21"/>
        <w:keepNext/>
        <w:keepLines/>
        <w:shd w:val="clear" w:color="auto" w:fill="auto"/>
        <w:tabs>
          <w:tab w:val="left" w:pos="1276"/>
          <w:tab w:val="left" w:pos="1711"/>
        </w:tabs>
        <w:spacing w:line="240" w:lineRule="auto"/>
        <w:ind w:firstLine="709"/>
        <w:rPr>
          <w:rStyle w:val="Bodytext23"/>
          <w:sz w:val="28"/>
          <w:szCs w:val="28"/>
        </w:rPr>
      </w:pPr>
      <w:r w:rsidRPr="001527D5">
        <w:rPr>
          <w:rStyle w:val="Bodytext23"/>
          <w:sz w:val="28"/>
          <w:szCs w:val="28"/>
        </w:rPr>
        <w:t>3.8.Менська міська рада  подає до Міністерства розвитку громад і територій України відповідно  в до статті 17 Закону України «Про співробітництво територіальних громад» звіт про здійснення співробітництва, передбаченого цим Договором.</w:t>
      </w:r>
    </w:p>
    <w:p w:rsidR="001527D5" w:rsidRPr="001527D5" w:rsidRDefault="001527D5" w:rsidP="00F61391">
      <w:pPr>
        <w:pStyle w:val="Bodytext21"/>
        <w:keepNext/>
        <w:keepLines/>
        <w:shd w:val="clear" w:color="auto" w:fill="auto"/>
        <w:tabs>
          <w:tab w:val="left" w:pos="1276"/>
          <w:tab w:val="left" w:pos="1711"/>
        </w:tabs>
        <w:spacing w:line="240" w:lineRule="auto"/>
        <w:ind w:firstLine="709"/>
        <w:rPr>
          <w:rStyle w:val="Bodytext23"/>
          <w:sz w:val="28"/>
          <w:szCs w:val="28"/>
        </w:rPr>
      </w:pPr>
    </w:p>
    <w:p w:rsidR="00F61391" w:rsidRDefault="00F61391" w:rsidP="001527D5">
      <w:pPr>
        <w:pStyle w:val="Heading51"/>
        <w:keepNext/>
        <w:keepLines/>
        <w:numPr>
          <w:ilvl w:val="0"/>
          <w:numId w:val="3"/>
        </w:numPr>
        <w:shd w:val="clear" w:color="auto" w:fill="auto"/>
        <w:spacing w:before="0" w:after="0" w:line="240" w:lineRule="auto"/>
        <w:jc w:val="center"/>
        <w:rPr>
          <w:rStyle w:val="Heading5Bold1"/>
          <w:sz w:val="28"/>
          <w:szCs w:val="28"/>
        </w:rPr>
      </w:pPr>
      <w:bookmarkStart w:id="2" w:name="bookmark11"/>
      <w:r w:rsidRPr="001527D5">
        <w:rPr>
          <w:rStyle w:val="Heading5Bold1"/>
          <w:sz w:val="28"/>
          <w:szCs w:val="28"/>
        </w:rPr>
        <w:t>ПОРЯДОК НАБРАННЯ ЧИННОСТІ ДОГОВОРУ, ВНЕСЕННЯ ЗМІН ТА/ЧИ ДОПОВНЕНЬ ДО ДОГОВОРУ</w:t>
      </w:r>
      <w:bookmarkEnd w:id="2"/>
    </w:p>
    <w:p w:rsidR="001527D5" w:rsidRPr="001527D5" w:rsidRDefault="001527D5" w:rsidP="001527D5">
      <w:pPr>
        <w:pStyle w:val="Heading51"/>
        <w:keepNext/>
        <w:keepLines/>
        <w:shd w:val="clear" w:color="auto" w:fill="auto"/>
        <w:spacing w:before="0" w:after="0" w:line="240" w:lineRule="auto"/>
        <w:ind w:left="720" w:firstLine="0"/>
        <w:jc w:val="left"/>
        <w:rPr>
          <w:b/>
          <w:sz w:val="28"/>
          <w:szCs w:val="28"/>
          <w:lang w:val="ru-RU"/>
        </w:rPr>
      </w:pP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b/>
          <w:sz w:val="28"/>
          <w:szCs w:val="28"/>
          <w:lang w:val="ru-RU"/>
        </w:rPr>
      </w:pPr>
      <w:r w:rsidRPr="001527D5">
        <w:rPr>
          <w:rStyle w:val="Bodytext23"/>
          <w:sz w:val="28"/>
          <w:szCs w:val="28"/>
        </w:rPr>
        <w:t>4.1. Сторони домовились, що цей Договір набирає чинності</w:t>
      </w:r>
      <w:r w:rsidRPr="001527D5">
        <w:rPr>
          <w:rStyle w:val="Bodytext23"/>
          <w:b/>
          <w:sz w:val="28"/>
          <w:szCs w:val="28"/>
        </w:rPr>
        <w:t xml:space="preserve"> </w:t>
      </w:r>
      <w:r w:rsidRPr="001527D5">
        <w:rPr>
          <w:rStyle w:val="Bodytext46"/>
          <w:sz w:val="28"/>
          <w:szCs w:val="28"/>
        </w:rPr>
        <w:t xml:space="preserve">з дати його підписання Договору обома Сторонами  </w:t>
      </w:r>
      <w:r w:rsidRPr="001527D5">
        <w:rPr>
          <w:rStyle w:val="Bodytext23"/>
          <w:sz w:val="28"/>
          <w:szCs w:val="28"/>
        </w:rPr>
        <w:t>відповідно до вимог Закону України</w:t>
      </w:r>
      <w:r w:rsidRPr="001527D5">
        <w:rPr>
          <w:rStyle w:val="Bodytext23"/>
          <w:b/>
          <w:sz w:val="28"/>
          <w:szCs w:val="28"/>
        </w:rPr>
        <w:t xml:space="preserve"> </w:t>
      </w:r>
      <w:r w:rsidRPr="001527D5">
        <w:rPr>
          <w:rStyle w:val="Bodytext46"/>
          <w:sz w:val="28"/>
          <w:szCs w:val="28"/>
        </w:rPr>
        <w:t>«Про співробітництво територіальних громад»</w:t>
      </w:r>
      <w:r w:rsidRPr="001527D5">
        <w:rPr>
          <w:rStyle w:val="Bodytext23"/>
          <w:b/>
          <w:sz w:val="28"/>
          <w:szCs w:val="28"/>
        </w:rPr>
        <w:t>.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rStyle w:val="Bodytext23"/>
          <w:sz w:val="28"/>
          <w:szCs w:val="28"/>
        </w:rPr>
      </w:pPr>
      <w:r w:rsidRPr="001527D5">
        <w:rPr>
          <w:rStyle w:val="Bodytext23"/>
          <w:sz w:val="28"/>
          <w:szCs w:val="28"/>
        </w:rPr>
        <w:t>4.2. Зміни та/чи доповнення до цього Договору допускаютьс</w:t>
      </w:r>
      <w:r w:rsidRPr="001527D5">
        <w:rPr>
          <w:rStyle w:val="Bodytext2"/>
          <w:sz w:val="28"/>
          <w:szCs w:val="28"/>
        </w:rPr>
        <w:t xml:space="preserve">я </w:t>
      </w:r>
      <w:r w:rsidRPr="001527D5">
        <w:rPr>
          <w:rStyle w:val="Bodytext23"/>
          <w:sz w:val="28"/>
          <w:szCs w:val="28"/>
        </w:rPr>
        <w:t xml:space="preserve">лише за взаємною згодою Сторін </w:t>
      </w:r>
      <w:r w:rsidRPr="001527D5">
        <w:rPr>
          <w:rStyle w:val="Bodytext2"/>
          <w:sz w:val="28"/>
          <w:szCs w:val="28"/>
        </w:rPr>
        <w:t xml:space="preserve">і </w:t>
      </w:r>
      <w:r w:rsidRPr="001527D5">
        <w:rPr>
          <w:rStyle w:val="Bodytext23"/>
          <w:sz w:val="28"/>
          <w:szCs w:val="28"/>
        </w:rPr>
        <w:t>оформляються додатковим договором, який є невід'ємною частиною цього Договору.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284"/>
          <w:tab w:val="left" w:pos="2977"/>
          <w:tab w:val="left" w:pos="3402"/>
          <w:tab w:val="left" w:pos="3544"/>
          <w:tab w:val="left" w:pos="3828"/>
        </w:tabs>
        <w:spacing w:line="240" w:lineRule="auto"/>
        <w:jc w:val="center"/>
        <w:rPr>
          <w:b/>
          <w:sz w:val="28"/>
          <w:szCs w:val="28"/>
          <w:lang w:val="ru-RU"/>
        </w:rPr>
      </w:pPr>
      <w:r w:rsidRPr="001527D5">
        <w:rPr>
          <w:rStyle w:val="Heading52"/>
          <w:b/>
          <w:sz w:val="28"/>
          <w:szCs w:val="28"/>
        </w:rPr>
        <w:t>5. ПРИПИНЕННЯ ДОГОВОРУ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5.1. Цей Договір припиняється у разі: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5.1.1. закінчення строку його дії;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5.1.2. досягнення цілей співробітництва;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276"/>
        </w:tabs>
        <w:spacing w:line="240" w:lineRule="auto"/>
        <w:ind w:firstLine="709"/>
        <w:rPr>
          <w:color w:val="000000"/>
          <w:sz w:val="28"/>
          <w:szCs w:val="28"/>
          <w:lang w:val="ru-RU"/>
        </w:rPr>
      </w:pPr>
      <w:r w:rsidRPr="001527D5">
        <w:rPr>
          <w:rStyle w:val="Bodytext23"/>
          <w:sz w:val="28"/>
          <w:szCs w:val="28"/>
        </w:rPr>
        <w:t xml:space="preserve">5.1.3. невиконання суб’єктами співробітництва </w:t>
      </w:r>
      <w:r w:rsidRPr="001527D5">
        <w:rPr>
          <w:rStyle w:val="Bodytext2"/>
          <w:sz w:val="28"/>
          <w:szCs w:val="28"/>
        </w:rPr>
        <w:t xml:space="preserve">взятих на себе </w:t>
      </w:r>
      <w:r w:rsidRPr="001527D5">
        <w:rPr>
          <w:rStyle w:val="Bodytext23"/>
          <w:sz w:val="28"/>
          <w:szCs w:val="28"/>
        </w:rPr>
        <w:t>зобов’язань;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lastRenderedPageBreak/>
        <w:t xml:space="preserve">5.1.4. відмови від </w:t>
      </w:r>
      <w:r w:rsidRPr="001527D5">
        <w:rPr>
          <w:rStyle w:val="Bodytext2"/>
          <w:sz w:val="28"/>
          <w:szCs w:val="28"/>
        </w:rPr>
        <w:t xml:space="preserve">співробітництва </w:t>
      </w:r>
      <w:r w:rsidRPr="001527D5">
        <w:rPr>
          <w:rStyle w:val="Bodytext23"/>
          <w:sz w:val="28"/>
          <w:szCs w:val="28"/>
        </w:rPr>
        <w:t xml:space="preserve">однієї із </w:t>
      </w:r>
      <w:r w:rsidRPr="001527D5">
        <w:rPr>
          <w:rStyle w:val="Bodytext2"/>
          <w:sz w:val="28"/>
          <w:szCs w:val="28"/>
        </w:rPr>
        <w:t xml:space="preserve">Сторін, відповідно до </w:t>
      </w:r>
      <w:r w:rsidRPr="001527D5">
        <w:rPr>
          <w:rStyle w:val="Bodytext23"/>
          <w:sz w:val="28"/>
          <w:szCs w:val="28"/>
        </w:rPr>
        <w:t xml:space="preserve">умов цього Договору, що </w:t>
      </w:r>
      <w:r w:rsidRPr="001527D5">
        <w:rPr>
          <w:rStyle w:val="Bodytext2"/>
          <w:sz w:val="28"/>
          <w:szCs w:val="28"/>
        </w:rPr>
        <w:t>унеможливлює подальше здійснення;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sz w:val="28"/>
          <w:szCs w:val="28"/>
          <w:lang w:val="uk-UA"/>
        </w:rPr>
        <w:t>5.1</w:t>
      </w:r>
      <w:r w:rsidRPr="001527D5">
        <w:rPr>
          <w:color w:val="4F81BD" w:themeColor="accent1"/>
          <w:sz w:val="28"/>
          <w:szCs w:val="28"/>
          <w:lang w:val="uk-UA"/>
        </w:rPr>
        <w:t>.</w:t>
      </w:r>
      <w:r w:rsidRPr="001527D5">
        <w:rPr>
          <w:sz w:val="28"/>
          <w:szCs w:val="28"/>
          <w:lang w:val="uk-UA"/>
        </w:rPr>
        <w:t xml:space="preserve">5. </w:t>
      </w:r>
      <w:r w:rsidRPr="001527D5">
        <w:rPr>
          <w:rStyle w:val="Bodytext23"/>
          <w:sz w:val="28"/>
          <w:szCs w:val="28"/>
        </w:rPr>
        <w:t>прийняття судом рішення про припинення співробітництва.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  <w:tab w:val="left" w:pos="1549"/>
        </w:tabs>
        <w:spacing w:line="240" w:lineRule="auto"/>
        <w:ind w:firstLine="709"/>
        <w:rPr>
          <w:color w:val="000000"/>
          <w:sz w:val="28"/>
          <w:szCs w:val="28"/>
          <w:lang w:val="ru-RU"/>
        </w:rPr>
      </w:pPr>
      <w:r w:rsidRPr="001527D5">
        <w:rPr>
          <w:rStyle w:val="Bodytext23"/>
          <w:sz w:val="28"/>
          <w:szCs w:val="28"/>
        </w:rPr>
        <w:t>5.2. Припинення співробітництва здійснюється за згодою Сторін в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послуг.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  <w:tab w:val="left" w:pos="1549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5.3. Припинення співробітництва Сторони оформляють відповідним договором у кількості 3 примірників, кожен з яких має однакову юридичну силу.</w:t>
      </w:r>
    </w:p>
    <w:p w:rsidR="00F61391" w:rsidRDefault="00F61391" w:rsidP="00F61391">
      <w:pPr>
        <w:pStyle w:val="Bodytext21"/>
        <w:shd w:val="clear" w:color="auto" w:fill="auto"/>
        <w:tabs>
          <w:tab w:val="left" w:pos="7439"/>
        </w:tabs>
        <w:spacing w:line="240" w:lineRule="auto"/>
        <w:ind w:firstLine="709"/>
        <w:rPr>
          <w:rStyle w:val="Bodytext23"/>
          <w:sz w:val="28"/>
          <w:szCs w:val="28"/>
        </w:rPr>
      </w:pPr>
      <w:r w:rsidRPr="001527D5">
        <w:rPr>
          <w:rStyle w:val="Bodytext23"/>
          <w:sz w:val="28"/>
          <w:szCs w:val="28"/>
        </w:rPr>
        <w:t>Один примірник договору про припинення співробітництва надсилається Міністерству розвитку громад та  територій України  упродовж 7 робочих днів після підписання його Сторонами.</w:t>
      </w:r>
    </w:p>
    <w:p w:rsidR="001527D5" w:rsidRPr="001527D5" w:rsidRDefault="001527D5" w:rsidP="00F61391">
      <w:pPr>
        <w:pStyle w:val="Bodytext21"/>
        <w:shd w:val="clear" w:color="auto" w:fill="auto"/>
        <w:tabs>
          <w:tab w:val="left" w:pos="7439"/>
        </w:tabs>
        <w:spacing w:line="240" w:lineRule="auto"/>
        <w:ind w:firstLine="709"/>
        <w:rPr>
          <w:color w:val="000000"/>
          <w:sz w:val="28"/>
          <w:szCs w:val="28"/>
          <w:lang w:val="ru-RU"/>
        </w:rPr>
      </w:pPr>
    </w:p>
    <w:p w:rsidR="00F61391" w:rsidRDefault="00F61391" w:rsidP="001527D5">
      <w:pPr>
        <w:pStyle w:val="Heading51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center"/>
        <w:rPr>
          <w:rStyle w:val="Bodytext24"/>
          <w:b/>
          <w:sz w:val="28"/>
          <w:szCs w:val="28"/>
        </w:rPr>
      </w:pPr>
      <w:r w:rsidRPr="001527D5">
        <w:rPr>
          <w:rStyle w:val="Heading52"/>
          <w:b/>
          <w:sz w:val="28"/>
          <w:szCs w:val="28"/>
        </w:rPr>
        <w:t xml:space="preserve">ВІДПОВІДАЛЬНІСТЬ СТОРІН ТА ПОРЯДОК РОЗВ’ЯЗАННЯ </w:t>
      </w:r>
      <w:r w:rsidRPr="001527D5">
        <w:rPr>
          <w:rStyle w:val="Bodytext24"/>
          <w:b/>
          <w:sz w:val="28"/>
          <w:szCs w:val="28"/>
        </w:rPr>
        <w:t>СПОРІВ</w:t>
      </w:r>
    </w:p>
    <w:p w:rsidR="001527D5" w:rsidRPr="001527D5" w:rsidRDefault="001527D5" w:rsidP="001527D5">
      <w:pPr>
        <w:pStyle w:val="Heading51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left="720" w:firstLine="0"/>
        <w:jc w:val="left"/>
        <w:rPr>
          <w:sz w:val="28"/>
          <w:szCs w:val="28"/>
          <w:lang w:val="uk-UA"/>
        </w:rPr>
      </w:pP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 xml:space="preserve">6.1. Усі спори, що виникають між Сторонами з приводу виконання умов цього Договору або пов’язані із ним, вирішуються шляхом переговорів між Сторонами, </w:t>
      </w:r>
      <w:r w:rsidRPr="001527D5">
        <w:rPr>
          <w:rStyle w:val="Bodytext24"/>
          <w:sz w:val="28"/>
          <w:szCs w:val="28"/>
        </w:rPr>
        <w:t xml:space="preserve">а </w:t>
      </w:r>
      <w:r w:rsidRPr="001527D5">
        <w:rPr>
          <w:rStyle w:val="Bodytext23"/>
          <w:sz w:val="28"/>
          <w:szCs w:val="28"/>
        </w:rPr>
        <w:t xml:space="preserve">у випадку недосягнення згоди між ними </w:t>
      </w:r>
      <w:r w:rsidRPr="001527D5">
        <w:rPr>
          <w:rStyle w:val="Bodytext25"/>
          <w:sz w:val="28"/>
          <w:szCs w:val="28"/>
        </w:rPr>
        <w:t xml:space="preserve">- </w:t>
      </w:r>
      <w:r w:rsidRPr="001527D5">
        <w:rPr>
          <w:rStyle w:val="Bodytext23"/>
          <w:sz w:val="28"/>
          <w:szCs w:val="28"/>
        </w:rPr>
        <w:t>у судовому порядку.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6.2. Сторони несуть відповідальність одна перед одною відповідно до чинного законодавства України.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6.3.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F61391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color w:val="000000"/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6.4. У разі виникнення обставин, зазначених у пункті 6.3. цього Договору, Сторона, яка не може виконати зобов'язання, передбачені цим Договором, повідомляє інші Сторони про настання, прогнозований термін дії та припинення вищевказаних обставин не пізніше 7 днів з дати їх настання і припинення. Неповідомлення або несвоєчасне повідомлення позбавляє Сторону права на звільнення від виконання своїх зобов'язань у зв’язку із вин</w:t>
      </w:r>
      <w:r w:rsidRPr="001527D5">
        <w:rPr>
          <w:color w:val="000000"/>
          <w:sz w:val="28"/>
          <w:szCs w:val="28"/>
          <w:lang w:val="uk-UA"/>
        </w:rPr>
        <w:t>икненням обставин, зазначених у пункті 6.3. цього Договору.</w:t>
      </w:r>
    </w:p>
    <w:p w:rsidR="001527D5" w:rsidRPr="001527D5" w:rsidRDefault="001527D5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color w:val="000000"/>
          <w:sz w:val="28"/>
          <w:szCs w:val="28"/>
          <w:lang w:val="uk-UA"/>
        </w:rPr>
      </w:pPr>
    </w:p>
    <w:p w:rsidR="00F61391" w:rsidRDefault="00F61391" w:rsidP="001527D5">
      <w:pPr>
        <w:pStyle w:val="Heading51"/>
        <w:keepNext/>
        <w:keepLines/>
        <w:numPr>
          <w:ilvl w:val="0"/>
          <w:numId w:val="3"/>
        </w:numPr>
        <w:shd w:val="clear" w:color="auto" w:fill="auto"/>
        <w:tabs>
          <w:tab w:val="left" w:pos="284"/>
          <w:tab w:val="left" w:pos="3174"/>
        </w:tabs>
        <w:spacing w:before="0" w:after="0" w:line="240" w:lineRule="auto"/>
        <w:jc w:val="center"/>
        <w:rPr>
          <w:rStyle w:val="Heading52"/>
          <w:b/>
          <w:sz w:val="28"/>
          <w:szCs w:val="28"/>
        </w:rPr>
      </w:pPr>
      <w:bookmarkStart w:id="3" w:name="bookmark14"/>
      <w:r w:rsidRPr="001527D5">
        <w:rPr>
          <w:rStyle w:val="Heading52"/>
          <w:b/>
          <w:sz w:val="28"/>
          <w:szCs w:val="28"/>
        </w:rPr>
        <w:t>ПРИКІНЦЕВІ ПОЛОЖЕННЯ</w:t>
      </w:r>
      <w:bookmarkEnd w:id="3"/>
    </w:p>
    <w:p w:rsidR="001527D5" w:rsidRPr="001527D5" w:rsidRDefault="001527D5" w:rsidP="001527D5">
      <w:pPr>
        <w:pStyle w:val="Heading51"/>
        <w:keepNext/>
        <w:keepLines/>
        <w:shd w:val="clear" w:color="auto" w:fill="auto"/>
        <w:tabs>
          <w:tab w:val="left" w:pos="284"/>
          <w:tab w:val="left" w:pos="3174"/>
        </w:tabs>
        <w:spacing w:before="0" w:after="0" w:line="240" w:lineRule="auto"/>
        <w:ind w:left="720" w:firstLine="0"/>
        <w:jc w:val="left"/>
        <w:rPr>
          <w:b/>
          <w:sz w:val="28"/>
          <w:szCs w:val="28"/>
          <w:lang w:val="uk-UA"/>
        </w:rPr>
      </w:pP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:lang w:val="uk-UA"/>
        </w:rPr>
      </w:pPr>
      <w:r w:rsidRPr="001527D5">
        <w:rPr>
          <w:rStyle w:val="Bodytext23"/>
          <w:sz w:val="28"/>
          <w:szCs w:val="28"/>
        </w:rPr>
        <w:t>7.1. Усі правовідносини, що виникають у зв’язку і виконанням цього Договору і не врегульовані ним, регулюються нормами чинного законодавства України.</w:t>
      </w: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color w:val="000000"/>
          <w:sz w:val="28"/>
          <w:szCs w:val="28"/>
          <w:lang w:val="ru-RU"/>
        </w:rPr>
      </w:pPr>
      <w:r w:rsidRPr="001527D5">
        <w:rPr>
          <w:rStyle w:val="Bodytext24"/>
          <w:sz w:val="28"/>
          <w:szCs w:val="28"/>
        </w:rPr>
        <w:t xml:space="preserve">7.2. Цей </w:t>
      </w:r>
      <w:r w:rsidRPr="001527D5">
        <w:rPr>
          <w:rStyle w:val="Bodytext23"/>
          <w:sz w:val="28"/>
          <w:szCs w:val="28"/>
        </w:rPr>
        <w:t xml:space="preserve">Договір укладений на 6 аркушах у кількості 3 примірників, з розрахунку по одному примірнику для кожної із Сторін та один примірник для </w:t>
      </w:r>
      <w:bookmarkStart w:id="4" w:name="_Hlk61107312"/>
      <w:r w:rsidRPr="001527D5">
        <w:rPr>
          <w:rStyle w:val="Bodytext23"/>
          <w:sz w:val="28"/>
          <w:szCs w:val="28"/>
        </w:rPr>
        <w:t>Міністерства розвитку громад та територій України</w:t>
      </w:r>
      <w:bookmarkEnd w:id="4"/>
      <w:r w:rsidRPr="001527D5">
        <w:rPr>
          <w:rStyle w:val="Bodytext23"/>
          <w:sz w:val="28"/>
          <w:szCs w:val="28"/>
        </w:rPr>
        <w:t>, які мають однакову юридичну силу.</w:t>
      </w:r>
    </w:p>
    <w:p w:rsidR="00F61391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rStyle w:val="Bodytext23"/>
          <w:sz w:val="28"/>
          <w:szCs w:val="28"/>
        </w:rPr>
      </w:pPr>
      <w:r w:rsidRPr="001527D5">
        <w:rPr>
          <w:rStyle w:val="Bodytext23"/>
          <w:sz w:val="28"/>
          <w:szCs w:val="28"/>
        </w:rPr>
        <w:t xml:space="preserve">7.3. Сторона-1 надсилає один примірник цього Договору до Міністерства розвитку громад та територій України для внесення його до реєстру про співробітництво територіальних громад </w:t>
      </w:r>
      <w:r w:rsidRPr="001527D5">
        <w:rPr>
          <w:sz w:val="28"/>
          <w:szCs w:val="28"/>
          <w:lang w:val="uk-UA"/>
        </w:rPr>
        <w:t xml:space="preserve">упродовж 7 робочих днів </w:t>
      </w:r>
      <w:r w:rsidRPr="001527D5">
        <w:rPr>
          <w:sz w:val="28"/>
          <w:szCs w:val="28"/>
          <w:lang w:val="uk-UA"/>
        </w:rPr>
        <w:lastRenderedPageBreak/>
        <w:t>після підписання його Сторонами</w:t>
      </w:r>
      <w:r w:rsidRPr="001527D5">
        <w:rPr>
          <w:rStyle w:val="Bodytext23"/>
          <w:sz w:val="28"/>
          <w:szCs w:val="28"/>
        </w:rPr>
        <w:t>.</w:t>
      </w:r>
    </w:p>
    <w:p w:rsidR="001527D5" w:rsidRPr="001527D5" w:rsidRDefault="001527D5" w:rsidP="00F61391">
      <w:pPr>
        <w:pStyle w:val="Bodytext21"/>
        <w:shd w:val="clear" w:color="auto" w:fill="auto"/>
        <w:tabs>
          <w:tab w:val="left" w:pos="1134"/>
        </w:tabs>
        <w:spacing w:line="240" w:lineRule="auto"/>
        <w:ind w:firstLine="709"/>
        <w:rPr>
          <w:color w:val="000000"/>
          <w:sz w:val="28"/>
          <w:szCs w:val="28"/>
          <w:lang w:val="ru-RU"/>
        </w:rPr>
      </w:pPr>
    </w:p>
    <w:p w:rsidR="00F61391" w:rsidRPr="001527D5" w:rsidRDefault="00F61391" w:rsidP="00F61391">
      <w:pPr>
        <w:pStyle w:val="Bodytext21"/>
        <w:shd w:val="clear" w:color="auto" w:fill="auto"/>
        <w:tabs>
          <w:tab w:val="left" w:pos="1134"/>
        </w:tabs>
        <w:spacing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1527D5">
        <w:rPr>
          <w:rStyle w:val="Heading52"/>
          <w:b/>
          <w:sz w:val="28"/>
          <w:szCs w:val="28"/>
        </w:rPr>
        <w:t>8. ЮРИДИЧНІ АДРЕСИ ТА ПІДПИСИ СТОРІН</w:t>
      </w:r>
    </w:p>
    <w:tbl>
      <w:tblPr>
        <w:tblpPr w:leftFromText="180" w:rightFromText="180" w:bottomFromText="160" w:vertAnchor="text" w:horzAnchor="margin" w:tblpY="369"/>
        <w:tblW w:w="9839" w:type="dxa"/>
        <w:tblLook w:val="04A0" w:firstRow="1" w:lastRow="0" w:firstColumn="1" w:lastColumn="0" w:noHBand="0" w:noVBand="1"/>
      </w:tblPr>
      <w:tblGrid>
        <w:gridCol w:w="4786"/>
        <w:gridCol w:w="284"/>
        <w:gridCol w:w="4769"/>
      </w:tblGrid>
      <w:tr w:rsidR="00F61391" w:rsidRPr="001527D5" w:rsidTr="00F6139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 xml:space="preserve">Сторона -1: 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b/>
                <w:sz w:val="28"/>
                <w:szCs w:val="28"/>
                <w:lang w:val="uk-UA" w:eastAsia="en-US"/>
              </w:rPr>
              <w:t>Менська міська рада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sz w:val="28"/>
                <w:szCs w:val="28"/>
                <w:lang w:val="uk-UA" w:eastAsia="en-US"/>
              </w:rPr>
              <w:t>Юридична адреса: 15600, м.Мена, Менський район, Чернігівська область, вул.Титаренка Сергія,7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 xml:space="preserve">Банківські реквізити: 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sz w:val="28"/>
                <w:szCs w:val="28"/>
                <w:lang w:val="uk-UA" w:eastAsia="en-US"/>
              </w:rPr>
              <w:t>ЄДРПОУ 04061777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color w:val="FF0000"/>
                <w:sz w:val="28"/>
                <w:szCs w:val="28"/>
                <w:lang w:val="uk-UA" w:eastAsia="en-US"/>
              </w:rPr>
            </w:pPr>
            <w:r w:rsidRPr="001527D5">
              <w:rPr>
                <w:color w:val="FF0000"/>
                <w:sz w:val="28"/>
                <w:szCs w:val="28"/>
                <w:lang w:val="uk-UA" w:eastAsia="en-US"/>
              </w:rPr>
              <w:t>п/р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sz w:val="28"/>
                <w:szCs w:val="28"/>
                <w:lang w:val="uk-UA" w:eastAsia="en-US"/>
              </w:rPr>
              <w:t>УДКСУ в Менському районі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sz w:val="28"/>
                <w:szCs w:val="28"/>
                <w:lang w:val="uk-UA" w:eastAsia="en-US"/>
              </w:rPr>
              <w:t>МФО 853592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sz w:val="28"/>
                <w:szCs w:val="28"/>
                <w:lang w:val="uk-UA" w:eastAsia="en-US"/>
              </w:rPr>
              <w:t>Тел.  (04644) 2-11-10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sz w:val="28"/>
                <w:szCs w:val="28"/>
                <w:lang w:val="uk-UA" w:eastAsia="en-US"/>
              </w:rPr>
              <w:t>Міський голова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sz w:val="28"/>
                <w:szCs w:val="28"/>
                <w:lang w:val="uk-UA" w:eastAsia="en-US"/>
              </w:rPr>
              <w:t>Примаков Геннадій Анатолійович</w:t>
            </w:r>
          </w:p>
          <w:p w:rsidR="00F61391" w:rsidRPr="001527D5" w:rsidRDefault="00F61391">
            <w:pPr>
              <w:pStyle w:val="1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1527D5">
              <w:rPr>
                <w:b/>
                <w:sz w:val="28"/>
                <w:szCs w:val="28"/>
                <w:lang w:val="uk-UA" w:eastAsia="en-US"/>
              </w:rPr>
              <w:t>_______М.П. «____»_________ 2021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 xml:space="preserve">Сторона -2: 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sz w:val="28"/>
                <w:szCs w:val="28"/>
                <w:lang w:val="uk-UA"/>
              </w:rPr>
              <w:t xml:space="preserve">Березнянська селищна рада, </w:t>
            </w:r>
          </w:p>
          <w:p w:rsidR="00F61391" w:rsidRPr="001527D5" w:rsidRDefault="000B387F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>Юридична адреса: 15622</w:t>
            </w:r>
            <w:r w:rsidR="00F61391" w:rsidRPr="001527D5">
              <w:rPr>
                <w:b w:val="0"/>
                <w:sz w:val="28"/>
                <w:szCs w:val="28"/>
                <w:lang w:val="uk-UA"/>
              </w:rPr>
              <w:t>, смт.Березна, Чернігівська область, вул.</w:t>
            </w:r>
            <w:r w:rsidRPr="001527D5">
              <w:rPr>
                <w:b w:val="0"/>
                <w:sz w:val="28"/>
                <w:szCs w:val="28"/>
                <w:lang w:val="uk-UA"/>
              </w:rPr>
              <w:t>Свято-Покровська, 2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 xml:space="preserve">Банківські реквізити: </w:t>
            </w:r>
          </w:p>
          <w:p w:rsidR="000B387F" w:rsidRPr="001527D5" w:rsidRDefault="000B387F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  <w:lang w:val="uk-UA"/>
              </w:rPr>
            </w:pP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 xml:space="preserve">р/р </w:t>
            </w:r>
            <w:r w:rsidR="000B387F" w:rsidRPr="001527D5">
              <w:rPr>
                <w:b w:val="0"/>
                <w:sz w:val="28"/>
                <w:szCs w:val="28"/>
                <w:lang w:val="uk-UA"/>
              </w:rPr>
              <w:t>6182017200003241550025717</w:t>
            </w:r>
          </w:p>
          <w:p w:rsidR="000B387F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>ГУДКСУ</w:t>
            </w:r>
          </w:p>
          <w:p w:rsidR="00F61391" w:rsidRPr="001527D5" w:rsidRDefault="000B387F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>МФО  820172</w:t>
            </w:r>
          </w:p>
          <w:p w:rsidR="00F61391" w:rsidRPr="001527D5" w:rsidRDefault="00F61391">
            <w:pPr>
              <w:pStyle w:val="1"/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1527D5">
              <w:rPr>
                <w:b/>
                <w:sz w:val="28"/>
                <w:szCs w:val="28"/>
                <w:lang w:val="uk-UA" w:eastAsia="en-US"/>
              </w:rPr>
              <w:t>ЄДРПОУ</w:t>
            </w:r>
            <w:r w:rsidR="000B387F" w:rsidRPr="001527D5">
              <w:rPr>
                <w:b/>
                <w:sz w:val="28"/>
                <w:szCs w:val="28"/>
                <w:lang w:val="uk-UA" w:eastAsia="en-US"/>
              </w:rPr>
              <w:t xml:space="preserve">  44015037</w:t>
            </w:r>
            <w:r w:rsidRPr="001527D5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0B387F" w:rsidRPr="001527D5" w:rsidRDefault="000B387F" w:rsidP="000B387F">
            <w:pPr>
              <w:pStyle w:val="1"/>
              <w:spacing w:line="256" w:lineRule="auto"/>
              <w:rPr>
                <w:sz w:val="28"/>
                <w:szCs w:val="28"/>
              </w:rPr>
            </w:pPr>
            <w:r w:rsidRPr="001527D5">
              <w:rPr>
                <w:sz w:val="28"/>
                <w:szCs w:val="28"/>
              </w:rPr>
              <w:t>тел./факс 2-95-59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>Березнянський селищний голова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b w:val="0"/>
                <w:sz w:val="28"/>
                <w:szCs w:val="28"/>
                <w:lang w:val="uk-UA"/>
              </w:rPr>
              <w:t>Павленко Володимир  Михайлович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1527D5">
              <w:rPr>
                <w:sz w:val="28"/>
                <w:szCs w:val="28"/>
                <w:lang w:val="uk-UA"/>
              </w:rPr>
              <w:t>________М.П. «___»__________2021</w:t>
            </w:r>
          </w:p>
          <w:p w:rsidR="00F61391" w:rsidRPr="001527D5" w:rsidRDefault="00F61391">
            <w:pPr>
              <w:pStyle w:val="Heading4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</w:tr>
    </w:tbl>
    <w:p w:rsidR="00182A26" w:rsidRPr="001527D5" w:rsidRDefault="00182A26">
      <w:pPr>
        <w:rPr>
          <w:rFonts w:ascii="Times New Roman" w:hAnsi="Times New Roman" w:cs="Times New Roman"/>
          <w:sz w:val="28"/>
          <w:szCs w:val="28"/>
        </w:rPr>
      </w:pPr>
    </w:p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p w:rsidR="000D69B7" w:rsidRDefault="000D69B7"/>
    <w:sectPr w:rsidR="000D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E4" w:rsidRDefault="00EF5DE4" w:rsidP="003E4865">
      <w:pPr>
        <w:spacing w:after="0" w:line="240" w:lineRule="auto"/>
      </w:pPr>
      <w:r>
        <w:separator/>
      </w:r>
    </w:p>
  </w:endnote>
  <w:endnote w:type="continuationSeparator" w:id="0">
    <w:p w:rsidR="00EF5DE4" w:rsidRDefault="00EF5DE4" w:rsidP="003E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E4" w:rsidRDefault="00EF5DE4" w:rsidP="003E4865">
      <w:pPr>
        <w:spacing w:after="0" w:line="240" w:lineRule="auto"/>
      </w:pPr>
      <w:r>
        <w:separator/>
      </w:r>
    </w:p>
  </w:footnote>
  <w:footnote w:type="continuationSeparator" w:id="0">
    <w:p w:rsidR="00EF5DE4" w:rsidRDefault="00EF5DE4" w:rsidP="003E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97B3E"/>
    <w:multiLevelType w:val="hybridMultilevel"/>
    <w:tmpl w:val="4ADE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E7EF7"/>
    <w:multiLevelType w:val="hybridMultilevel"/>
    <w:tmpl w:val="3FDE7E24"/>
    <w:lvl w:ilvl="0" w:tplc="9BB023F4">
      <w:start w:val="1"/>
      <w:numFmt w:val="decimal"/>
      <w:lvlText w:val="%1."/>
      <w:lvlJc w:val="left"/>
      <w:pPr>
        <w:ind w:left="1773" w:hanging="355"/>
      </w:pPr>
    </w:lvl>
    <w:lvl w:ilvl="1" w:tplc="981A932E">
      <w:start w:val="1"/>
      <w:numFmt w:val="lowerLetter"/>
      <w:lvlText w:val="%2."/>
      <w:lvlJc w:val="left"/>
      <w:pPr>
        <w:ind w:left="8735" w:hanging="355"/>
      </w:pPr>
    </w:lvl>
    <w:lvl w:ilvl="2" w:tplc="F892B246">
      <w:start w:val="1"/>
      <w:numFmt w:val="lowerRoman"/>
      <w:lvlText w:val="%3."/>
      <w:lvlJc w:val="right"/>
      <w:pPr>
        <w:ind w:left="9455" w:hanging="175"/>
      </w:pPr>
    </w:lvl>
    <w:lvl w:ilvl="3" w:tplc="CB7841E8">
      <w:start w:val="1"/>
      <w:numFmt w:val="decimal"/>
      <w:lvlText w:val="%4."/>
      <w:lvlJc w:val="left"/>
      <w:pPr>
        <w:ind w:left="10175" w:hanging="355"/>
      </w:pPr>
    </w:lvl>
    <w:lvl w:ilvl="4" w:tplc="D70A371C">
      <w:start w:val="1"/>
      <w:numFmt w:val="lowerLetter"/>
      <w:lvlText w:val="%5."/>
      <w:lvlJc w:val="left"/>
      <w:pPr>
        <w:ind w:left="10895" w:hanging="355"/>
      </w:pPr>
    </w:lvl>
    <w:lvl w:ilvl="5" w:tplc="A8509A7E">
      <w:start w:val="1"/>
      <w:numFmt w:val="lowerRoman"/>
      <w:lvlText w:val="%6."/>
      <w:lvlJc w:val="right"/>
      <w:pPr>
        <w:ind w:left="11615" w:hanging="175"/>
      </w:pPr>
    </w:lvl>
    <w:lvl w:ilvl="6" w:tplc="7144B27C">
      <w:start w:val="1"/>
      <w:numFmt w:val="decimal"/>
      <w:lvlText w:val="%7."/>
      <w:lvlJc w:val="left"/>
      <w:pPr>
        <w:ind w:left="12335" w:hanging="355"/>
      </w:pPr>
    </w:lvl>
    <w:lvl w:ilvl="7" w:tplc="F2400514">
      <w:start w:val="1"/>
      <w:numFmt w:val="lowerLetter"/>
      <w:lvlText w:val="%8."/>
      <w:lvlJc w:val="left"/>
      <w:pPr>
        <w:ind w:left="13055" w:hanging="355"/>
      </w:pPr>
    </w:lvl>
    <w:lvl w:ilvl="8" w:tplc="2CD41952">
      <w:start w:val="1"/>
      <w:numFmt w:val="lowerRoman"/>
      <w:lvlText w:val="%9."/>
      <w:lvlJc w:val="right"/>
      <w:pPr>
        <w:ind w:left="13775" w:hanging="175"/>
      </w:pPr>
    </w:lvl>
  </w:abstractNum>
  <w:abstractNum w:abstractNumId="2" w15:restartNumberingAfterBreak="0">
    <w:nsid w:val="7ADF2312"/>
    <w:multiLevelType w:val="hybridMultilevel"/>
    <w:tmpl w:val="499AEA08"/>
    <w:lvl w:ilvl="0" w:tplc="ED4CFD0C">
      <w:start w:val="1"/>
      <w:numFmt w:val="bullet"/>
      <w:lvlText w:val="–"/>
      <w:lvlJc w:val="left"/>
      <w:pPr>
        <w:ind w:left="1418" w:hanging="358"/>
      </w:pPr>
      <w:rPr>
        <w:rFonts w:ascii="Arial" w:eastAsia="Arial" w:hAnsi="Arial" w:cs="Arial"/>
      </w:rPr>
    </w:lvl>
    <w:lvl w:ilvl="1" w:tplc="5FD6FCB0">
      <w:start w:val="1"/>
      <w:numFmt w:val="bullet"/>
      <w:lvlText w:val="o"/>
      <w:lvlJc w:val="left"/>
      <w:pPr>
        <w:ind w:left="2138" w:hanging="358"/>
      </w:pPr>
      <w:rPr>
        <w:rFonts w:ascii="Courier New" w:eastAsia="Courier New" w:hAnsi="Courier New" w:cs="Courier New"/>
      </w:rPr>
    </w:lvl>
    <w:lvl w:ilvl="2" w:tplc="73C862FC">
      <w:start w:val="1"/>
      <w:numFmt w:val="bullet"/>
      <w:lvlText w:val="§"/>
      <w:lvlJc w:val="left"/>
      <w:pPr>
        <w:ind w:left="2858" w:hanging="358"/>
      </w:pPr>
      <w:rPr>
        <w:rFonts w:ascii="Wingdings" w:eastAsia="Wingdings" w:hAnsi="Wingdings" w:cs="Wingdings"/>
      </w:rPr>
    </w:lvl>
    <w:lvl w:ilvl="3" w:tplc="EF1CA7CE">
      <w:start w:val="1"/>
      <w:numFmt w:val="bullet"/>
      <w:lvlText w:val="·"/>
      <w:lvlJc w:val="left"/>
      <w:pPr>
        <w:ind w:left="3578" w:hanging="358"/>
      </w:pPr>
      <w:rPr>
        <w:rFonts w:ascii="Symbol" w:eastAsia="Symbol" w:hAnsi="Symbol" w:cs="Symbol"/>
      </w:rPr>
    </w:lvl>
    <w:lvl w:ilvl="4" w:tplc="3850E1B6">
      <w:start w:val="1"/>
      <w:numFmt w:val="bullet"/>
      <w:lvlText w:val="o"/>
      <w:lvlJc w:val="left"/>
      <w:pPr>
        <w:ind w:left="4298" w:hanging="358"/>
      </w:pPr>
      <w:rPr>
        <w:rFonts w:ascii="Courier New" w:eastAsia="Courier New" w:hAnsi="Courier New" w:cs="Courier New"/>
      </w:rPr>
    </w:lvl>
    <w:lvl w:ilvl="5" w:tplc="C1C63F76">
      <w:start w:val="1"/>
      <w:numFmt w:val="bullet"/>
      <w:lvlText w:val="§"/>
      <w:lvlJc w:val="left"/>
      <w:pPr>
        <w:ind w:left="5018" w:hanging="358"/>
      </w:pPr>
      <w:rPr>
        <w:rFonts w:ascii="Wingdings" w:eastAsia="Wingdings" w:hAnsi="Wingdings" w:cs="Wingdings"/>
      </w:rPr>
    </w:lvl>
    <w:lvl w:ilvl="6" w:tplc="EDAEAD92">
      <w:start w:val="1"/>
      <w:numFmt w:val="bullet"/>
      <w:lvlText w:val="·"/>
      <w:lvlJc w:val="left"/>
      <w:pPr>
        <w:ind w:left="5738" w:hanging="358"/>
      </w:pPr>
      <w:rPr>
        <w:rFonts w:ascii="Symbol" w:eastAsia="Symbol" w:hAnsi="Symbol" w:cs="Symbol"/>
      </w:rPr>
    </w:lvl>
    <w:lvl w:ilvl="7" w:tplc="6FE871E8">
      <w:start w:val="1"/>
      <w:numFmt w:val="bullet"/>
      <w:lvlText w:val="o"/>
      <w:lvlJc w:val="left"/>
      <w:pPr>
        <w:ind w:left="6458" w:hanging="358"/>
      </w:pPr>
      <w:rPr>
        <w:rFonts w:ascii="Courier New" w:eastAsia="Courier New" w:hAnsi="Courier New" w:cs="Courier New"/>
      </w:rPr>
    </w:lvl>
    <w:lvl w:ilvl="8" w:tplc="367814C6">
      <w:start w:val="1"/>
      <w:numFmt w:val="bullet"/>
      <w:lvlText w:val="§"/>
      <w:lvlJc w:val="left"/>
      <w:pPr>
        <w:ind w:left="7178" w:hanging="358"/>
      </w:pPr>
      <w:rPr>
        <w:rFonts w:ascii="Wingdings" w:eastAsia="Wingdings" w:hAnsi="Wingdings" w:cs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CE"/>
    <w:rsid w:val="000B387F"/>
    <w:rsid w:val="000D69B7"/>
    <w:rsid w:val="00120B10"/>
    <w:rsid w:val="001527D5"/>
    <w:rsid w:val="00175678"/>
    <w:rsid w:val="00182A26"/>
    <w:rsid w:val="00205B5C"/>
    <w:rsid w:val="002A3744"/>
    <w:rsid w:val="003407FC"/>
    <w:rsid w:val="003E4865"/>
    <w:rsid w:val="004537A1"/>
    <w:rsid w:val="00497F73"/>
    <w:rsid w:val="006373CE"/>
    <w:rsid w:val="00BE38A7"/>
    <w:rsid w:val="00D92C0D"/>
    <w:rsid w:val="00E80CC2"/>
    <w:rsid w:val="00EF5DE4"/>
    <w:rsid w:val="00F61391"/>
    <w:rsid w:val="00F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988F"/>
  <w15:docId w15:val="{DC6B17C3-A91E-4202-BA3C-96BEF8F0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91"/>
    <w:pPr>
      <w:spacing w:after="160" w:line="25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613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1391"/>
    <w:rPr>
      <w:rFonts w:ascii="Calibri" w:eastAsia="Calibri" w:hAnsi="Calibri" w:cs="Calibri"/>
      <w:lang w:val="uk-UA"/>
    </w:rPr>
  </w:style>
  <w:style w:type="paragraph" w:styleId="a3">
    <w:name w:val="List Paragraph"/>
    <w:basedOn w:val="a"/>
    <w:uiPriority w:val="34"/>
    <w:qFormat/>
    <w:rsid w:val="00F61391"/>
    <w:pPr>
      <w:spacing w:after="0" w:line="276" w:lineRule="auto"/>
      <w:ind w:left="708"/>
    </w:pPr>
    <w:rPr>
      <w:rFonts w:ascii="Times New Roman" w:hAnsi="Times New Roman" w:cs="Times New Roman"/>
      <w:sz w:val="28"/>
    </w:rPr>
  </w:style>
  <w:style w:type="paragraph" w:customStyle="1" w:styleId="Heading41">
    <w:name w:val="Heading #41"/>
    <w:rsid w:val="00F61391"/>
    <w:pPr>
      <w:widowControl w:val="0"/>
      <w:shd w:val="clear" w:color="auto" w:fill="FFFFFF"/>
      <w:spacing w:before="36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Bodytext31">
    <w:name w:val="Body text (3)1"/>
    <w:rsid w:val="00F61391"/>
    <w:pPr>
      <w:widowControl w:val="0"/>
      <w:shd w:val="clear" w:color="auto" w:fill="FFFFFF"/>
      <w:spacing w:after="240" w:line="221" w:lineRule="exact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Bodytext41">
    <w:name w:val="Body text (4)1"/>
    <w:rsid w:val="00F61391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Bodytext51">
    <w:name w:val="Body text (5)1"/>
    <w:rsid w:val="00F61391"/>
    <w:pPr>
      <w:widowControl w:val="0"/>
      <w:shd w:val="clear" w:color="auto" w:fill="FFFFFF"/>
      <w:spacing w:before="240" w:after="0" w:line="235" w:lineRule="exact"/>
      <w:jc w:val="both"/>
    </w:pPr>
    <w:rPr>
      <w:rFonts w:ascii="Times New Roman" w:eastAsia="Times New Roman" w:hAnsi="Times New Roman" w:cs="Times New Roman"/>
      <w:b/>
      <w:bCs/>
      <w:spacing w:val="20"/>
      <w:lang w:val="en-US"/>
    </w:rPr>
  </w:style>
  <w:style w:type="paragraph" w:customStyle="1" w:styleId="Bodytext71">
    <w:name w:val="Body text (7)1"/>
    <w:rsid w:val="00F61391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b/>
      <w:bCs/>
      <w:spacing w:val="10"/>
      <w:lang w:val="en-US"/>
    </w:rPr>
  </w:style>
  <w:style w:type="paragraph" w:customStyle="1" w:styleId="1">
    <w:name w:val="Обычный1"/>
    <w:rsid w:val="00F61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(2)1"/>
    <w:rsid w:val="00F61391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51">
    <w:name w:val="Heading #51"/>
    <w:rsid w:val="00F61391"/>
    <w:pPr>
      <w:widowControl w:val="0"/>
      <w:shd w:val="clear" w:color="auto" w:fill="FFFFFF"/>
      <w:spacing w:before="60" w:after="300" w:line="240" w:lineRule="atLeast"/>
      <w:ind w:hanging="2076"/>
      <w:jc w:val="right"/>
      <w:outlineLvl w:val="4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">
    <w:name w:val="Heading #4"/>
    <w:rsid w:val="00F61391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3">
    <w:name w:val="Body text (3)"/>
    <w:rsid w:val="00F61391"/>
    <w:rPr>
      <w:color w:val="000000"/>
      <w:spacing w:val="0"/>
      <w:position w:val="0"/>
      <w:sz w:val="18"/>
      <w:szCs w:val="18"/>
      <w:lang w:val="uk-UA" w:eastAsia="uk-UA" w:bidi="ar-SA"/>
    </w:rPr>
  </w:style>
  <w:style w:type="character" w:customStyle="1" w:styleId="Bodytext4">
    <w:name w:val="Body text (4)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6">
    <w:name w:val="Body text (4)6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5">
    <w:name w:val="Body text (4)5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5">
    <w:name w:val="Body text (5)"/>
    <w:rsid w:val="00F61391"/>
    <w:rPr>
      <w:b/>
      <w:bCs/>
      <w:color w:val="000000"/>
      <w:spacing w:val="20"/>
      <w:position w:val="0"/>
      <w:sz w:val="22"/>
      <w:szCs w:val="22"/>
      <w:lang w:val="uk-UA" w:eastAsia="uk-UA" w:bidi="ar-SA"/>
    </w:rPr>
  </w:style>
  <w:style w:type="character" w:customStyle="1" w:styleId="Bodytext44">
    <w:name w:val="Body text (4)4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7">
    <w:name w:val="Body text (7)"/>
    <w:rsid w:val="00F61391"/>
    <w:rPr>
      <w:b/>
      <w:bCs/>
      <w:color w:val="000000"/>
      <w:spacing w:val="10"/>
      <w:position w:val="0"/>
      <w:sz w:val="22"/>
      <w:szCs w:val="22"/>
      <w:lang w:val="uk-UA" w:eastAsia="uk-UA" w:bidi="ar-SA"/>
    </w:rPr>
  </w:style>
  <w:style w:type="character" w:customStyle="1" w:styleId="Bodytext82">
    <w:name w:val="Body text (8)2"/>
    <w:rsid w:val="00F61391"/>
    <w:rPr>
      <w:rFonts w:ascii="Trebuchet MS" w:hAnsi="Trebuchet MS" w:hint="default"/>
      <w:b/>
      <w:bCs/>
      <w:color w:val="000000"/>
      <w:spacing w:val="0"/>
      <w:position w:val="0"/>
      <w:lang w:val="uk-UA" w:eastAsia="uk-UA" w:bidi="ar-SA"/>
    </w:rPr>
  </w:style>
  <w:style w:type="character" w:customStyle="1" w:styleId="Bodytext23">
    <w:name w:val="Body text (2)3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">
    <w:name w:val="Body text (2)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2">
    <w:name w:val="Heading #52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">
    <w:name w:val="Heading #5 + Bold"/>
    <w:rsid w:val="00F61391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1">
    <w:name w:val="Heading #5 + Bold1"/>
    <w:aliases w:val="Spacing 1 pt"/>
    <w:rsid w:val="00F61391"/>
    <w:rPr>
      <w:b/>
      <w:bCs/>
      <w:color w:val="000000"/>
      <w:spacing w:val="30"/>
      <w:position w:val="0"/>
      <w:sz w:val="24"/>
      <w:szCs w:val="24"/>
      <w:lang w:val="uk-UA" w:eastAsia="uk-UA" w:bidi="ar-SA"/>
    </w:rPr>
  </w:style>
  <w:style w:type="character" w:customStyle="1" w:styleId="Bodytext24">
    <w:name w:val="Body text (2)4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5">
    <w:name w:val="Body text (2)5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paragraph" w:styleId="a4">
    <w:name w:val="Balloon Text"/>
    <w:basedOn w:val="a"/>
    <w:link w:val="a5"/>
    <w:uiPriority w:val="99"/>
    <w:semiHidden/>
    <w:unhideWhenUsed/>
    <w:rsid w:val="00F6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391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3E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865"/>
    <w:rPr>
      <w:rFonts w:ascii="Calibri" w:eastAsia="Calibri" w:hAnsi="Calibri" w:cs="Calibri"/>
      <w:lang w:val="uk-UA"/>
    </w:rPr>
  </w:style>
  <w:style w:type="paragraph" w:styleId="a8">
    <w:name w:val="footer"/>
    <w:basedOn w:val="a"/>
    <w:link w:val="a9"/>
    <w:uiPriority w:val="99"/>
    <w:unhideWhenUsed/>
    <w:rsid w:val="003E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865"/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11</cp:lastModifiedBy>
  <cp:revision>2</cp:revision>
  <dcterms:created xsi:type="dcterms:W3CDTF">2021-03-16T10:04:00Z</dcterms:created>
  <dcterms:modified xsi:type="dcterms:W3CDTF">2021-03-16T10:04:00Z</dcterms:modified>
</cp:coreProperties>
</file>