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A586B" w14:textId="77777777" w:rsidR="006858CB" w:rsidRDefault="006858CB" w:rsidP="006858CB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Hlk65592016"/>
      <w:bookmarkStart w:id="1" w:name="_GoBack"/>
      <w:bookmarkEnd w:id="1"/>
      <w:r>
        <w:rPr>
          <w:rFonts w:ascii="Times New Roman" w:hAnsi="Times New Roman" w:cs="Times New Roman"/>
          <w:noProof/>
          <w:sz w:val="32"/>
          <w:szCs w:val="20"/>
          <w:lang w:val="uk-UA" w:eastAsia="uk-UA"/>
        </w:rPr>
        <w:drawing>
          <wp:inline distT="0" distB="0" distL="0" distR="0" wp14:anchorId="258C55BD" wp14:editId="13C20423">
            <wp:extent cx="381635" cy="5727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ED8EA" w14:textId="77777777" w:rsidR="006858CB" w:rsidRDefault="006858CB" w:rsidP="006858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07744CE6" w14:textId="77777777" w:rsidR="006858CB" w:rsidRDefault="006858CB" w:rsidP="006858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3B6B666" w14:textId="77777777" w:rsidR="006858CB" w:rsidRDefault="006858CB" w:rsidP="006858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>г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63802C49" w14:textId="77777777" w:rsidR="006858CB" w:rsidRDefault="006858CB" w:rsidP="006858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/шоста сесія восьмого скликання/</w:t>
      </w:r>
    </w:p>
    <w:p w14:paraId="472FE66E" w14:textId="77777777" w:rsidR="006858CB" w:rsidRDefault="006858CB" w:rsidP="006858C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3A7D1BF" w14:textId="77777777" w:rsidR="006858CB" w:rsidRDefault="006858CB" w:rsidP="006858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28264050" w14:textId="77777777" w:rsidR="006858CB" w:rsidRDefault="006858CB" w:rsidP="006858C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E7E122E" w14:textId="08A6AB14" w:rsidR="006858CB" w:rsidRDefault="006858CB" w:rsidP="006858C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26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196/6-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51C77" w14:paraId="48975A1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14:paraId="28C4EAF4" w14:textId="77777777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r w:rsidR="000A559A">
              <w:rPr>
                <w:rFonts w:ascii="Times New Roman" w:hAnsi="Times New Roman" w:cs="Times New Roman"/>
                <w:b/>
                <w:sz w:val="28"/>
                <w:lang w:val="uk-UA"/>
              </w:rPr>
              <w:t>поділу земельної ділянки</w:t>
            </w:r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Березнянської сели</w:t>
            </w:r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>щної ради.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25765B40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51C77" w14:paraId="4D0E635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8659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C06DD66" w14:textId="1F3C80A5" w:rsidR="00C107CA" w:rsidRDefault="00651C7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0A5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559A">
        <w:rPr>
          <w:rFonts w:ascii="Times New Roman" w:hAnsi="Times New Roman" w:cs="Times New Roman"/>
          <w:sz w:val="28"/>
          <w:szCs w:val="28"/>
          <w:lang w:val="uk-UA"/>
        </w:rPr>
        <w:t>Єжкуна</w:t>
      </w:r>
      <w:proofErr w:type="spellEnd"/>
      <w:r w:rsidR="000A559A">
        <w:rPr>
          <w:rFonts w:ascii="Times New Roman" w:hAnsi="Times New Roman" w:cs="Times New Roman"/>
          <w:sz w:val="28"/>
          <w:szCs w:val="28"/>
          <w:lang w:val="uk-UA"/>
        </w:rPr>
        <w:t xml:space="preserve"> Сергія Петровича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та Пінчук В</w:t>
      </w:r>
      <w:r w:rsidR="006858C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ячеслава Федоровича </w:t>
      </w:r>
      <w:r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 технічної документації із землеус</w:t>
      </w:r>
      <w:r w:rsidR="000A559A">
        <w:rPr>
          <w:rFonts w:ascii="Times New Roman" w:hAnsi="Times New Roman" w:cs="Times New Roman"/>
          <w:sz w:val="28"/>
          <w:szCs w:val="28"/>
          <w:lang w:val="uk-UA"/>
        </w:rPr>
        <w:t xml:space="preserve">трою щодо поділу земельної ділянки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площею 1,2282га </w:t>
      </w:r>
      <w:r w:rsidR="000A559A">
        <w:rPr>
          <w:rFonts w:ascii="Times New Roman" w:hAnsi="Times New Roman" w:cs="Times New Roman"/>
          <w:sz w:val="28"/>
          <w:szCs w:val="28"/>
          <w:lang w:val="uk-UA"/>
        </w:rPr>
        <w:t>кадастровий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номером 7423055300:01:002:038</w:t>
      </w:r>
      <w:r w:rsidR="006858C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, яка відноситься до земель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сільсь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когосподарського призначення на якій розташоване майно , що належить громадянам на праві власності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ади , керуючись ст. ст.12, 122 ,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ст. 56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391C4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91C42" w:rsidRPr="00391C42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685A22" w14:textId="77777777" w:rsidR="0094462D" w:rsidRPr="00391C42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3456C084" w14:textId="15AC9C47" w:rsidR="007947FE" w:rsidRDefault="007E34D6" w:rsidP="007E3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91C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Дати дозвіл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громадянам Єжкун Сергію Петровичу та Пінчук В</w:t>
      </w:r>
      <w:r w:rsidR="006858C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F4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3AAA">
        <w:rPr>
          <w:rFonts w:ascii="Times New Roman" w:hAnsi="Times New Roman" w:cs="Times New Roman"/>
          <w:sz w:val="28"/>
          <w:szCs w:val="28"/>
          <w:lang w:val="uk-UA"/>
        </w:rPr>
        <w:t>ячеславу</w:t>
      </w:r>
      <w:proofErr w:type="spellEnd"/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Федоровичу  на розробку технічної документації із землеустрою щодо поділу земельної ділянки площею 1,2282га кадастровий номер 7423055300:01:002:038</w:t>
      </w:r>
      <w:r w:rsidR="006858C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, яка відноситься до земель комунальної власності сільськогосподарського призначення та на якій розташоване майно, що належить громадянам на праві власності   на території  Березнянської селищної ради.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244CA9" w14:textId="02385BF4" w:rsidR="00B60AB2" w:rsidRDefault="007947FE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91C4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Громадянам Єжкун С.П. та Пінчук В.Ф.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строю щодо поділу земельної ділянки за власний рахунок та подат</w:t>
      </w:r>
      <w:r>
        <w:rPr>
          <w:rFonts w:ascii="Times New Roman" w:hAnsi="Times New Roman" w:cs="Times New Roman"/>
          <w:sz w:val="28"/>
          <w:szCs w:val="28"/>
          <w:lang w:val="uk-UA"/>
        </w:rPr>
        <w:t>и на затвердження в установленому законодавством порядку.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9DDEE4" w14:textId="77777777" w:rsidR="003C3AAA" w:rsidRPr="00AB4ACC" w:rsidRDefault="003C3AAA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7C8F17" w14:textId="5D6C540D" w:rsidR="0061334E" w:rsidRPr="00AB4ACC" w:rsidRDefault="007947F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91C4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A8A6363" w14:textId="25958D8A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</w:t>
      </w:r>
      <w:r w:rsidR="006858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Володимир Павленко</w:t>
      </w:r>
    </w:p>
    <w:p w14:paraId="6A139485" w14:textId="77777777"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6D83A" w14:textId="77777777" w:rsidR="00417059" w:rsidRDefault="00417059" w:rsidP="002D012A">
      <w:pPr>
        <w:spacing w:after="0" w:line="240" w:lineRule="auto"/>
      </w:pPr>
      <w:r>
        <w:separator/>
      </w:r>
    </w:p>
  </w:endnote>
  <w:endnote w:type="continuationSeparator" w:id="0">
    <w:p w14:paraId="7786D7BC" w14:textId="77777777" w:rsidR="00417059" w:rsidRDefault="0041705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9DD1F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3D127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C870C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F098C" w14:textId="77777777" w:rsidR="00417059" w:rsidRDefault="00417059" w:rsidP="002D012A">
      <w:pPr>
        <w:spacing w:after="0" w:line="240" w:lineRule="auto"/>
      </w:pPr>
      <w:r>
        <w:separator/>
      </w:r>
    </w:p>
  </w:footnote>
  <w:footnote w:type="continuationSeparator" w:id="0">
    <w:p w14:paraId="7886371C" w14:textId="77777777" w:rsidR="00417059" w:rsidRDefault="0041705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8D4A2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9563F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94A01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A559A"/>
    <w:rsid w:val="000E3A4D"/>
    <w:rsid w:val="001050F2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36CED"/>
    <w:rsid w:val="00391C42"/>
    <w:rsid w:val="003C3AAA"/>
    <w:rsid w:val="003F10A2"/>
    <w:rsid w:val="00417059"/>
    <w:rsid w:val="004A2FCC"/>
    <w:rsid w:val="004A557D"/>
    <w:rsid w:val="00502A42"/>
    <w:rsid w:val="00537E96"/>
    <w:rsid w:val="00555D04"/>
    <w:rsid w:val="005761FB"/>
    <w:rsid w:val="00592EAB"/>
    <w:rsid w:val="005F465D"/>
    <w:rsid w:val="0061334E"/>
    <w:rsid w:val="00651C77"/>
    <w:rsid w:val="006858CB"/>
    <w:rsid w:val="006B66CD"/>
    <w:rsid w:val="00721200"/>
    <w:rsid w:val="0074338E"/>
    <w:rsid w:val="00780B1D"/>
    <w:rsid w:val="007947FE"/>
    <w:rsid w:val="007E34D6"/>
    <w:rsid w:val="007F18D9"/>
    <w:rsid w:val="00936B5B"/>
    <w:rsid w:val="0094462D"/>
    <w:rsid w:val="00A57536"/>
    <w:rsid w:val="00AB0BAD"/>
    <w:rsid w:val="00AB4ACC"/>
    <w:rsid w:val="00AD19E3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D6712"/>
    <w:rsid w:val="00CD714A"/>
    <w:rsid w:val="00CE0C57"/>
    <w:rsid w:val="00CE3B96"/>
    <w:rsid w:val="00D87E3E"/>
    <w:rsid w:val="00DA008C"/>
    <w:rsid w:val="00DB5C77"/>
    <w:rsid w:val="00DE4BED"/>
    <w:rsid w:val="00E211ED"/>
    <w:rsid w:val="00E46FEC"/>
    <w:rsid w:val="00E70E29"/>
    <w:rsid w:val="00E865DA"/>
    <w:rsid w:val="00EC5829"/>
    <w:rsid w:val="00ED2970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941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6A19-6248-4635-9E47-DAB87271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2021-03-12T06:52:00Z</cp:lastPrinted>
  <dcterms:created xsi:type="dcterms:W3CDTF">2021-03-25T08:50:00Z</dcterms:created>
  <dcterms:modified xsi:type="dcterms:W3CDTF">2021-03-25T08:50:00Z</dcterms:modified>
</cp:coreProperties>
</file>