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18A96CC" w14:textId="77777777" w:rsidR="002D1934" w:rsidRPr="002D1934" w:rsidRDefault="002D1934" w:rsidP="002D1934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 w:rsidRPr="002D1934">
        <w:rPr>
          <w:rFonts w:ascii="Times New Roman" w:eastAsia="Calibri" w:hAnsi="Times New Roman" w:cs="Times New Roman"/>
          <w:sz w:val="32"/>
          <w:lang w:val="uk-UA"/>
        </w:rPr>
        <w:object w:dxaOrig="615" w:dyaOrig="900" w14:anchorId="53B42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8176115" r:id="rId6"/>
        </w:object>
      </w:r>
    </w:p>
    <w:p w14:paraId="7CC7F14A" w14:textId="77777777" w:rsidR="002D1934" w:rsidRPr="002D1934" w:rsidRDefault="002D1934" w:rsidP="002D19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1934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D809447" w14:textId="77777777" w:rsidR="002D1934" w:rsidRPr="002D1934" w:rsidRDefault="002D1934" w:rsidP="002D19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1934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8C52CF3" w14:textId="77777777" w:rsidR="002D1934" w:rsidRPr="002D1934" w:rsidRDefault="002D1934" w:rsidP="002D19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1934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F5A5937" w14:textId="77777777" w:rsidR="002D1934" w:rsidRPr="002D1934" w:rsidRDefault="002D1934" w:rsidP="002D19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81D853E" w14:textId="77777777" w:rsidR="002D1934" w:rsidRPr="002D1934" w:rsidRDefault="002D1934" w:rsidP="002D19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1934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2D1934">
        <w:rPr>
          <w:rFonts w:ascii="Times New Roman" w:hAnsi="Times New Roman" w:cs="Times New Roman"/>
          <w:b/>
          <w:sz w:val="32"/>
          <w:szCs w:val="32"/>
        </w:rPr>
        <w:t>шоста</w:t>
      </w:r>
      <w:proofErr w:type="spellEnd"/>
      <w:r w:rsidRPr="002D193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1934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D1934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1F8D9BE1" w14:textId="77777777" w:rsidR="002D1934" w:rsidRPr="002D1934" w:rsidRDefault="002D1934" w:rsidP="002D1934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</w:p>
    <w:p w14:paraId="16A1C010" w14:textId="77777777" w:rsidR="002D1934" w:rsidRPr="002D1934" w:rsidRDefault="002D1934" w:rsidP="002D19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1934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D193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D193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651D790" w14:textId="77777777" w:rsidR="002D1934" w:rsidRPr="002D1934" w:rsidRDefault="002D1934" w:rsidP="002D19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C7A088" w14:textId="51332C3A" w:rsidR="002D1934" w:rsidRPr="002D1934" w:rsidRDefault="002D1934" w:rsidP="002D193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934">
        <w:rPr>
          <w:rFonts w:ascii="Times New Roman" w:hAnsi="Times New Roman" w:cs="Times New Roman"/>
          <w:sz w:val="28"/>
          <w:szCs w:val="28"/>
        </w:rPr>
        <w:t xml:space="preserve">від 26 лютого 2021 року                                     </w:t>
      </w:r>
      <w:proofErr w:type="gramStart"/>
      <w:r w:rsidRPr="002D1934">
        <w:rPr>
          <w:rFonts w:ascii="Times New Roman" w:hAnsi="Times New Roman" w:cs="Times New Roman"/>
          <w:sz w:val="28"/>
          <w:szCs w:val="28"/>
        </w:rPr>
        <w:t>№  1</w:t>
      </w:r>
      <w:r>
        <w:rPr>
          <w:rFonts w:ascii="Times New Roman" w:hAnsi="Times New Roman" w:cs="Times New Roman"/>
          <w:sz w:val="28"/>
          <w:szCs w:val="28"/>
          <w:lang w:val="uk-UA"/>
        </w:rPr>
        <w:t>72</w:t>
      </w:r>
      <w:proofErr w:type="gramEnd"/>
      <w:r w:rsidRPr="002D1934">
        <w:rPr>
          <w:rFonts w:ascii="Times New Roman" w:hAnsi="Times New Roman" w:cs="Times New Roman"/>
          <w:sz w:val="28"/>
          <w:szCs w:val="28"/>
        </w:rPr>
        <w:t>/6-</w:t>
      </w:r>
      <w:r w:rsidRPr="002D1934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9E5654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3BA0B6A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AFCE1" w14:textId="77777777" w:rsidR="0061334E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резервування земельних ділянок</w:t>
            </w:r>
          </w:p>
          <w:p w14:paraId="53742478" w14:textId="77777777" w:rsidR="00555D04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для учасників  бойових дій на сході</w:t>
            </w:r>
          </w:p>
          <w:p w14:paraId="29A7FC9E" w14:textId="77777777" w:rsidR="00555D04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країни на території Луганської та </w:t>
            </w:r>
          </w:p>
          <w:p w14:paraId="2C92F7E4" w14:textId="77777777" w:rsidR="00555D04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Донецької областей.</w:t>
            </w:r>
          </w:p>
          <w:p w14:paraId="1D3CAC0A" w14:textId="77777777" w:rsidR="00555D04" w:rsidRDefault="00555D0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7BF17CD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CE9C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AB09C91" w14:textId="77777777" w:rsidR="002D1934" w:rsidRDefault="00592EAB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пропозиції </w:t>
      </w:r>
      <w:r w:rsidR="00555D04">
        <w:rPr>
          <w:rFonts w:ascii="Times New Roman" w:hAnsi="Times New Roman" w:cs="Times New Roman"/>
          <w:sz w:val="28"/>
          <w:lang w:val="uk-UA"/>
        </w:rPr>
        <w:t xml:space="preserve"> комісії </w:t>
      </w:r>
      <w:r>
        <w:rPr>
          <w:rFonts w:ascii="Times New Roman" w:hAnsi="Times New Roman" w:cs="Times New Roman"/>
          <w:sz w:val="28"/>
          <w:lang w:val="uk-UA"/>
        </w:rPr>
        <w:t xml:space="preserve">Березнянської селищної ради по земельних та спірних питаннях щодо створення резерву земельних ділянок для учасників бойових дій на сході країни на території Луганської та Донецької областей </w:t>
      </w:r>
      <w:r w:rsidR="00F00EA2">
        <w:rPr>
          <w:rFonts w:ascii="Times New Roman" w:hAnsi="Times New Roman" w:cs="Times New Roman"/>
          <w:sz w:val="28"/>
          <w:lang w:val="uk-UA"/>
        </w:rPr>
        <w:t xml:space="preserve"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 </w:t>
      </w:r>
      <w:r>
        <w:rPr>
          <w:rFonts w:ascii="Times New Roman" w:hAnsi="Times New Roman" w:cs="Times New Roman"/>
          <w:sz w:val="28"/>
          <w:lang w:val="uk-UA"/>
        </w:rPr>
        <w:t xml:space="preserve">, керуючись ст. 12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7A4E2BA0" w14:textId="33868532" w:rsidR="00091D59" w:rsidRPr="002D1934" w:rsidRDefault="002D1934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193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3EC80E7" w14:textId="77777777" w:rsidR="00091D59" w:rsidRPr="00091D59" w:rsidRDefault="00091D59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r w:rsidR="001E0EE2" w:rsidRPr="00091D59">
        <w:rPr>
          <w:rFonts w:ascii="Times New Roman" w:hAnsi="Times New Roman" w:cs="Times New Roman"/>
          <w:sz w:val="28"/>
          <w:szCs w:val="28"/>
          <w:lang w:val="uk-UA"/>
        </w:rPr>
        <w:t>Включити до резерв</w:t>
      </w:r>
      <w:r w:rsidR="00147DB4">
        <w:rPr>
          <w:rFonts w:ascii="Times New Roman" w:hAnsi="Times New Roman" w:cs="Times New Roman"/>
          <w:sz w:val="28"/>
          <w:szCs w:val="28"/>
          <w:lang w:val="uk-UA"/>
        </w:rPr>
        <w:t xml:space="preserve">у земельних ділянок, земельні ділянки </w:t>
      </w:r>
      <w:r w:rsidR="001E0EE2" w:rsidRPr="00091D59"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за рахунок їх площ в подальшому </w:t>
      </w:r>
      <w:r w:rsidR="00147DB4">
        <w:rPr>
          <w:rFonts w:ascii="Times New Roman" w:hAnsi="Times New Roman" w:cs="Times New Roman"/>
          <w:sz w:val="28"/>
          <w:szCs w:val="28"/>
          <w:lang w:val="uk-UA"/>
        </w:rPr>
        <w:t xml:space="preserve">земель </w:t>
      </w:r>
      <w:r w:rsidR="001E0EE2" w:rsidRPr="00091D59">
        <w:rPr>
          <w:rFonts w:ascii="Times New Roman" w:hAnsi="Times New Roman" w:cs="Times New Roman"/>
          <w:sz w:val="28"/>
          <w:szCs w:val="28"/>
          <w:lang w:val="uk-UA"/>
        </w:rPr>
        <w:t>учасникам бойових дій на сході країни у межах норм передбачених статтею 121 Земельного кодексу України, земельні ділянки</w:t>
      </w:r>
      <w:r w:rsidR="006D6E65" w:rsidRPr="00091D59">
        <w:rPr>
          <w:rFonts w:ascii="Times New Roman" w:hAnsi="Times New Roman" w:cs="Times New Roman"/>
          <w:sz w:val="28"/>
          <w:szCs w:val="28"/>
          <w:lang w:val="uk-UA"/>
        </w:rPr>
        <w:t>, а саме</w:t>
      </w:r>
    </w:p>
    <w:p w14:paraId="4319E76C" w14:textId="77777777" w:rsidR="001E0EE2" w:rsidRPr="002D1934" w:rsidRDefault="00091D59" w:rsidP="00091D5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D6E65" w:rsidRPr="002D193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</w:t>
      </w:r>
      <w:r w:rsidR="00147DB4" w:rsidRPr="002D193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торії Сахнівського старостинського округу</w:t>
      </w:r>
    </w:p>
    <w:p w14:paraId="53CFFB57" w14:textId="77777777" w:rsidR="006D6E65" w:rsidRDefault="006D6E65" w:rsidP="006D6E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ділянка</w:t>
      </w:r>
      <w:r w:rsidR="00147DB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7423085500:07:000:0006 – площею 10,1772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14:paraId="6CEA2207" w14:textId="026551D0" w:rsidR="00A85FDE" w:rsidRDefault="00A85FDE" w:rsidP="002D19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193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</w:t>
      </w:r>
      <w:r w:rsidR="00147DB4" w:rsidRPr="002D1934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орії Локнистенського старостинського округу</w:t>
      </w:r>
    </w:p>
    <w:p w14:paraId="6D28562F" w14:textId="77777777" w:rsidR="00A85FDE" w:rsidRDefault="00A85FDE" w:rsidP="00A85F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ділянка кадастровий номер </w:t>
      </w:r>
      <w:r w:rsidR="00147DB4">
        <w:rPr>
          <w:rFonts w:ascii="Times New Roman" w:hAnsi="Times New Roman" w:cs="Times New Roman"/>
          <w:sz w:val="28"/>
          <w:szCs w:val="28"/>
          <w:lang w:val="uk-UA"/>
        </w:rPr>
        <w:t>7423086300:10:000:0235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 xml:space="preserve"> – площею </w:t>
      </w:r>
      <w:r w:rsidR="00147DB4">
        <w:rPr>
          <w:rFonts w:ascii="Times New Roman" w:hAnsi="Times New Roman" w:cs="Times New Roman"/>
          <w:sz w:val="28"/>
          <w:szCs w:val="28"/>
          <w:lang w:val="uk-UA"/>
        </w:rPr>
        <w:t>9,7166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14:paraId="0F2591D2" w14:textId="77777777" w:rsidR="0061334E" w:rsidRDefault="00091D5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091D59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B0C2761" w14:textId="77777777"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7C4F9471" w14:textId="77777777" w:rsidR="002E3CB8" w:rsidRDefault="002E3CB8"/>
    <w:p w14:paraId="13FEBBF3" w14:textId="77777777" w:rsidR="002E3CB8" w:rsidRPr="002E3CB8" w:rsidRDefault="002E3CB8" w:rsidP="002E3CB8"/>
    <w:p w14:paraId="2E7D075C" w14:textId="77777777" w:rsidR="002E3CB8" w:rsidRPr="002E3CB8" w:rsidRDefault="002E3CB8" w:rsidP="002E3CB8"/>
    <w:p w14:paraId="0D90231A" w14:textId="77777777" w:rsidR="002E3CB8" w:rsidRPr="002E3CB8" w:rsidRDefault="002E3CB8" w:rsidP="002E3CB8"/>
    <w:p w14:paraId="6D9F4547" w14:textId="77777777" w:rsidR="002E3CB8" w:rsidRPr="002E3CB8" w:rsidRDefault="002E3CB8" w:rsidP="002E3CB8"/>
    <w:p w14:paraId="1231B4C6" w14:textId="77777777" w:rsidR="002E3CB8" w:rsidRDefault="002E3CB8" w:rsidP="002E3CB8"/>
    <w:p w14:paraId="17F0CCB3" w14:textId="77777777" w:rsidR="002E792F" w:rsidRDefault="002E3CB8" w:rsidP="002E3CB8">
      <w:pPr>
        <w:tabs>
          <w:tab w:val="left" w:pos="2105"/>
        </w:tabs>
      </w:pPr>
      <w:r>
        <w:tab/>
      </w:r>
    </w:p>
    <w:p w14:paraId="0BE9AE6C" w14:textId="77777777" w:rsidR="002E3CB8" w:rsidRDefault="002E3CB8" w:rsidP="002E3CB8">
      <w:pPr>
        <w:tabs>
          <w:tab w:val="left" w:pos="2105"/>
        </w:tabs>
      </w:pPr>
    </w:p>
    <w:p w14:paraId="1ED50BFA" w14:textId="77777777" w:rsidR="002E3CB8" w:rsidRDefault="002E3CB8" w:rsidP="002E3CB8">
      <w:pPr>
        <w:tabs>
          <w:tab w:val="left" w:pos="2105"/>
        </w:tabs>
      </w:pPr>
    </w:p>
    <w:p w14:paraId="6E3925C6" w14:textId="77777777" w:rsidR="002E3CB8" w:rsidRDefault="002E3CB8" w:rsidP="002E3CB8">
      <w:pPr>
        <w:tabs>
          <w:tab w:val="left" w:pos="2105"/>
        </w:tabs>
      </w:pPr>
    </w:p>
    <w:p w14:paraId="216B005D" w14:textId="77777777" w:rsidR="002E3CB8" w:rsidRPr="002E3CB8" w:rsidRDefault="002E3CB8" w:rsidP="002E3CB8">
      <w:pPr>
        <w:tabs>
          <w:tab w:val="left" w:pos="2105"/>
        </w:tabs>
        <w:rPr>
          <w:sz w:val="56"/>
          <w:szCs w:val="56"/>
          <w:lang w:val="uk-UA"/>
        </w:rPr>
      </w:pPr>
      <w:r w:rsidRPr="002E3CB8">
        <w:rPr>
          <w:sz w:val="56"/>
          <w:szCs w:val="56"/>
          <w:lang w:val="uk-UA"/>
        </w:rPr>
        <w:t xml:space="preserve">     </w:t>
      </w:r>
      <w:r>
        <w:rPr>
          <w:sz w:val="56"/>
          <w:szCs w:val="56"/>
          <w:lang w:val="uk-UA"/>
        </w:rPr>
        <w:t xml:space="preserve">                 </w:t>
      </w:r>
      <w:r w:rsidRPr="002E3CB8">
        <w:rPr>
          <w:sz w:val="56"/>
          <w:szCs w:val="56"/>
          <w:lang w:val="uk-UA"/>
        </w:rPr>
        <w:t>ГРОМАДЯНИ</w:t>
      </w:r>
    </w:p>
    <w:sectPr w:rsidR="002E3CB8" w:rsidRPr="002E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91D59"/>
    <w:rsid w:val="000E3A4D"/>
    <w:rsid w:val="00147DB4"/>
    <w:rsid w:val="001E0EE2"/>
    <w:rsid w:val="002249F7"/>
    <w:rsid w:val="002D1934"/>
    <w:rsid w:val="002E3CB8"/>
    <w:rsid w:val="002E64C6"/>
    <w:rsid w:val="002E792F"/>
    <w:rsid w:val="00336CED"/>
    <w:rsid w:val="00533380"/>
    <w:rsid w:val="00555D04"/>
    <w:rsid w:val="00592EAB"/>
    <w:rsid w:val="0061334E"/>
    <w:rsid w:val="006D6E65"/>
    <w:rsid w:val="00780B1D"/>
    <w:rsid w:val="007F74B8"/>
    <w:rsid w:val="0099700F"/>
    <w:rsid w:val="00A85FDE"/>
    <w:rsid w:val="00CD6712"/>
    <w:rsid w:val="00EC5829"/>
    <w:rsid w:val="00EE0BF0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07F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2021-03-11T14:43:00Z</cp:lastPrinted>
  <dcterms:created xsi:type="dcterms:W3CDTF">2021-03-25T09:16:00Z</dcterms:created>
  <dcterms:modified xsi:type="dcterms:W3CDTF">2021-03-25T09:16:00Z</dcterms:modified>
</cp:coreProperties>
</file>