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8C58862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0996C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2147" r:id="rId7"/>
        </w:object>
      </w:r>
    </w:p>
    <w:p w14:paraId="4D0E110F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FB15739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16BF954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648DA43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EA38E0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B949882" w14:textId="77777777" w:rsidR="001F2245" w:rsidRPr="001F2245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B705F" w14:textId="77777777" w:rsidR="001F2245" w:rsidRPr="002C2B8B" w:rsidRDefault="001F2245" w:rsidP="001F224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202A862" w14:textId="77777777" w:rsidR="001F2245" w:rsidRPr="002C2B8B" w:rsidRDefault="001F2245" w:rsidP="001F224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B027019" w14:textId="11311CC8" w:rsidR="001F2245" w:rsidRPr="002C2B8B" w:rsidRDefault="001F2245" w:rsidP="001F2245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56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2F6ADA4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4AF8A9C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3BDEA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громадянам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 їм надані  для ведення особистого селянського господарства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0ED98CBB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6A77E39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8BA4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D1A90E9" w14:textId="77777777" w:rsidR="001F2245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заяви громадян </w:t>
      </w:r>
      <w:proofErr w:type="spellStart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Зюзько</w:t>
      </w:r>
      <w:proofErr w:type="spellEnd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Анатолія Григоровича, Семироз Ніни Миколаївни, </w:t>
      </w:r>
      <w:proofErr w:type="spellStart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Хабарової</w:t>
      </w:r>
      <w:proofErr w:type="spellEnd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Надії Федорівни, </w:t>
      </w:r>
      <w:proofErr w:type="spellStart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Сорви</w:t>
      </w:r>
      <w:proofErr w:type="spellEnd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Катерини Кузьмівни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, які раніше були їм надані для ведення особистого селянського господарства на території Березнянської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146265CE" w14:textId="15ECEBB1" w:rsidR="004750D1" w:rsidRPr="001F2245" w:rsidRDefault="001F2245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F224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1DE85CCA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3C79C3" w14:textId="7AB15032" w:rsidR="002E00B1" w:rsidRPr="004750D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F224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громадянам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користування земельними ділянками, які раніше були їм надані для ведення особистого селянського господарства на території Березнянської селищної ради  (Локнистенського </w:t>
      </w:r>
      <w:proofErr w:type="spellStart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саростинського</w:t>
      </w:r>
      <w:proofErr w:type="spellEnd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в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="001F224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дані ділянки до земель запасу комунальної власності.</w:t>
      </w:r>
    </w:p>
    <w:p w14:paraId="09181984" w14:textId="77777777" w:rsidR="004750D1" w:rsidRPr="004750D1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97912D" w14:textId="77777777" w:rsidR="002E00B1" w:rsidRPr="004750D1" w:rsidRDefault="002E00B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Зюзько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Анатолію Григоровичу     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1,005га ріллі.</w:t>
      </w:r>
    </w:p>
    <w:p w14:paraId="5DA95C57" w14:textId="77777777" w:rsidR="002E00B1" w:rsidRPr="004750D1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Семироз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Ніні Миколаївні                  0,7000га ріллі</w:t>
      </w:r>
    </w:p>
    <w:p w14:paraId="45484C26" w14:textId="77777777" w:rsidR="004750D1" w:rsidRPr="004750D1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Хабаровій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Надії Федорівні                0,5500га ріллі</w:t>
      </w:r>
    </w:p>
    <w:p w14:paraId="019E1FC8" w14:textId="77777777" w:rsidR="004750D1" w:rsidRPr="004750D1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Сорві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Катерині Кузьмівні                  0,4400га ріллі</w:t>
      </w:r>
    </w:p>
    <w:p w14:paraId="2A35E432" w14:textId="77777777" w:rsidR="004750D1" w:rsidRPr="004750D1" w:rsidRDefault="004750D1" w:rsidP="002E00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800FE7" w14:textId="77777777" w:rsidR="0061334E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65531AE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E17159" w14:textId="79802E0B" w:rsidR="002E792F" w:rsidRPr="004750D1" w:rsidRDefault="00EC5829" w:rsidP="001F2245">
      <w:pPr>
        <w:spacing w:line="240" w:lineRule="auto"/>
        <w:jc w:val="both"/>
        <w:rPr>
          <w:sz w:val="24"/>
          <w:szCs w:val="24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1F2245">
        <w:rPr>
          <w:rFonts w:ascii="Times New Roman" w:hAnsi="Times New Roman" w:cs="Times New Roman"/>
          <w:b/>
          <w:sz w:val="24"/>
          <w:szCs w:val="24"/>
          <w:lang w:val="uk-UA"/>
        </w:rPr>
        <w:t>кретар селищної ради                                                Лариса Мироненко</w:t>
      </w: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1F2245"/>
    <w:rsid w:val="002A2C24"/>
    <w:rsid w:val="002E00B1"/>
    <w:rsid w:val="002E64C6"/>
    <w:rsid w:val="002E792F"/>
    <w:rsid w:val="00335D83"/>
    <w:rsid w:val="00336CED"/>
    <w:rsid w:val="00347840"/>
    <w:rsid w:val="00363790"/>
    <w:rsid w:val="00472690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F06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18D6-0295-44A5-8676-1A12F568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2021-04-16T13:05:00Z</cp:lastPrinted>
  <dcterms:created xsi:type="dcterms:W3CDTF">2021-04-23T11:08:00Z</dcterms:created>
  <dcterms:modified xsi:type="dcterms:W3CDTF">2021-04-23T11:08:00Z</dcterms:modified>
</cp:coreProperties>
</file>