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8F79270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963AE">
        <w:rPr>
          <w:rFonts w:ascii="Times New Roman" w:hAnsi="Times New Roman" w:cs="Times New Roman"/>
          <w:sz w:val="32"/>
        </w:rPr>
        <w:object w:dxaOrig="615" w:dyaOrig="900" w14:anchorId="2F2E2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700458" r:id="rId9"/>
        </w:object>
      </w:r>
    </w:p>
    <w:p w14:paraId="6CB99EBD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3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80BA083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3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1199223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3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D082CAC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DA681CD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3AE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6963AE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6963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963AE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6963AE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7CE5B9A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9D23BF" w14:textId="77777777" w:rsidR="006963AE" w:rsidRPr="006963AE" w:rsidRDefault="006963AE" w:rsidP="00696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3A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963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963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1713972" w14:textId="77777777" w:rsidR="006963AE" w:rsidRPr="006963AE" w:rsidRDefault="006963AE" w:rsidP="006963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B582FC" w14:textId="48465A86" w:rsidR="006963AE" w:rsidRPr="006963AE" w:rsidRDefault="006963AE" w:rsidP="006963A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6963AE">
        <w:rPr>
          <w:rFonts w:ascii="Times New Roman" w:hAnsi="Times New Roman" w:cs="Times New Roman"/>
          <w:sz w:val="32"/>
          <w:szCs w:val="28"/>
        </w:rPr>
        <w:t xml:space="preserve">від </w:t>
      </w:r>
      <w:r w:rsidRPr="006963AE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6963AE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6963AE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30</w:t>
      </w:r>
      <w:proofErr w:type="gramEnd"/>
      <w:r w:rsidRPr="006963AE">
        <w:rPr>
          <w:rFonts w:ascii="Times New Roman" w:hAnsi="Times New Roman" w:cs="Times New Roman"/>
          <w:sz w:val="32"/>
          <w:szCs w:val="28"/>
        </w:rPr>
        <w:t>/7-</w:t>
      </w:r>
      <w:r w:rsidRPr="006963AE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4B45A3B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2C3C26E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927E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на території Березнянської селищної ра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ди (Бігацького старостинського округу за межами с. Бігач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14:paraId="6FF1D9C4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BE2E61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DE2C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AA18706" w14:textId="77777777" w:rsidR="00C107CA" w:rsidRDefault="00C8342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те, що на  земельній комісії по врегулюванню земельних спорів Березнянської селищної ради розглядалось питання щодо збільшення надх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оджень до місцевого бюджету , шляхом перегляду договорів оренди та включення додаткових площ земель сільськогосподарського призначення право яких буде запропоновано до продажу на земельних торгах , земельних ділянок які будуть сформовані в результаті проведення </w:t>
      </w:r>
      <w:proofErr w:type="spellStart"/>
      <w:r w:rsidR="009B51F2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угідь  на території Березнянської селищної ради ,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 122 , 134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 та  п. 21 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Перехідних положень Земельного кодексу України, Законом України «Про внесення змін до деяких законодавчих актів </w:t>
      </w:r>
      <w:proofErr w:type="spellStart"/>
      <w:r w:rsidR="00B60AB2">
        <w:rPr>
          <w:rFonts w:ascii="Times New Roman" w:hAnsi="Times New Roman" w:cs="Times New Roman"/>
          <w:sz w:val="28"/>
          <w:szCs w:val="28"/>
          <w:lang w:val="uk-UA"/>
        </w:rPr>
        <w:t>Укаїни</w:t>
      </w:r>
      <w:proofErr w:type="spellEnd"/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щодо вирішення питання колективної власності на землю , удосконалення правил землекористування у масивах земель сільськогосподарського призначення запобігання </w:t>
      </w:r>
      <w:proofErr w:type="spellStart"/>
      <w:r w:rsidR="00B60AB2">
        <w:rPr>
          <w:rFonts w:ascii="Times New Roman" w:hAnsi="Times New Roman" w:cs="Times New Roman"/>
          <w:sz w:val="28"/>
          <w:szCs w:val="28"/>
          <w:lang w:val="uk-UA"/>
        </w:rPr>
        <w:t>рейдерсту</w:t>
      </w:r>
      <w:proofErr w:type="spellEnd"/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та стимулювання зрошення в Україні»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51C5D163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EA57F" w14:textId="35F2948C" w:rsidR="00BB04AE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на розробку технічної документації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963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зації земель ліквідованого КСП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63AE">
        <w:rPr>
          <w:rFonts w:ascii="Times New Roman" w:hAnsi="Times New Roman" w:cs="Times New Roman"/>
          <w:sz w:val="28"/>
          <w:szCs w:val="28"/>
          <w:lang w:val="uk-UA"/>
        </w:rPr>
        <w:t>ім.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Коцюбинського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(Бігацького старостинського округу) Чернігівського району Чернігівської області за межами с. Бігач орієнтовною площею 9,0000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>га сільськогосподарських угідь</w:t>
      </w:r>
      <w:r w:rsidR="006963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включені до 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проек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ту паювання земель КСП ім. Коцюбинського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 і які відповідно до п.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285">
        <w:rPr>
          <w:rFonts w:ascii="Times New Roman" w:hAnsi="Times New Roman" w:cs="Times New Roman"/>
          <w:sz w:val="28"/>
          <w:szCs w:val="28"/>
          <w:lang w:val="uk-UA"/>
        </w:rPr>
        <w:t xml:space="preserve">21 Перехідних положень Земельного кодексу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України вважаються власністю територіальної громади на території яких вони розташовані.</w:t>
      </w:r>
    </w:p>
    <w:p w14:paraId="401FCD82" w14:textId="77777777" w:rsidR="00CD714A" w:rsidRDefault="00CD714A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1BBBEF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технічну документацію із землеустрою щодо </w:t>
      </w:r>
      <w:proofErr w:type="spellStart"/>
      <w:r w:rsidR="00CD714A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земель та після її затвердження зареєструвати право комунальної власності. </w:t>
      </w:r>
    </w:p>
    <w:p w14:paraId="06059326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ACBAF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94B8D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84CA47" w14:textId="77202E6A" w:rsidR="00EC5829" w:rsidRDefault="00EC5829" w:rsidP="008074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8074EF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696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8074EF">
        <w:rPr>
          <w:rFonts w:ascii="Times New Roman" w:hAnsi="Times New Roman" w:cs="Times New Roman"/>
          <w:b/>
          <w:sz w:val="28"/>
          <w:szCs w:val="28"/>
          <w:lang w:val="uk-UA"/>
        </w:rPr>
        <w:t>Лариса Мироненко</w:t>
      </w:r>
    </w:p>
    <w:p w14:paraId="0550F76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415B" w14:textId="77777777" w:rsidR="003A2067" w:rsidRDefault="003A2067" w:rsidP="002D012A">
      <w:pPr>
        <w:spacing w:after="0" w:line="240" w:lineRule="auto"/>
      </w:pPr>
      <w:r>
        <w:separator/>
      </w:r>
    </w:p>
  </w:endnote>
  <w:endnote w:type="continuationSeparator" w:id="0">
    <w:p w14:paraId="0C702860" w14:textId="77777777" w:rsidR="003A2067" w:rsidRDefault="003A206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C54C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5142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9076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1C468" w14:textId="77777777" w:rsidR="003A2067" w:rsidRDefault="003A2067" w:rsidP="002D012A">
      <w:pPr>
        <w:spacing w:after="0" w:line="240" w:lineRule="auto"/>
      </w:pPr>
      <w:r>
        <w:separator/>
      </w:r>
    </w:p>
  </w:footnote>
  <w:footnote w:type="continuationSeparator" w:id="0">
    <w:p w14:paraId="7940CAD8" w14:textId="77777777" w:rsidR="003A2067" w:rsidRDefault="003A206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9800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7D73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D41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D32AC"/>
    <w:rsid w:val="001E2027"/>
    <w:rsid w:val="001F3D62"/>
    <w:rsid w:val="00201F80"/>
    <w:rsid w:val="0023749C"/>
    <w:rsid w:val="00291FE7"/>
    <w:rsid w:val="002970E8"/>
    <w:rsid w:val="002D012A"/>
    <w:rsid w:val="002E64C6"/>
    <w:rsid w:val="002E792F"/>
    <w:rsid w:val="00336CED"/>
    <w:rsid w:val="003A2067"/>
    <w:rsid w:val="004A2FCC"/>
    <w:rsid w:val="004A557D"/>
    <w:rsid w:val="00502A42"/>
    <w:rsid w:val="00537E96"/>
    <w:rsid w:val="00555D04"/>
    <w:rsid w:val="005761FB"/>
    <w:rsid w:val="00592EAB"/>
    <w:rsid w:val="0061334E"/>
    <w:rsid w:val="006963AE"/>
    <w:rsid w:val="006B66CD"/>
    <w:rsid w:val="00721200"/>
    <w:rsid w:val="0074338E"/>
    <w:rsid w:val="00780B1D"/>
    <w:rsid w:val="007D244F"/>
    <w:rsid w:val="007E34D6"/>
    <w:rsid w:val="007F18D9"/>
    <w:rsid w:val="008074EF"/>
    <w:rsid w:val="00936B5B"/>
    <w:rsid w:val="0094462D"/>
    <w:rsid w:val="009B51F2"/>
    <w:rsid w:val="00AB0BAD"/>
    <w:rsid w:val="00AB4ACC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EC"/>
    <w:rsid w:val="00E70E29"/>
    <w:rsid w:val="00E85C42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45D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A54C-6FAC-41F6-A7E1-3DE396F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2021-04-05T14:01:00Z</cp:lastPrinted>
  <dcterms:created xsi:type="dcterms:W3CDTF">2021-04-23T13:28:00Z</dcterms:created>
  <dcterms:modified xsi:type="dcterms:W3CDTF">2021-04-23T13:28:00Z</dcterms:modified>
</cp:coreProperties>
</file>