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01B14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B914DF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138A5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3469" r:id="rId6"/>
        </w:object>
      </w:r>
    </w:p>
    <w:p w14:paraId="5C9BA961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14DF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5ABDC348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14D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3CF98137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14D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B914DF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4ADEEF93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599B703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4DF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50EDB69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914D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6042582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4DF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81FC850" w14:textId="77777777" w:rsidR="00B914DF" w:rsidRPr="00B914DF" w:rsidRDefault="00B914DF" w:rsidP="00B914D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5487F8" w14:textId="48A089FB" w:rsidR="00B914DF" w:rsidRPr="00A70BBD" w:rsidRDefault="00B914DF" w:rsidP="00B9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914DF">
        <w:rPr>
          <w:rFonts w:ascii="Times New Roman" w:hAnsi="Times New Roman" w:cs="Times New Roman"/>
          <w:sz w:val="28"/>
          <w:szCs w:val="28"/>
        </w:rPr>
        <w:t xml:space="preserve">від </w:t>
      </w:r>
      <w:r w:rsidRPr="00B914DF"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proofErr w:type="gramEnd"/>
      <w:r w:rsidRPr="00B914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Pr="00B91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14DF">
        <w:rPr>
          <w:rFonts w:ascii="Times New Roman" w:hAnsi="Times New Roman" w:cs="Times New Roman"/>
          <w:sz w:val="28"/>
          <w:szCs w:val="28"/>
        </w:rPr>
        <w:t>20</w:t>
      </w:r>
      <w:r w:rsidRPr="00B914D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914DF">
        <w:rPr>
          <w:rFonts w:ascii="Times New Roman" w:hAnsi="Times New Roman" w:cs="Times New Roman"/>
          <w:sz w:val="28"/>
          <w:szCs w:val="28"/>
        </w:rPr>
        <w:t xml:space="preserve"> року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B914DF">
        <w:rPr>
          <w:rFonts w:ascii="Times New Roman" w:hAnsi="Times New Roman" w:cs="Times New Roman"/>
          <w:sz w:val="28"/>
          <w:szCs w:val="28"/>
        </w:rPr>
        <w:t>№</w:t>
      </w:r>
      <w:r w:rsidR="00A70BBD">
        <w:rPr>
          <w:rFonts w:ascii="Times New Roman" w:hAnsi="Times New Roman" w:cs="Times New Roman"/>
          <w:sz w:val="28"/>
          <w:szCs w:val="28"/>
          <w:lang w:val="uk-UA"/>
        </w:rPr>
        <w:t>65</w:t>
      </w:r>
    </w:p>
    <w:p w14:paraId="03F105F2" w14:textId="77777777" w:rsidR="00B914DF" w:rsidRPr="00B914DF" w:rsidRDefault="00B914DF" w:rsidP="00B914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C4A5F0" w14:textId="77777777" w:rsidR="00B914DF" w:rsidRPr="00B914DF" w:rsidRDefault="00B914DF" w:rsidP="00B914D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Про демонтаж </w:t>
      </w:r>
      <w:proofErr w:type="spellStart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пам’ятників</w:t>
      </w:r>
      <w:proofErr w:type="spellEnd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 </w:t>
      </w:r>
    </w:p>
    <w:p w14:paraId="771EB489" w14:textId="77777777" w:rsidR="00B914DF" w:rsidRPr="00B914DF" w:rsidRDefault="00B914DF" w:rsidP="00B914DF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та </w:t>
      </w:r>
      <w:proofErr w:type="spellStart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пам’ятних</w:t>
      </w:r>
      <w:proofErr w:type="spellEnd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B914DF">
        <w:rPr>
          <w:rStyle w:val="a4"/>
          <w:b/>
          <w:bCs/>
          <w:i w:val="0"/>
          <w:iCs w:val="0"/>
          <w:color w:val="000000"/>
          <w:sz w:val="28"/>
          <w:szCs w:val="28"/>
        </w:rPr>
        <w:t>знаків</w:t>
      </w:r>
      <w:proofErr w:type="spellEnd"/>
    </w:p>
    <w:p w14:paraId="7000EF7E" w14:textId="73E44732" w:rsidR="00B914DF" w:rsidRDefault="00B914DF" w:rsidP="009A7FFD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36"/>
          <w:szCs w:val="36"/>
        </w:rPr>
        <w:t> </w:t>
      </w:r>
      <w:r w:rsidR="006B0165">
        <w:rPr>
          <w:color w:val="000000"/>
          <w:sz w:val="28"/>
          <w:szCs w:val="28"/>
          <w:lang w:val="uk-UA"/>
        </w:rPr>
        <w:t>Розглянувши клопотання старости Сахнівського старостинського округу Джим</w:t>
      </w:r>
      <w:r w:rsidR="000F39BF">
        <w:rPr>
          <w:color w:val="000000"/>
          <w:sz w:val="28"/>
          <w:szCs w:val="28"/>
          <w:lang w:val="uk-UA"/>
        </w:rPr>
        <w:t xml:space="preserve">и </w:t>
      </w:r>
      <w:r w:rsidR="006B0165">
        <w:rPr>
          <w:color w:val="000000"/>
          <w:sz w:val="28"/>
          <w:szCs w:val="28"/>
          <w:lang w:val="uk-UA"/>
        </w:rPr>
        <w:t xml:space="preserve"> В.В. про демонтаж </w:t>
      </w:r>
      <w:r w:rsidR="00BC1E24">
        <w:rPr>
          <w:color w:val="000000"/>
          <w:sz w:val="28"/>
          <w:szCs w:val="28"/>
          <w:lang w:val="uk-UA"/>
        </w:rPr>
        <w:t>пам’ятника</w:t>
      </w:r>
      <w:r w:rsidR="006B016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B0165">
        <w:rPr>
          <w:color w:val="000000"/>
          <w:sz w:val="28"/>
          <w:szCs w:val="28"/>
          <w:lang w:val="uk-UA"/>
        </w:rPr>
        <w:t>Г.І.Котовського</w:t>
      </w:r>
      <w:proofErr w:type="spellEnd"/>
      <w:r w:rsidR="006B0165">
        <w:rPr>
          <w:color w:val="000000"/>
          <w:sz w:val="28"/>
          <w:szCs w:val="28"/>
          <w:lang w:val="uk-UA"/>
        </w:rPr>
        <w:t xml:space="preserve">, який </w:t>
      </w:r>
      <w:r w:rsidR="009A7FFD">
        <w:rPr>
          <w:color w:val="000000"/>
          <w:sz w:val="28"/>
          <w:szCs w:val="28"/>
          <w:lang w:val="uk-UA"/>
        </w:rPr>
        <w:t>знаходиться</w:t>
      </w:r>
      <w:r w:rsidR="006B0165">
        <w:rPr>
          <w:color w:val="000000"/>
          <w:sz w:val="28"/>
          <w:szCs w:val="28"/>
          <w:lang w:val="uk-UA"/>
        </w:rPr>
        <w:t xml:space="preserve"> в сквері с. Климентинівка,</w:t>
      </w:r>
      <w:r w:rsidR="000F39BF">
        <w:rPr>
          <w:color w:val="000000"/>
          <w:sz w:val="28"/>
          <w:szCs w:val="28"/>
          <w:lang w:val="uk-UA"/>
        </w:rPr>
        <w:t xml:space="preserve"> не перебуває на балансі селищної ради та знаходиться в аварійному стані. Н</w:t>
      </w:r>
      <w:r w:rsidR="006B0165">
        <w:rPr>
          <w:color w:val="000000"/>
          <w:sz w:val="28"/>
          <w:szCs w:val="28"/>
          <w:lang w:val="uk-UA"/>
        </w:rPr>
        <w:t xml:space="preserve">а </w:t>
      </w:r>
      <w:r w:rsidRPr="000F39BF">
        <w:rPr>
          <w:color w:val="000000"/>
          <w:sz w:val="28"/>
          <w:szCs w:val="28"/>
          <w:lang w:val="uk-UA"/>
        </w:rPr>
        <w:t xml:space="preserve"> виконання п.6 ст.7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п.4 розпорядження голови 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Миколаївської облдержадміністрації від 21.05.2016 №197-р «Про перейменування об’єктів топоніміки та демонтаж пам’ятників та пам’ятних знаків», керуючись п.1 ч. «а» ст. 29, п.7 ч.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«а» ст. 30,</w:t>
      </w:r>
      <w:r w:rsidRPr="00B914DF">
        <w:rPr>
          <w:rStyle w:val="apple-converted-space"/>
          <w:color w:val="000000"/>
          <w:sz w:val="28"/>
          <w:szCs w:val="28"/>
        </w:rPr>
        <w:t> 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п.10 ч.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«б»</w:t>
      </w:r>
      <w:r w:rsidRPr="00B914DF">
        <w:rPr>
          <w:rStyle w:val="apple-converted-space"/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ст. 32, ч.1 ст.52</w:t>
      </w:r>
      <w:r w:rsidRPr="00B914DF">
        <w:rPr>
          <w:rStyle w:val="apple-converted-space"/>
          <w:color w:val="000000"/>
          <w:sz w:val="28"/>
          <w:szCs w:val="28"/>
        </w:rPr>
        <w:t> 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 xml:space="preserve"> виконком </w:t>
      </w:r>
      <w:r w:rsidR="009A7FFD">
        <w:rPr>
          <w:color w:val="000000"/>
          <w:sz w:val="28"/>
          <w:szCs w:val="28"/>
          <w:lang w:val="uk-UA"/>
        </w:rPr>
        <w:t>селищної</w:t>
      </w:r>
      <w:r w:rsidRPr="00B914DF">
        <w:rPr>
          <w:color w:val="000000"/>
          <w:sz w:val="28"/>
          <w:szCs w:val="28"/>
        </w:rPr>
        <w:t> </w:t>
      </w:r>
      <w:r w:rsidRPr="000F39BF">
        <w:rPr>
          <w:color w:val="000000"/>
          <w:sz w:val="28"/>
          <w:szCs w:val="28"/>
          <w:lang w:val="uk-UA"/>
        </w:rPr>
        <w:t xml:space="preserve"> ради</w:t>
      </w:r>
      <w:r>
        <w:rPr>
          <w:color w:val="000000"/>
          <w:sz w:val="28"/>
          <w:szCs w:val="28"/>
          <w:lang w:val="uk-UA"/>
        </w:rPr>
        <w:t>,</w:t>
      </w:r>
    </w:p>
    <w:p w14:paraId="6EF09B33" w14:textId="77777777" w:rsidR="009A7FFD" w:rsidRDefault="009A7FFD" w:rsidP="009A7FFD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14:paraId="1F7ED90F" w14:textId="0383D00A" w:rsidR="009A7FFD" w:rsidRDefault="009A7FFD" w:rsidP="00A70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Демонтувати </w:t>
      </w:r>
      <w:r w:rsidR="00DC5E79">
        <w:rPr>
          <w:color w:val="000000"/>
          <w:sz w:val="28"/>
          <w:szCs w:val="28"/>
          <w:lang w:val="uk-UA"/>
        </w:rPr>
        <w:t>пам’ятник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Г.І.Котовського</w:t>
      </w:r>
      <w:proofErr w:type="spellEnd"/>
      <w:r>
        <w:rPr>
          <w:color w:val="000000"/>
          <w:sz w:val="28"/>
          <w:szCs w:val="28"/>
          <w:lang w:val="uk-UA"/>
        </w:rPr>
        <w:t>, який знаходиться в сквері с. Климентинівка.</w:t>
      </w:r>
    </w:p>
    <w:p w14:paraId="6059CCB8" w14:textId="77777777" w:rsidR="009A7FFD" w:rsidRDefault="001B384A" w:rsidP="00A70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Організацію робіт з демонтажу пам’ятника </w:t>
      </w:r>
      <w:proofErr w:type="spellStart"/>
      <w:r>
        <w:rPr>
          <w:color w:val="000000"/>
          <w:sz w:val="28"/>
          <w:szCs w:val="28"/>
          <w:lang w:val="uk-UA"/>
        </w:rPr>
        <w:t>Г.І.Котовського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покласти на старосту Сахнівського старостинського округу </w:t>
      </w:r>
    </w:p>
    <w:p w14:paraId="700F987D" w14:textId="6F0BC35F" w:rsidR="009A7FFD" w:rsidRDefault="001B384A" w:rsidP="00A70B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9A7FFD">
        <w:rPr>
          <w:color w:val="000000"/>
          <w:sz w:val="28"/>
          <w:szCs w:val="28"/>
          <w:lang w:val="uk-UA"/>
        </w:rPr>
        <w:t>онтроль за виконанням даного розпорядження покласти на заступника селищного голови з питань діяльності виконавчого комітету.</w:t>
      </w:r>
    </w:p>
    <w:p w14:paraId="315301BC" w14:textId="58764444" w:rsidR="00A70BBD" w:rsidRDefault="00A70BBD" w:rsidP="00A70BBD">
      <w:pPr>
        <w:pStyle w:val="a3"/>
        <w:shd w:val="clear" w:color="auto" w:fill="FFFFFF"/>
        <w:spacing w:before="0" w:beforeAutospacing="0" w:after="0" w:afterAutospacing="0"/>
        <w:ind w:left="924"/>
        <w:jc w:val="both"/>
        <w:rPr>
          <w:color w:val="000000"/>
          <w:sz w:val="28"/>
          <w:szCs w:val="28"/>
          <w:lang w:val="uk-UA"/>
        </w:rPr>
      </w:pPr>
    </w:p>
    <w:p w14:paraId="4C25BCAB" w14:textId="77777777" w:rsidR="00A70BBD" w:rsidRPr="00B914DF" w:rsidRDefault="00A70BBD" w:rsidP="00A70BBD">
      <w:pPr>
        <w:pStyle w:val="a3"/>
        <w:shd w:val="clear" w:color="auto" w:fill="FFFFFF"/>
        <w:spacing w:before="0" w:beforeAutospacing="0" w:after="0" w:afterAutospacing="0"/>
        <w:ind w:left="924"/>
        <w:jc w:val="both"/>
        <w:rPr>
          <w:color w:val="000000"/>
          <w:sz w:val="28"/>
          <w:szCs w:val="28"/>
          <w:lang w:val="uk-UA"/>
        </w:rPr>
      </w:pPr>
    </w:p>
    <w:p w14:paraId="2159F7F6" w14:textId="77777777" w:rsidR="00E118F8" w:rsidRPr="001B384A" w:rsidRDefault="001B38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384A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Володимир ПАВЛЕНКО</w:t>
      </w:r>
    </w:p>
    <w:sectPr w:rsidR="00E118F8" w:rsidRPr="001B384A" w:rsidSect="00B914DF">
      <w:pgSz w:w="11906" w:h="16838"/>
      <w:pgMar w:top="56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90171"/>
    <w:multiLevelType w:val="hybridMultilevel"/>
    <w:tmpl w:val="86247A7C"/>
    <w:lvl w:ilvl="0" w:tplc="31F61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F"/>
    <w:rsid w:val="000F39BF"/>
    <w:rsid w:val="001575D6"/>
    <w:rsid w:val="001B384A"/>
    <w:rsid w:val="00226599"/>
    <w:rsid w:val="006B0165"/>
    <w:rsid w:val="00841F73"/>
    <w:rsid w:val="009A7FFD"/>
    <w:rsid w:val="00A70BBD"/>
    <w:rsid w:val="00B914DF"/>
    <w:rsid w:val="00BC1E24"/>
    <w:rsid w:val="00DC5E79"/>
    <w:rsid w:val="00E118F8"/>
    <w:rsid w:val="00E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3B52"/>
  <w15:chartTrackingRefBased/>
  <w15:docId w15:val="{10C842AF-8BD7-4C24-9C7C-E8E093CE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14DF"/>
    <w:rPr>
      <w:i/>
      <w:iCs/>
    </w:rPr>
  </w:style>
  <w:style w:type="character" w:customStyle="1" w:styleId="apple-converted-space">
    <w:name w:val="apple-converted-space"/>
    <w:basedOn w:val="a0"/>
    <w:rsid w:val="00B9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2021-06-02T09:51:00Z</dcterms:created>
  <dcterms:modified xsi:type="dcterms:W3CDTF">2021-06-02T09:51:00Z</dcterms:modified>
</cp:coreProperties>
</file>