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7BB6A" w14:textId="77777777" w:rsidR="00F11BEC" w:rsidRDefault="00F11BEC" w:rsidP="00BF098B">
      <w:pPr>
        <w:spacing w:after="0"/>
        <w:jc w:val="center"/>
        <w:rPr>
          <w:rFonts w:ascii="Times New Roman" w:hAnsi="Times New Roman"/>
          <w:sz w:val="32"/>
          <w:szCs w:val="20"/>
          <w:lang w:val="uk-UA"/>
        </w:rPr>
      </w:pPr>
    </w:p>
    <w:p w14:paraId="13827A63" w14:textId="6E2E1DBD" w:rsidR="00BF098B" w:rsidRDefault="00D26AFF" w:rsidP="00BF098B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  <w:lang w:val="uk-UA"/>
        </w:rPr>
        <w:t xml:space="preserve"> </w:t>
      </w:r>
      <w:r w:rsidR="00BF098B">
        <w:rPr>
          <w:rFonts w:ascii="Times New Roman" w:hAnsi="Times New Roman"/>
          <w:sz w:val="32"/>
          <w:szCs w:val="20"/>
        </w:rPr>
        <w:object w:dxaOrig="615" w:dyaOrig="900" w14:anchorId="33385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89770779" r:id="rId5"/>
        </w:object>
      </w:r>
    </w:p>
    <w:p w14:paraId="0F9DDF1E" w14:textId="77777777" w:rsidR="00BF098B" w:rsidRDefault="00BF098B" w:rsidP="00BF098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/>
          <w:b/>
          <w:sz w:val="32"/>
          <w:szCs w:val="32"/>
        </w:rPr>
        <w:t xml:space="preserve"> Н А</w:t>
      </w:r>
    </w:p>
    <w:p w14:paraId="36852963" w14:textId="77777777" w:rsidR="00BF098B" w:rsidRDefault="00BF098B" w:rsidP="00BF098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D918A3E" w14:textId="77777777" w:rsidR="00BF098B" w:rsidRDefault="00BF098B" w:rsidP="00BF098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</w:t>
      </w:r>
      <w:r>
        <w:rPr>
          <w:rFonts w:ascii="Times New Roman" w:hAnsi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14:paraId="437126BE" w14:textId="77777777" w:rsidR="00BF098B" w:rsidRDefault="00BF098B" w:rsidP="00BF098B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6E82608" w14:textId="77777777" w:rsidR="00BF098B" w:rsidRDefault="00BF098B" w:rsidP="00BF098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дев’ята сесія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/>
          <w:b/>
          <w:sz w:val="32"/>
          <w:szCs w:val="32"/>
        </w:rPr>
        <w:t>ого скликання/</w:t>
      </w:r>
    </w:p>
    <w:p w14:paraId="7307E708" w14:textId="77777777" w:rsidR="00BF098B" w:rsidRDefault="00BF098B" w:rsidP="00BF098B">
      <w:pPr>
        <w:spacing w:after="0"/>
        <w:jc w:val="center"/>
        <w:rPr>
          <w:rFonts w:ascii="Times New Roman" w:hAnsi="Times New Roman"/>
          <w:b/>
          <w:szCs w:val="12"/>
          <w:lang w:val="uk-UA"/>
        </w:rPr>
      </w:pPr>
      <w:r>
        <w:rPr>
          <w:rFonts w:ascii="Times New Roman" w:hAnsi="Times New Roman"/>
          <w:b/>
          <w:szCs w:val="12"/>
          <w:lang w:val="uk-UA"/>
        </w:rPr>
        <w:t>Друге пленарне засідання</w:t>
      </w:r>
    </w:p>
    <w:p w14:paraId="11370DDA" w14:textId="77777777" w:rsidR="00BF098B" w:rsidRDefault="00BF098B" w:rsidP="00BF098B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081B2610" w14:textId="77777777" w:rsidR="00BF098B" w:rsidRDefault="00BF098B" w:rsidP="00BF098B">
      <w:pPr>
        <w:spacing w:after="0"/>
        <w:jc w:val="center"/>
        <w:rPr>
          <w:rFonts w:ascii="Times New Roman" w:hAnsi="Times New Roman"/>
          <w:b/>
          <w:lang w:val="uk-UA"/>
        </w:rPr>
      </w:pPr>
    </w:p>
    <w:p w14:paraId="148FDA54" w14:textId="77777777" w:rsidR="00BF098B" w:rsidRDefault="00BF098B" w:rsidP="00BF09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25 червня 2021 року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336/9-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6DB789ED" w14:textId="77777777" w:rsidR="00BF098B" w:rsidRDefault="00BF098B" w:rsidP="00BF098B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bookmarkStart w:id="0" w:name="_GoBack"/>
      <w:r>
        <w:rPr>
          <w:rFonts w:ascii="Times New Roman" w:hAnsi="Times New Roman"/>
          <w:b/>
          <w:color w:val="000000"/>
          <w:sz w:val="28"/>
        </w:rPr>
        <w:t xml:space="preserve">Про </w:t>
      </w:r>
      <w:proofErr w:type="spellStart"/>
      <w:r>
        <w:rPr>
          <w:rFonts w:ascii="Times New Roman" w:hAnsi="Times New Roman"/>
          <w:b/>
          <w:color w:val="000000"/>
          <w:sz w:val="28"/>
        </w:rPr>
        <w:t>порушення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клопотання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щодо</w:t>
      </w:r>
    </w:p>
    <w:p w14:paraId="353338E4" w14:textId="77777777" w:rsidR="00BF098B" w:rsidRDefault="00BF098B" w:rsidP="00BF098B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співробітництва територіальних</w:t>
      </w:r>
    </w:p>
    <w:p w14:paraId="091A5CF8" w14:textId="77777777" w:rsidR="00BF098B" w:rsidRDefault="00BF098B" w:rsidP="00BF098B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громад </w:t>
      </w:r>
    </w:p>
    <w:bookmarkEnd w:id="0"/>
    <w:p w14:paraId="536D5D46" w14:textId="77777777" w:rsidR="00BF098B" w:rsidRDefault="00BF098B" w:rsidP="00BF098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uk-UA"/>
        </w:rPr>
      </w:pPr>
    </w:p>
    <w:p w14:paraId="25A035B3" w14:textId="77777777" w:rsidR="00BF098B" w:rsidRDefault="00BF098B" w:rsidP="00BF09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налагодження </w:t>
      </w:r>
      <w:r>
        <w:rPr>
          <w:rFonts w:ascii="Times New Roman" w:hAnsi="Times New Roman"/>
          <w:color w:val="000000"/>
          <w:sz w:val="28"/>
          <w:lang w:val="uk-UA"/>
        </w:rPr>
        <w:t>співробітництва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Березнянської селищної територіальної громади Чернігівського району Чернігівської області та Менської міської територіальної громади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Корюківського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району Чернігівської області, 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п. 33 ч. 1 ст. 26 Закону України «Про місцеве самоврядування в Україні», ст. ст. 9, 11 Закону України «Про співробітництво територіальних громад», враховуючи наявність у Менській міській територіальній громаді комунального закладу системи загальної середньої освіти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міжшкільний навчально-виробничий комбінат </w:t>
      </w:r>
      <w:r>
        <w:rPr>
          <w:rFonts w:ascii="Times New Roman" w:hAnsi="Times New Roman"/>
          <w:sz w:val="28"/>
          <w:szCs w:val="28"/>
          <w:lang w:val="uk-UA" w:eastAsia="uk-UA"/>
        </w:rPr>
        <w:t>Березнянська селищна рада</w:t>
      </w:r>
    </w:p>
    <w:p w14:paraId="0E38E3C1" w14:textId="77777777" w:rsidR="00BF098B" w:rsidRDefault="00BF098B" w:rsidP="00BF09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8620C8" w14:textId="77777777" w:rsidR="00BF098B" w:rsidRDefault="00BF098B" w:rsidP="00BF09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ВИРІШИЛА: </w:t>
      </w:r>
    </w:p>
    <w:p w14:paraId="2FA45EF1" w14:textId="77777777" w:rsidR="00BF098B" w:rsidRDefault="00BF098B" w:rsidP="00BF09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4FDB0590" w14:textId="77777777" w:rsidR="00BF098B" w:rsidRDefault="00BF098B" w:rsidP="00BF09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 Ініціювати перед Менською міською радою щодо укладання договору про співробітництво територіальних громад щодо</w:t>
      </w:r>
      <w:r>
        <w:rPr>
          <w:rFonts w:ascii="Times New Roman" w:hAnsi="Times New Roman"/>
          <w:sz w:val="28"/>
          <w:szCs w:val="28"/>
          <w:lang w:val="uk-UA"/>
        </w:rPr>
        <w:t xml:space="preserve"> організації перевезень шкільними автобусами до місць навчання та в зворотному напрямку учнів, дітей, педагогічних та інших працівників закладів освіти Березнянської територіальної громади.</w:t>
      </w:r>
    </w:p>
    <w:p w14:paraId="20714021" w14:textId="77777777" w:rsidR="00BF098B" w:rsidRDefault="00BF098B" w:rsidP="00BF09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3B5EB29" w14:textId="77777777" w:rsidR="00BF098B" w:rsidRDefault="00BF098B" w:rsidP="00BF09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даного рішення покласти на постійну комісію з питань соціально-економічного розвитку території, бюджету та здійснення регуляторної політики Березнянської селищної ради та заступника селищного голови з питань діяльності виконавчого комітету. </w:t>
      </w:r>
    </w:p>
    <w:p w14:paraId="650B4E12" w14:textId="77777777" w:rsidR="00BF098B" w:rsidRDefault="00BF098B" w:rsidP="00BF098B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val="uk-UA"/>
        </w:rPr>
      </w:pPr>
    </w:p>
    <w:p w14:paraId="7DBF01FF" w14:textId="77777777" w:rsidR="00BF098B" w:rsidRDefault="00BF098B" w:rsidP="00BF098B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3BC7E56" w14:textId="77777777" w:rsidR="00BF098B" w:rsidRDefault="00BF098B" w:rsidP="00BF098B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Селищний голова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Володимир ПАВЛЕНКО</w:t>
      </w:r>
    </w:p>
    <w:p w14:paraId="48DFFA45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4B"/>
    <w:rsid w:val="00266710"/>
    <w:rsid w:val="00907C4B"/>
    <w:rsid w:val="00932CA9"/>
    <w:rsid w:val="009427DA"/>
    <w:rsid w:val="009671CE"/>
    <w:rsid w:val="00BF098B"/>
    <w:rsid w:val="00D26AFF"/>
    <w:rsid w:val="00DB4823"/>
    <w:rsid w:val="00F1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5CE7"/>
  <w15:chartTrackingRefBased/>
  <w15:docId w15:val="{8E0D2D93-6603-448B-9263-E21ACD17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98B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2021-07-01T09:19:00Z</cp:lastPrinted>
  <dcterms:created xsi:type="dcterms:W3CDTF">2021-08-06T13:00:00Z</dcterms:created>
  <dcterms:modified xsi:type="dcterms:W3CDTF">2021-08-06T13:00:00Z</dcterms:modified>
</cp:coreProperties>
</file>