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037C" w14:textId="77777777" w:rsidR="00B60CDE" w:rsidRPr="005B2786" w:rsidRDefault="00B60CDE" w:rsidP="00B60CD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41C8E33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8421FEA" wp14:editId="0BCF174D">
            <wp:extent cx="381635" cy="5727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38C9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32F72D0B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F87D769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295FBDDF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03EEF9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06F3B3EE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E4A7366" w14:textId="77777777" w:rsidR="00B60CDE" w:rsidRPr="0061334E" w:rsidRDefault="00B60CDE" w:rsidP="00B60CD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39E3E7" w14:textId="77777777" w:rsidR="00B60CDE" w:rsidRPr="0061334E" w:rsidRDefault="00B60CDE" w:rsidP="00B60CD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серпня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5CE8D235" w14:textId="77777777" w:rsidR="00B60CDE" w:rsidRDefault="00B60CDE" w:rsidP="00B60C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</w:tblGrid>
      <w:tr w:rsidR="00B60CDE" w14:paraId="3E6EC17E" w14:textId="77777777" w:rsidTr="00B60CDE">
        <w:trPr>
          <w:cantSplit/>
          <w:trHeight w:val="475"/>
        </w:trPr>
        <w:tc>
          <w:tcPr>
            <w:tcW w:w="52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52B6B" w14:textId="77777777" w:rsidR="00B60CDE" w:rsidRDefault="00B60CDE" w:rsidP="00B60C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щодо надання дозволів на розробку документації із  землеустрою щодо відведення земельних ділянок для ведення особистого селянського господарства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</w:t>
            </w:r>
          </w:p>
          <w:p w14:paraId="0EEFA4DB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1A941823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60CDE" w14:paraId="7577FE57" w14:textId="77777777" w:rsidTr="00B60CDE">
        <w:trPr>
          <w:cantSplit/>
          <w:trHeight w:val="509"/>
        </w:trPr>
        <w:tc>
          <w:tcPr>
            <w:tcW w:w="5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1E341" w14:textId="77777777" w:rsidR="00B60CDE" w:rsidRDefault="00B60CDE" w:rsidP="002E0C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765459F" w14:textId="77777777" w:rsidR="00B60CDE" w:rsidRDefault="00B60CDE" w:rsidP="00B60C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керуючись ст. ст. 12,116,118,121,126  Земельного кодексу України ст.26 Закону України «Про місцеве</w:t>
      </w:r>
      <w:r w:rsidR="00203FE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232C9B89" w14:textId="77777777" w:rsidR="00B60CDE" w:rsidRDefault="00B60CDE" w:rsidP="00B60C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157A825" w14:textId="77777777" w:rsidR="00B60CDE" w:rsidRDefault="00B60CDE" w:rsidP="00B60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DA50F6" w14:textId="77777777" w:rsidR="00203FE4" w:rsidRPr="00203FE4" w:rsidRDefault="00203FE4" w:rsidP="00203F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D4D4D"/>
          <w:sz w:val="12"/>
          <w:szCs w:val="1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37789"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нину Бусел  Віктору Дмитровичу жителю смт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наданні дозволу на розробку проекту землеустрою щодо відведення земельної ділянки у власність орієнтовною площею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2,00 га для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ведення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селянського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господарства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 межами с.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Климентинівка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Березянської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селищної ради Чернігівського району Чернігівської області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ч. 4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статті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116 Земельного кодексу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оскільки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Бусел В.Д.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отримання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власність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земельної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ділянки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даним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видом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цільового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призначення</w:t>
      </w:r>
      <w:proofErr w:type="spellEnd"/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60A5B7" w14:textId="03ED8C60" w:rsidR="001D611B" w:rsidRDefault="00203FE4" w:rsidP="001D61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Бусел Інні Петрівні,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Буслу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Максиму Вікторов</w:t>
      </w:r>
      <w:r>
        <w:rPr>
          <w:rFonts w:ascii="Times New Roman" w:hAnsi="Times New Roman" w:cs="Times New Roman"/>
          <w:sz w:val="28"/>
          <w:szCs w:val="28"/>
          <w:lang w:val="uk-UA"/>
        </w:rPr>
        <w:t>ичу, Божок Анастасії Вікторівні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на розробку проекту земле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орієнтовною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площею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2,00 га для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ведення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особистого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селянського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господарства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Чернігівського району Чернігівської області</w:t>
      </w:r>
      <w:r w:rsidR="001D611B">
        <w:rPr>
          <w:rFonts w:ascii="Arial" w:hAnsi="Arial" w:cs="Arial"/>
          <w:color w:val="4D4D4D"/>
          <w:sz w:val="12"/>
          <w:szCs w:val="12"/>
          <w:shd w:val="clear" w:color="auto" w:fill="FFFFFF"/>
          <w:lang w:val="uk-UA"/>
        </w:rPr>
        <w:t xml:space="preserve"> 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пункту 3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статті</w:t>
      </w:r>
      <w:proofErr w:type="spellEnd"/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123 Земельного кодексу </w:t>
      </w:r>
      <w:proofErr w:type="spellStart"/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зв’язку</w:t>
      </w:r>
      <w:proofErr w:type="spellEnd"/>
      <w:r w:rsidR="001D611B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невідповідністю</w:t>
      </w:r>
      <w:proofErr w:type="spellEnd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прийнятого</w:t>
      </w:r>
      <w:proofErr w:type="spellEnd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61967"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 w:rsidR="003F5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а саме  р</w:t>
      </w:r>
      <w:r w:rsid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ішенням  10 сесії 8 скликання від 30 липня 2021 року «Про</w:t>
      </w:r>
      <w:r w:rsidR="001D611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611B" w:rsidRPr="001D611B">
        <w:rPr>
          <w:rFonts w:ascii="Times New Roman" w:hAnsi="Times New Roman" w:cs="Times New Roman"/>
          <w:sz w:val="28"/>
          <w:lang w:val="uk-UA"/>
        </w:rPr>
        <w:t>надання дозволу на розробку документації із землеустрою щодо інвентар</w:t>
      </w:r>
      <w:r w:rsidR="0010600D">
        <w:rPr>
          <w:rFonts w:ascii="Times New Roman" w:hAnsi="Times New Roman" w:cs="Times New Roman"/>
          <w:sz w:val="28"/>
          <w:lang w:val="uk-UA"/>
        </w:rPr>
        <w:t>и</w:t>
      </w:r>
      <w:r w:rsidR="001D611B" w:rsidRPr="001D611B">
        <w:rPr>
          <w:rFonts w:ascii="Times New Roman" w:hAnsi="Times New Roman" w:cs="Times New Roman"/>
          <w:sz w:val="28"/>
          <w:lang w:val="uk-UA"/>
        </w:rPr>
        <w:t xml:space="preserve">зації земель комунальної власності сільськогосподарського призначення на території </w:t>
      </w:r>
      <w:proofErr w:type="spellStart"/>
      <w:r w:rsidR="001D611B" w:rsidRPr="001D611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D611B" w:rsidRPr="001D611B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1D611B" w:rsidRPr="001D61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 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 xml:space="preserve">дані ділянки </w:t>
      </w:r>
      <w:r w:rsidR="00761967">
        <w:rPr>
          <w:rFonts w:ascii="Times New Roman" w:hAnsi="Times New Roman" w:cs="Times New Roman"/>
          <w:sz w:val="28"/>
          <w:szCs w:val="28"/>
          <w:lang w:val="uk-UA"/>
        </w:rPr>
        <w:t xml:space="preserve">включені </w:t>
      </w:r>
      <w:r w:rsidR="001D611B"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продати на земельних торгах</w:t>
      </w:r>
      <w:r w:rsidR="0076196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AC2333C" w14:textId="60625767" w:rsidR="00761967" w:rsidRPr="00AB4ACC" w:rsidRDefault="00761967" w:rsidP="00A9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761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>Відмовити громадя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Бердник Людмилі Вікторівні,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Романченко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Ользі Вікторівні,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Рибцовій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Ользі Миколаївні,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Романченку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Андрію Андрійовичу, Єременко Наталії Миколаївні у наданні дозволу на розробку проекту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орієнтовною площею 2,00 га для ведення особистого селянського господарства</w:t>
      </w:r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</w:t>
      </w:r>
      <w:proofErr w:type="spellStart"/>
      <w:r w:rsidRPr="00203FE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203FE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Чернігівського району Чернігівської області</w:t>
      </w:r>
      <w:r>
        <w:rPr>
          <w:rFonts w:ascii="Arial" w:hAnsi="Arial" w:cs="Arial"/>
          <w:color w:val="4D4D4D"/>
          <w:sz w:val="12"/>
          <w:szCs w:val="12"/>
          <w:shd w:val="clear" w:color="auto" w:fill="FFFFFF"/>
          <w:lang w:val="uk-UA"/>
        </w:rPr>
        <w:t xml:space="preserve"> 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відповідно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619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 пункту 3 статті 123 Земельного кодексу України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34B6B" w:rsidRP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зв’язку з невідповідністю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а саме графічні матеріали розташування земельних ділянок співпадають з графічними матеріалами</w:t>
      </w:r>
      <w:r w:rsidR="001060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які було надано одночасно жителями громади</w:t>
      </w:r>
      <w:r w:rsidR="001060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які проживають на території та мають право першочергового надання дозволу на розробку проекту землеустрою щодо відведення земельної ділянки для ведення особистого селянського господарства на території </w:t>
      </w:r>
      <w:proofErr w:type="spellStart"/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Березянської</w:t>
      </w:r>
      <w:proofErr w:type="spellEnd"/>
      <w:r w:rsidR="00734B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селищної ради, саме учасники АТО</w:t>
      </w:r>
      <w:r w:rsidR="00A92C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7346D8D" w14:textId="77777777" w:rsidR="003F5B96" w:rsidRDefault="003F5B96" w:rsidP="00B60CD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15B6B26" w14:textId="77777777" w:rsidR="00B60CDE" w:rsidRPr="00AB4ACC" w:rsidRDefault="00734B6B" w:rsidP="00B60C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60CDE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B60CDE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B2A8219" w14:textId="77777777" w:rsidR="00B60CDE" w:rsidRDefault="00B60CDE" w:rsidP="00B60CD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DC522" w14:textId="1D70A29D" w:rsidR="00B60CDE" w:rsidRDefault="00B60CDE" w:rsidP="000C5E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0C5E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39109134" w14:textId="77777777" w:rsidR="00B60CDE" w:rsidRDefault="00B60CDE" w:rsidP="00B60CDE"/>
    <w:p w14:paraId="4B9F484A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8A514E7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301FA97A" w14:textId="77777777" w:rsidR="003F5B96" w:rsidRDefault="003F5B9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49B572B4" w14:textId="77777777" w:rsidR="003F5B96" w:rsidRDefault="003F5B9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0FE44DF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5B2786"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 wp14:anchorId="22BD8D70" wp14:editId="5CE7B875">
            <wp:extent cx="46672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04EA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786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5B2786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14:paraId="66BA600B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786">
        <w:rPr>
          <w:rFonts w:ascii="Times New Roman" w:hAnsi="Times New Roman" w:cs="Times New Roman"/>
          <w:b/>
          <w:sz w:val="32"/>
          <w:szCs w:val="32"/>
          <w:lang w:val="uk-UA"/>
        </w:rPr>
        <w:t>БЕРЕЗНЯНСЬКА СЕЛИЩНА РАДА</w:t>
      </w:r>
    </w:p>
    <w:p w14:paraId="17037A70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78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Чернігівського району Чернігівської області</w:t>
      </w:r>
    </w:p>
    <w:p w14:paraId="7B7CD880" w14:textId="77777777" w:rsidR="005B2786" w:rsidRPr="005B2786" w:rsidRDefault="005B2786" w:rsidP="005B2786">
      <w:pPr>
        <w:spacing w:after="0" w:line="240" w:lineRule="auto"/>
        <w:rPr>
          <w:rFonts w:ascii="Times New Roman" w:hAnsi="Times New Roman" w:cs="Times New Roman"/>
          <w:b/>
          <w:u w:val="single"/>
          <w:lang w:val="uk-UA"/>
        </w:rPr>
      </w:pPr>
      <w:r w:rsidRPr="005B2786">
        <w:rPr>
          <w:rFonts w:ascii="Times New Roman" w:hAnsi="Times New Roman" w:cs="Times New Roman"/>
          <w:b/>
          <w:u w:val="single"/>
          <w:lang w:val="uk-UA"/>
        </w:rPr>
        <w:t xml:space="preserve">15622,вул.Свято-Покровська, 2а, </w:t>
      </w: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смт.Березна</w:t>
      </w:r>
      <w:proofErr w:type="spellEnd"/>
      <w:r w:rsidRPr="005B2786">
        <w:rPr>
          <w:rFonts w:ascii="Times New Roman" w:hAnsi="Times New Roman" w:cs="Times New Roman"/>
          <w:b/>
          <w:u w:val="single"/>
          <w:lang w:val="uk-UA"/>
        </w:rPr>
        <w:t xml:space="preserve">, Чернігівського р-ну, Чернігівської </w:t>
      </w: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обл</w:t>
      </w:r>
      <w:proofErr w:type="spellEnd"/>
    </w:p>
    <w:p w14:paraId="7F8AA114" w14:textId="77777777" w:rsidR="005B2786" w:rsidRPr="005B2786" w:rsidRDefault="005B2786" w:rsidP="005B278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uk-UA"/>
        </w:rPr>
      </w:pPr>
      <w:proofErr w:type="spellStart"/>
      <w:r w:rsidRPr="005B2786">
        <w:rPr>
          <w:rFonts w:ascii="Times New Roman" w:hAnsi="Times New Roman" w:cs="Times New Roman"/>
          <w:b/>
          <w:u w:val="single"/>
          <w:lang w:val="uk-UA"/>
        </w:rPr>
        <w:t>тел</w:t>
      </w:r>
      <w:proofErr w:type="spellEnd"/>
      <w:r w:rsidRPr="005B2786">
        <w:rPr>
          <w:rFonts w:ascii="Times New Roman" w:hAnsi="Times New Roman" w:cs="Times New Roman"/>
          <w:b/>
          <w:u w:val="single"/>
          <w:lang w:val="uk-UA"/>
        </w:rPr>
        <w:t>./факс (о4644)2-95-59</w:t>
      </w:r>
      <w:r w:rsidRPr="005B2786">
        <w:rPr>
          <w:rFonts w:ascii="Times New Roman" w:hAnsi="Times New Roman" w:cs="Times New Roman"/>
          <w:b/>
          <w:lang w:val="uk-UA"/>
        </w:rPr>
        <w:t xml:space="preserve">  е-</w:t>
      </w:r>
      <w:r w:rsidRPr="005B2786">
        <w:rPr>
          <w:rFonts w:ascii="Times New Roman" w:hAnsi="Times New Roman" w:cs="Times New Roman"/>
          <w:b/>
          <w:lang w:val="en-US"/>
        </w:rPr>
        <w:t>mail</w:t>
      </w:r>
      <w:r w:rsidRPr="005B2786">
        <w:rPr>
          <w:rFonts w:ascii="Times New Roman" w:hAnsi="Times New Roman" w:cs="Times New Roman"/>
          <w:b/>
          <w:lang w:val="uk-UA"/>
        </w:rPr>
        <w:t xml:space="preserve">: </w:t>
      </w:r>
      <w:hyperlink r:id="rId9" w:history="1">
        <w:r w:rsidRPr="005B2786">
          <w:rPr>
            <w:rStyle w:val="aa"/>
            <w:rFonts w:ascii="Times New Roman" w:hAnsi="Times New Roman" w:cs="Times New Roman"/>
            <w:b/>
            <w:lang w:val="en-US"/>
          </w:rPr>
          <w:t>bereznarada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@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gm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а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il</w:t>
        </w:r>
        <w:r w:rsidRPr="005B2786">
          <w:rPr>
            <w:rStyle w:val="aa"/>
            <w:rFonts w:ascii="Times New Roman" w:hAnsi="Times New Roman" w:cs="Times New Roman"/>
            <w:b/>
            <w:lang w:val="uk-UA"/>
          </w:rPr>
          <w:t>.</w:t>
        </w:r>
        <w:r w:rsidRPr="005B2786">
          <w:rPr>
            <w:rStyle w:val="aa"/>
            <w:rFonts w:ascii="Times New Roman" w:hAnsi="Times New Roman" w:cs="Times New Roman"/>
            <w:b/>
            <w:lang w:val="en-US"/>
          </w:rPr>
          <w:t>com</w:t>
        </w:r>
      </w:hyperlink>
    </w:p>
    <w:p w14:paraId="045282C4" w14:textId="77777777" w:rsidR="005B2786" w:rsidRPr="005B2786" w:rsidRDefault="005B2786" w:rsidP="005B278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C6F4E7A" w14:textId="77777777" w:rsidR="005B2786" w:rsidRPr="00B60CDE" w:rsidRDefault="005B2786" w:rsidP="005B27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227DC8" w14:textId="77777777" w:rsidR="005B2786" w:rsidRPr="00B60CDE" w:rsidRDefault="005B2786" w:rsidP="005B27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7402505" w14:textId="77777777" w:rsidR="005B2786" w:rsidRPr="0056320D" w:rsidRDefault="0056320D" w:rsidP="005B278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26</w:t>
      </w:r>
      <w:r w:rsidR="005B2786">
        <w:rPr>
          <w:rFonts w:ascii="Times New Roman" w:hAnsi="Times New Roman" w:cs="Times New Roman"/>
          <w:sz w:val="28"/>
          <w:lang w:val="uk-UA"/>
        </w:rPr>
        <w:t>.0</w:t>
      </w:r>
      <w:r w:rsidR="005B2786" w:rsidRPr="00B60CDE">
        <w:rPr>
          <w:rFonts w:ascii="Times New Roman" w:hAnsi="Times New Roman" w:cs="Times New Roman"/>
          <w:sz w:val="28"/>
        </w:rPr>
        <w:t>8</w:t>
      </w:r>
      <w:r w:rsidR="005B2786" w:rsidRPr="005B2786">
        <w:rPr>
          <w:rFonts w:ascii="Times New Roman" w:hAnsi="Times New Roman" w:cs="Times New Roman"/>
          <w:sz w:val="28"/>
          <w:lang w:val="uk-UA"/>
        </w:rPr>
        <w:t xml:space="preserve">.2021 року  № </w:t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</w:r>
      <w:r w:rsidR="005B2786" w:rsidRPr="005B2786">
        <w:rPr>
          <w:rFonts w:ascii="Times New Roman" w:hAnsi="Times New Roman" w:cs="Times New Roman"/>
          <w:sz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lang w:val="uk-UA"/>
        </w:rPr>
        <w:t>Бусел Віктору Дмитровичу</w:t>
      </w:r>
    </w:p>
    <w:p w14:paraId="12D8EF9C" w14:textId="77777777" w:rsidR="005B2786" w:rsidRPr="0056320D" w:rsidRDefault="005B2786" w:rsidP="005B2786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56320D">
        <w:rPr>
          <w:rFonts w:ascii="Times New Roman" w:hAnsi="Times New Roman" w:cs="Times New Roman"/>
          <w:sz w:val="28"/>
          <w:lang w:val="uk-UA"/>
        </w:rPr>
        <w:t>Гагаріна, 1-а</w:t>
      </w:r>
    </w:p>
    <w:p w14:paraId="276CEF64" w14:textId="77777777" w:rsid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смт</w:t>
      </w:r>
      <w:proofErr w:type="spellEnd"/>
      <w:r>
        <w:rPr>
          <w:rFonts w:ascii="Times New Roman" w:hAnsi="Times New Roman" w:cs="Times New Roman"/>
          <w:sz w:val="28"/>
        </w:rPr>
        <w:t xml:space="preserve"> Березна</w:t>
      </w:r>
    </w:p>
    <w:p w14:paraId="1928A041" w14:textId="77777777" w:rsid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</w:rPr>
      </w:pPr>
    </w:p>
    <w:p w14:paraId="469897AF" w14:textId="77777777" w:rsidR="00526086" w:rsidRDefault="00526086" w:rsidP="00514D16">
      <w:pPr>
        <w:ind w:firstLine="709"/>
        <w:jc w:val="both"/>
        <w:rPr>
          <w:sz w:val="28"/>
          <w:szCs w:val="28"/>
        </w:rPr>
      </w:pPr>
    </w:p>
    <w:p w14:paraId="66FFE5A5" w14:textId="77777777" w:rsidR="001347D0" w:rsidRDefault="0056320D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92C83">
        <w:rPr>
          <w:rFonts w:ascii="Times New Roman" w:hAnsi="Times New Roman" w:cs="Times New Roman"/>
          <w:sz w:val="28"/>
          <w:szCs w:val="28"/>
          <w:lang w:val="uk-UA"/>
        </w:rPr>
        <w:t xml:space="preserve">засіданні комісії з земельних та спірних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11 сесії 8 скликання від 28 серпня 2021 року було</w:t>
      </w:r>
      <w:r w:rsidR="005B27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</w:t>
      </w:r>
      <w:r w:rsidR="00514D1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заяву у наданні дозволу на розробку проекту землеустрою щодо відведення земельної ділянки для ведення особистого селянського господарства орієнтовною площею 2,00 га за межами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Климентинівка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>Березянської</w:t>
      </w:r>
      <w:proofErr w:type="spellEnd"/>
      <w:r w:rsidR="00526086"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Одноголосним рішенням депутатів було прийнято рішення про відмову в наданні дозволу на розробку проекту із землеустрою щодо відведення земельної для ведення особистого селянського господарства орієнтовною площею 2,00 га в зв’язку з тим, що </w:t>
      </w:r>
      <w:r>
        <w:rPr>
          <w:rFonts w:ascii="Times New Roman" w:hAnsi="Times New Roman" w:cs="Times New Roman"/>
          <w:sz w:val="28"/>
          <w:szCs w:val="28"/>
          <w:lang w:val="uk-UA"/>
        </w:rPr>
        <w:t>на попередній сесії було прийнято рішення</w:t>
      </w:r>
    </w:p>
    <w:p w14:paraId="0219D951" w14:textId="77777777" w:rsidR="001347D0" w:rsidRDefault="001347D0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B29AE5" w14:textId="77777777" w:rsidR="00526086" w:rsidRPr="001347D0" w:rsidRDefault="00526086" w:rsidP="00514D1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7D0">
        <w:rPr>
          <w:rFonts w:ascii="Times New Roman" w:hAnsi="Times New Roman" w:cs="Times New Roman"/>
          <w:sz w:val="28"/>
          <w:szCs w:val="28"/>
          <w:lang w:val="uk-UA"/>
        </w:rPr>
        <w:t xml:space="preserve">ділянка яка зображена на графічних матеріалах підпадає під землі, які запроектовані </w:t>
      </w:r>
      <w:r w:rsidR="001347D0" w:rsidRPr="001347D0">
        <w:rPr>
          <w:rFonts w:ascii="Times New Roman" w:hAnsi="Times New Roman" w:cs="Times New Roman"/>
          <w:sz w:val="28"/>
          <w:szCs w:val="28"/>
          <w:lang w:val="uk-UA"/>
        </w:rPr>
        <w:t>під розширення сміттєзвалища</w:t>
      </w:r>
      <w:r w:rsidRPr="001347D0">
        <w:rPr>
          <w:rFonts w:ascii="Times New Roman" w:hAnsi="Times New Roman" w:cs="Times New Roman"/>
          <w:sz w:val="28"/>
          <w:szCs w:val="28"/>
          <w:lang w:val="uk-UA"/>
        </w:rPr>
        <w:t>, яким користується на сьогоднішній день громада.</w:t>
      </w:r>
    </w:p>
    <w:p w14:paraId="42ED0BF3" w14:textId="77777777" w:rsidR="00526086" w:rsidRDefault="00526086" w:rsidP="00514D16">
      <w:pPr>
        <w:ind w:firstLine="709"/>
        <w:jc w:val="both"/>
        <w:rPr>
          <w:sz w:val="28"/>
          <w:szCs w:val="28"/>
          <w:lang w:val="uk-UA"/>
        </w:rPr>
      </w:pPr>
    </w:p>
    <w:p w14:paraId="1AF04212" w14:textId="77777777" w:rsidR="001347D0" w:rsidRPr="001347D0" w:rsidRDefault="001347D0" w:rsidP="001347D0">
      <w:pPr>
        <w:rPr>
          <w:rFonts w:ascii="Times New Roman" w:hAnsi="Times New Roman" w:cs="Times New Roman"/>
          <w:sz w:val="28"/>
          <w:lang w:val="uk-UA"/>
        </w:rPr>
      </w:pPr>
    </w:p>
    <w:p w14:paraId="0E236962" w14:textId="77777777" w:rsidR="001347D0" w:rsidRPr="001347D0" w:rsidRDefault="001347D0" w:rsidP="001347D0">
      <w:pPr>
        <w:rPr>
          <w:rFonts w:ascii="Times New Roman" w:hAnsi="Times New Roman" w:cs="Times New Roman"/>
          <w:sz w:val="28"/>
          <w:lang w:val="uk-UA"/>
        </w:rPr>
      </w:pPr>
      <w:r w:rsidRPr="001347D0">
        <w:rPr>
          <w:rFonts w:ascii="Times New Roman" w:hAnsi="Times New Roman" w:cs="Times New Roman"/>
          <w:sz w:val="28"/>
          <w:lang w:val="uk-UA"/>
        </w:rPr>
        <w:t>Селищний голова                                         Володимир ПАВЛЕНКО</w:t>
      </w:r>
    </w:p>
    <w:p w14:paraId="7F8E9AF5" w14:textId="77777777" w:rsidR="00526086" w:rsidRDefault="00526086" w:rsidP="00514D16">
      <w:pPr>
        <w:ind w:firstLine="709"/>
        <w:jc w:val="both"/>
        <w:rPr>
          <w:sz w:val="28"/>
          <w:szCs w:val="28"/>
          <w:lang w:val="uk-UA"/>
        </w:rPr>
      </w:pPr>
    </w:p>
    <w:p w14:paraId="1CDB985A" w14:textId="77777777" w:rsidR="005B2786" w:rsidRDefault="005B2786" w:rsidP="005B2786">
      <w:pPr>
        <w:ind w:firstLine="720"/>
        <w:jc w:val="both"/>
        <w:rPr>
          <w:b/>
          <w:sz w:val="28"/>
          <w:szCs w:val="28"/>
          <w:lang w:val="uk-UA"/>
        </w:rPr>
      </w:pPr>
    </w:p>
    <w:p w14:paraId="2F70652D" w14:textId="77777777" w:rsidR="005B2786" w:rsidRDefault="005B2786" w:rsidP="005B2786">
      <w:pPr>
        <w:rPr>
          <w:sz w:val="28"/>
          <w:lang w:val="uk-UA"/>
        </w:rPr>
      </w:pPr>
    </w:p>
    <w:p w14:paraId="05E636D5" w14:textId="77777777" w:rsidR="005B2786" w:rsidRDefault="005B2786" w:rsidP="005B2786">
      <w:pPr>
        <w:rPr>
          <w:sz w:val="28"/>
          <w:lang w:val="uk-UA"/>
        </w:rPr>
      </w:pPr>
    </w:p>
    <w:p w14:paraId="6BD247CB" w14:textId="77777777" w:rsidR="005B2786" w:rsidRDefault="005B2786" w:rsidP="005B2786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7D191C58" w14:textId="77777777" w:rsidR="005B2786" w:rsidRDefault="005B2786" w:rsidP="005B2786">
      <w:pPr>
        <w:rPr>
          <w:sz w:val="28"/>
          <w:lang w:val="uk-UA"/>
        </w:rPr>
      </w:pPr>
    </w:p>
    <w:p w14:paraId="476167DC" w14:textId="77777777" w:rsidR="005B2786" w:rsidRPr="005B2786" w:rsidRDefault="005B2786" w:rsidP="005B2786">
      <w:pPr>
        <w:spacing w:after="0" w:line="240" w:lineRule="auto"/>
        <w:ind w:left="4248"/>
        <w:rPr>
          <w:rFonts w:ascii="Times New Roman" w:hAnsi="Times New Roman" w:cs="Times New Roman"/>
          <w:sz w:val="28"/>
          <w:lang w:val="uk-UA"/>
        </w:rPr>
      </w:pPr>
    </w:p>
    <w:p w14:paraId="7EDA418E" w14:textId="77777777" w:rsidR="005B2786" w:rsidRPr="005B2786" w:rsidRDefault="005B2786" w:rsidP="005B2786">
      <w:pPr>
        <w:rPr>
          <w:rFonts w:ascii="Times New Roman" w:hAnsi="Times New Roman" w:cs="Times New Roman"/>
          <w:sz w:val="28"/>
          <w:lang w:val="uk-UA"/>
        </w:rPr>
      </w:pPr>
    </w:p>
    <w:p w14:paraId="1611CE3D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421B222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BBB9020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5950A4B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1B8C3F4" w14:textId="77777777" w:rsidR="005B2786" w:rsidRPr="005B2786" w:rsidRDefault="005B2786" w:rsidP="004A5F8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sectPr w:rsidR="005B2786" w:rsidRPr="005B2786" w:rsidSect="00CF16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E3B4" w14:textId="77777777" w:rsidR="00F1498E" w:rsidRDefault="00F1498E" w:rsidP="002D012A">
      <w:pPr>
        <w:spacing w:after="0" w:line="240" w:lineRule="auto"/>
      </w:pPr>
      <w:r>
        <w:separator/>
      </w:r>
    </w:p>
  </w:endnote>
  <w:endnote w:type="continuationSeparator" w:id="0">
    <w:p w14:paraId="1A521736" w14:textId="77777777" w:rsidR="00F1498E" w:rsidRDefault="00F1498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498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6E5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598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446F" w14:textId="77777777" w:rsidR="00F1498E" w:rsidRDefault="00F1498E" w:rsidP="002D012A">
      <w:pPr>
        <w:spacing w:after="0" w:line="240" w:lineRule="auto"/>
      </w:pPr>
      <w:r>
        <w:separator/>
      </w:r>
    </w:p>
  </w:footnote>
  <w:footnote w:type="continuationSeparator" w:id="0">
    <w:p w14:paraId="7397D671" w14:textId="77777777" w:rsidR="00F1498E" w:rsidRDefault="00F1498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286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31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4B4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555"/>
    <w:multiLevelType w:val="hybridMultilevel"/>
    <w:tmpl w:val="6680CDB0"/>
    <w:lvl w:ilvl="0" w:tplc="EC9809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AC5A43"/>
    <w:multiLevelType w:val="hybridMultilevel"/>
    <w:tmpl w:val="02CE0676"/>
    <w:lvl w:ilvl="0" w:tplc="AF0A943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36D2C"/>
    <w:multiLevelType w:val="multilevel"/>
    <w:tmpl w:val="062A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5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A4D"/>
    <w:rsid w:val="0002474D"/>
    <w:rsid w:val="00040A5C"/>
    <w:rsid w:val="000C5E8C"/>
    <w:rsid w:val="000E3A4D"/>
    <w:rsid w:val="001050F2"/>
    <w:rsid w:val="0010600D"/>
    <w:rsid w:val="001347D0"/>
    <w:rsid w:val="0013648C"/>
    <w:rsid w:val="001714D8"/>
    <w:rsid w:val="001B5C19"/>
    <w:rsid w:val="001D32AC"/>
    <w:rsid w:val="001D611B"/>
    <w:rsid w:val="001E2027"/>
    <w:rsid w:val="001F766A"/>
    <w:rsid w:val="00203FE4"/>
    <w:rsid w:val="00213D51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3F5B96"/>
    <w:rsid w:val="00494C61"/>
    <w:rsid w:val="004A2FCC"/>
    <w:rsid w:val="004A557D"/>
    <w:rsid w:val="004A5F81"/>
    <w:rsid w:val="00514D16"/>
    <w:rsid w:val="00515FF9"/>
    <w:rsid w:val="00526086"/>
    <w:rsid w:val="00532AF5"/>
    <w:rsid w:val="00537E96"/>
    <w:rsid w:val="00555D04"/>
    <w:rsid w:val="0056320D"/>
    <w:rsid w:val="005761FB"/>
    <w:rsid w:val="00592EAB"/>
    <w:rsid w:val="005B2786"/>
    <w:rsid w:val="0061334E"/>
    <w:rsid w:val="006B00FE"/>
    <w:rsid w:val="006B66CD"/>
    <w:rsid w:val="006B7BE5"/>
    <w:rsid w:val="00721200"/>
    <w:rsid w:val="00734B6B"/>
    <w:rsid w:val="00761967"/>
    <w:rsid w:val="00780B1D"/>
    <w:rsid w:val="007F18D9"/>
    <w:rsid w:val="008D7349"/>
    <w:rsid w:val="008F3AB4"/>
    <w:rsid w:val="00936B5B"/>
    <w:rsid w:val="0094462D"/>
    <w:rsid w:val="00986797"/>
    <w:rsid w:val="009C6716"/>
    <w:rsid w:val="00A21DFE"/>
    <w:rsid w:val="00A37789"/>
    <w:rsid w:val="00A92C83"/>
    <w:rsid w:val="00AB4ACC"/>
    <w:rsid w:val="00AD19E3"/>
    <w:rsid w:val="00B2506F"/>
    <w:rsid w:val="00B257C1"/>
    <w:rsid w:val="00B60CDE"/>
    <w:rsid w:val="00BB04AE"/>
    <w:rsid w:val="00BD12FB"/>
    <w:rsid w:val="00BE4E0D"/>
    <w:rsid w:val="00C10457"/>
    <w:rsid w:val="00C107CA"/>
    <w:rsid w:val="00C30EE4"/>
    <w:rsid w:val="00C631A4"/>
    <w:rsid w:val="00C76472"/>
    <w:rsid w:val="00CA6AD0"/>
    <w:rsid w:val="00CD6712"/>
    <w:rsid w:val="00CD6D1F"/>
    <w:rsid w:val="00CE110F"/>
    <w:rsid w:val="00CF1619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A645A"/>
    <w:rsid w:val="00EC2152"/>
    <w:rsid w:val="00EC5829"/>
    <w:rsid w:val="00ED2970"/>
    <w:rsid w:val="00EF08DF"/>
    <w:rsid w:val="00F1498E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5EB4"/>
  <w15:docId w15:val="{732E0E7D-2CE7-4D28-8E33-686CF37E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Hyperlink"/>
    <w:semiHidden/>
    <w:unhideWhenUsed/>
    <w:rsid w:val="005B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eznarada@gm&#1072;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CD8E-6B35-4006-95A7-7C701500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3028</Words>
  <Characters>1727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Usher</cp:lastModifiedBy>
  <cp:revision>6</cp:revision>
  <cp:lastPrinted>2021-01-11T11:10:00Z</cp:lastPrinted>
  <dcterms:created xsi:type="dcterms:W3CDTF">2021-08-06T13:51:00Z</dcterms:created>
  <dcterms:modified xsi:type="dcterms:W3CDTF">2021-08-27T10:09:00Z</dcterms:modified>
</cp:coreProperties>
</file>