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94EB" w14:textId="77777777" w:rsidR="009431F8" w:rsidRDefault="009431F8" w:rsidP="009431F8">
      <w:pPr>
        <w:pStyle w:val="a3"/>
        <w:ind w:right="5670"/>
        <w:rPr>
          <w:b/>
          <w:bCs/>
          <w:sz w:val="28"/>
          <w:szCs w:val="28"/>
        </w:rPr>
      </w:pPr>
    </w:p>
    <w:p w14:paraId="77283378" w14:textId="77777777" w:rsidR="009431F8" w:rsidRDefault="009431F8" w:rsidP="009431F8">
      <w:pPr>
        <w:pStyle w:val="a3"/>
        <w:ind w:right="5670"/>
        <w:rPr>
          <w:b/>
          <w:bCs/>
          <w:sz w:val="28"/>
          <w:szCs w:val="28"/>
        </w:rPr>
      </w:pPr>
    </w:p>
    <w:p w14:paraId="55B23734" w14:textId="77777777" w:rsidR="009431F8" w:rsidRDefault="009431F8" w:rsidP="009431F8">
      <w:pPr>
        <w:pStyle w:val="a3"/>
        <w:ind w:right="5670"/>
        <w:rPr>
          <w:b/>
          <w:bCs/>
          <w:sz w:val="28"/>
          <w:szCs w:val="28"/>
        </w:rPr>
      </w:pPr>
    </w:p>
    <w:p w14:paraId="67D32BBB" w14:textId="77777777" w:rsidR="009431F8" w:rsidRPr="004D68B5" w:rsidRDefault="009431F8" w:rsidP="009431F8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30FCA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4.9pt" o:ole="">
            <v:imagedata r:id="rId5" o:title=""/>
          </v:shape>
          <o:OLEObject Type="Embed" ProgID="Word.Picture.6" ShapeID="_x0000_i1025" DrawAspect="Content" ObjectID="_1692076711" r:id="rId6"/>
        </w:object>
      </w:r>
    </w:p>
    <w:p w14:paraId="2B419720" w14:textId="77777777" w:rsidR="009431F8" w:rsidRPr="004D68B5" w:rsidRDefault="009431F8" w:rsidP="009431F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0E4F7993" w14:textId="77777777" w:rsidR="009431F8" w:rsidRPr="004D68B5" w:rsidRDefault="009431F8" w:rsidP="009431F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19F7B2CE" w14:textId="77777777" w:rsidR="009431F8" w:rsidRPr="004D68B5" w:rsidRDefault="009431F8" w:rsidP="009431F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4E93375E" w14:textId="77777777" w:rsidR="009431F8" w:rsidRPr="004D68B5" w:rsidRDefault="009431F8" w:rsidP="009431F8">
      <w:pPr>
        <w:jc w:val="center"/>
        <w:rPr>
          <w:b/>
          <w:sz w:val="8"/>
          <w:szCs w:val="8"/>
        </w:rPr>
      </w:pPr>
    </w:p>
    <w:p w14:paraId="00BFE346" w14:textId="093157C6" w:rsidR="009431F8" w:rsidRDefault="009431F8" w:rsidP="009431F8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</w:t>
      </w:r>
      <w:r w:rsidR="00D44745">
        <w:rPr>
          <w:b/>
          <w:sz w:val="32"/>
          <w:szCs w:val="32"/>
          <w:lang w:val="uk-UA"/>
        </w:rPr>
        <w:t>дванадцята</w:t>
      </w:r>
      <w:r w:rsidRPr="004D68B5">
        <w:rPr>
          <w:b/>
          <w:sz w:val="32"/>
          <w:szCs w:val="32"/>
        </w:rPr>
        <w:t xml:space="preserve"> сесія восьмого скликання/</w:t>
      </w:r>
    </w:p>
    <w:p w14:paraId="5C7EAAE7" w14:textId="77777777" w:rsidR="009431F8" w:rsidRDefault="009431F8" w:rsidP="009431F8">
      <w:pPr>
        <w:jc w:val="center"/>
        <w:rPr>
          <w:b/>
          <w:sz w:val="32"/>
          <w:szCs w:val="32"/>
        </w:rPr>
      </w:pPr>
    </w:p>
    <w:p w14:paraId="026F3BC9" w14:textId="77777777" w:rsidR="009431F8" w:rsidRPr="004D68B5" w:rsidRDefault="009431F8" w:rsidP="009431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 </w:t>
      </w:r>
      <w:r w:rsidRPr="004D68B5">
        <w:rPr>
          <w:b/>
          <w:sz w:val="32"/>
          <w:szCs w:val="32"/>
        </w:rPr>
        <w:t>Р І Ш Е Н Н Я</w:t>
      </w:r>
    </w:p>
    <w:p w14:paraId="00554120" w14:textId="77777777" w:rsidR="009431F8" w:rsidRPr="004D68B5" w:rsidRDefault="009431F8" w:rsidP="009431F8">
      <w:pPr>
        <w:jc w:val="center"/>
        <w:rPr>
          <w:b/>
          <w:sz w:val="10"/>
          <w:szCs w:val="10"/>
        </w:rPr>
      </w:pPr>
    </w:p>
    <w:p w14:paraId="61B01775" w14:textId="77777777" w:rsidR="009431F8" w:rsidRPr="004D68B5" w:rsidRDefault="009431F8" w:rsidP="009431F8">
      <w:pPr>
        <w:jc w:val="center"/>
        <w:rPr>
          <w:b/>
        </w:rPr>
      </w:pPr>
    </w:p>
    <w:p w14:paraId="3B80C222" w14:textId="77777777" w:rsidR="009431F8" w:rsidRPr="004D68B5" w:rsidRDefault="009431F8" w:rsidP="009431F8">
      <w:pPr>
        <w:jc w:val="both"/>
        <w:rPr>
          <w:sz w:val="28"/>
          <w:szCs w:val="28"/>
        </w:rPr>
      </w:pPr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 xml:space="preserve">07 вересня </w:t>
      </w:r>
      <w:r w:rsidRPr="004D68B5">
        <w:rPr>
          <w:sz w:val="28"/>
          <w:szCs w:val="28"/>
        </w:rPr>
        <w:t xml:space="preserve"> 2021 року                                             № </w:t>
      </w:r>
      <w:r>
        <w:rPr>
          <w:sz w:val="28"/>
          <w:szCs w:val="28"/>
          <w:lang w:val="uk-UA"/>
        </w:rPr>
        <w:t xml:space="preserve">   </w:t>
      </w:r>
      <w:r w:rsidRPr="004D68B5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12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p w14:paraId="0E6B0691" w14:textId="5C4B741C" w:rsidR="009431F8" w:rsidRDefault="009431F8" w:rsidP="009431F8">
      <w:pPr>
        <w:pStyle w:val="a3"/>
        <w:ind w:right="5670"/>
        <w:rPr>
          <w:b/>
          <w:bCs/>
          <w:sz w:val="40"/>
          <w:szCs w:val="40"/>
          <w:lang w:val="uk-UA"/>
        </w:rPr>
      </w:pPr>
      <w:r>
        <w:rPr>
          <w:b/>
          <w:bCs/>
          <w:sz w:val="28"/>
          <w:szCs w:val="28"/>
        </w:rPr>
        <w:t>Про внесення змін до Положення про старосту</w:t>
      </w:r>
    </w:p>
    <w:p w14:paraId="3AE7A4B2" w14:textId="77777777" w:rsidR="009431F8" w:rsidRDefault="009431F8" w:rsidP="009431F8">
      <w:pPr>
        <w:pStyle w:val="a3"/>
        <w:ind w:firstLine="851"/>
        <w:jc w:val="both"/>
        <w:rPr>
          <w:sz w:val="28"/>
          <w:szCs w:val="28"/>
          <w:lang w:val="uk-UA"/>
        </w:rPr>
      </w:pPr>
    </w:p>
    <w:p w14:paraId="63A60718" w14:textId="41EFF85E" w:rsidR="009431F8" w:rsidRDefault="009431F8" w:rsidP="009431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селищного голови, щодо внесення змін до «Положення про старосту» затвердженого рішенням 1 сесії Березнянської селищної ради 8 скликання від 10.12.2020 «</w:t>
      </w:r>
      <w:r w:rsidRPr="009431F8">
        <w:rPr>
          <w:bCs/>
          <w:sz w:val="28"/>
          <w:szCs w:val="28"/>
          <w:lang w:val="uk-UA"/>
        </w:rPr>
        <w:t>Про формування старостинських округів, затвердження старост та Положення про старосту</w:t>
      </w:r>
      <w:r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у зв’язку із виниклою необхідністю, керуючись статтею  26 Закону України «Про місцеве самоврядування в Україні», Березнянська селищна  рада </w:t>
      </w:r>
    </w:p>
    <w:p w14:paraId="736B1A07" w14:textId="77777777" w:rsidR="009431F8" w:rsidRDefault="009431F8" w:rsidP="009431F8">
      <w:pPr>
        <w:pStyle w:val="a3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ВИРІШИЛА :</w:t>
      </w:r>
    </w:p>
    <w:p w14:paraId="6ED2777A" w14:textId="77777777" w:rsidR="009431F8" w:rsidRDefault="009431F8" w:rsidP="009431F8">
      <w:pPr>
        <w:pStyle w:val="a3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1B3E63C1" w14:textId="73FB41A6" w:rsidR="009431F8" w:rsidRPr="006A76C1" w:rsidRDefault="009431F8" w:rsidP="009431F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рішення 1 сесії Березнянської селищної ради 8 скликання від 10.12.2020 “</w:t>
      </w:r>
      <w:r w:rsidRPr="009431F8">
        <w:rPr>
          <w:bCs/>
          <w:sz w:val="28"/>
          <w:szCs w:val="28"/>
          <w:lang w:val="uk-UA"/>
        </w:rPr>
        <w:t xml:space="preserve"> Про формування старостинських округів, затвердження старост та Положення про старосту</w:t>
      </w:r>
      <w:r>
        <w:rPr>
          <w:sz w:val="28"/>
          <w:szCs w:val="28"/>
          <w:lang w:val="uk-UA"/>
        </w:rPr>
        <w:t xml:space="preserve"> ”, доповнивши  пунктом 4.12 Положення про старосту наступного змісту:</w:t>
      </w:r>
    </w:p>
    <w:p w14:paraId="4385B443" w14:textId="6B968EBE" w:rsidR="009431F8" w:rsidRPr="006A76C1" w:rsidRDefault="009431F8" w:rsidP="009431F8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«4.12. У разі неможливості старостою тимчасово здійснювати завдання та обов’язки, передбачені Положенням про старосту та окремими рішеннями </w:t>
      </w:r>
      <w:r w:rsidR="00D44745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ради, на території  населених пунктів окремого старостинського округу, а також представляти інтереси жителів цих населених пунктів, його завдання та обов’язки, в тому числі вчинення нотаріальних дій та </w:t>
      </w:r>
      <w:r w:rsidRPr="006A76C1">
        <w:rPr>
          <w:rFonts w:eastAsia="Times New Roman"/>
          <w:color w:val="000000"/>
          <w:sz w:val="28"/>
          <w:lang w:val="uk-UA"/>
        </w:rPr>
        <w:t xml:space="preserve">здійснення реєстрації/зняття з реєстрації місця проживання/перебування осіб, </w:t>
      </w:r>
      <w:r>
        <w:rPr>
          <w:sz w:val="28"/>
          <w:szCs w:val="28"/>
          <w:lang w:val="uk-UA"/>
        </w:rPr>
        <w:t>а також представлення інтересів жителів цих територій, здійснює інша особа, яка перебуває на посаді старости, що виконує завдання та обов’язки і представлення інтересів жителів населених пунктів іншого старостинського округу, відповідно до окремого розпорядження селищного голови».</w:t>
      </w:r>
    </w:p>
    <w:p w14:paraId="7B613D50" w14:textId="58A44F46" w:rsidR="009431F8" w:rsidRPr="009431F8" w:rsidRDefault="009431F8" w:rsidP="009431F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покласти на заступник</w:t>
      </w:r>
      <w:r w:rsidR="00D4474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селищного голови з питань діяльності виконавчого комітету Березнянської селищної ради.</w:t>
      </w:r>
    </w:p>
    <w:p w14:paraId="578BCCFE" w14:textId="77777777" w:rsidR="009431F8" w:rsidRPr="009431F8" w:rsidRDefault="009431F8" w:rsidP="009431F8">
      <w:pPr>
        <w:pStyle w:val="a3"/>
        <w:ind w:left="709"/>
        <w:jc w:val="both"/>
        <w:rPr>
          <w:sz w:val="28"/>
          <w:szCs w:val="28"/>
        </w:rPr>
      </w:pPr>
    </w:p>
    <w:p w14:paraId="06E4556B" w14:textId="1BA97568" w:rsidR="009431F8" w:rsidRDefault="009431F8" w:rsidP="009431F8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5C7A1122" w14:textId="77777777" w:rsidR="009431F8" w:rsidRDefault="009431F8" w:rsidP="009431F8">
      <w:pPr>
        <w:pStyle w:val="a3"/>
        <w:jc w:val="both"/>
        <w:rPr>
          <w:sz w:val="28"/>
          <w:szCs w:val="28"/>
        </w:rPr>
      </w:pPr>
    </w:p>
    <w:p w14:paraId="51F034EB" w14:textId="77777777" w:rsidR="009431F8" w:rsidRDefault="009431F8" w:rsidP="009431F8">
      <w:pPr>
        <w:pStyle w:val="a3"/>
        <w:jc w:val="both"/>
        <w:rPr>
          <w:sz w:val="28"/>
          <w:szCs w:val="28"/>
        </w:rPr>
      </w:pPr>
    </w:p>
    <w:p w14:paraId="4FE6D239" w14:textId="77777777" w:rsidR="00932CA9" w:rsidRPr="009431F8" w:rsidRDefault="00932CA9"/>
    <w:sectPr w:rsidR="00932CA9" w:rsidRPr="0094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139DF"/>
    <w:multiLevelType w:val="hybridMultilevel"/>
    <w:tmpl w:val="C2D85CA2"/>
    <w:lvl w:ilvl="0" w:tplc="0C1278A0">
      <w:start w:val="1"/>
      <w:numFmt w:val="decimal"/>
      <w:lvlText w:val="%1."/>
      <w:lvlJc w:val="left"/>
      <w:pPr>
        <w:ind w:left="1295" w:hanging="360"/>
      </w:pPr>
    </w:lvl>
    <w:lvl w:ilvl="1" w:tplc="FF6A2310">
      <w:start w:val="1"/>
      <w:numFmt w:val="lowerLetter"/>
      <w:lvlText w:val="%2."/>
      <w:lvlJc w:val="left"/>
      <w:pPr>
        <w:ind w:left="2015" w:hanging="360"/>
      </w:pPr>
    </w:lvl>
    <w:lvl w:ilvl="2" w:tplc="64883EE2">
      <w:start w:val="1"/>
      <w:numFmt w:val="lowerRoman"/>
      <w:lvlText w:val="%3."/>
      <w:lvlJc w:val="right"/>
      <w:pPr>
        <w:ind w:left="2735" w:hanging="180"/>
      </w:pPr>
    </w:lvl>
    <w:lvl w:ilvl="3" w:tplc="C99869DC">
      <w:start w:val="1"/>
      <w:numFmt w:val="decimal"/>
      <w:lvlText w:val="%4."/>
      <w:lvlJc w:val="left"/>
      <w:pPr>
        <w:ind w:left="3455" w:hanging="360"/>
      </w:pPr>
    </w:lvl>
    <w:lvl w:ilvl="4" w:tplc="AAF05A3E">
      <w:start w:val="1"/>
      <w:numFmt w:val="lowerLetter"/>
      <w:lvlText w:val="%5."/>
      <w:lvlJc w:val="left"/>
      <w:pPr>
        <w:ind w:left="4175" w:hanging="360"/>
      </w:pPr>
    </w:lvl>
    <w:lvl w:ilvl="5" w:tplc="85989AB0">
      <w:start w:val="1"/>
      <w:numFmt w:val="lowerRoman"/>
      <w:lvlText w:val="%6."/>
      <w:lvlJc w:val="right"/>
      <w:pPr>
        <w:ind w:left="4895" w:hanging="180"/>
      </w:pPr>
    </w:lvl>
    <w:lvl w:ilvl="6" w:tplc="DA7AFF5E">
      <w:start w:val="1"/>
      <w:numFmt w:val="decimal"/>
      <w:lvlText w:val="%7."/>
      <w:lvlJc w:val="left"/>
      <w:pPr>
        <w:ind w:left="5615" w:hanging="360"/>
      </w:pPr>
    </w:lvl>
    <w:lvl w:ilvl="7" w:tplc="4644290E">
      <w:start w:val="1"/>
      <w:numFmt w:val="lowerLetter"/>
      <w:lvlText w:val="%8."/>
      <w:lvlJc w:val="left"/>
      <w:pPr>
        <w:ind w:left="6335" w:hanging="360"/>
      </w:pPr>
    </w:lvl>
    <w:lvl w:ilvl="8" w:tplc="8732EE36">
      <w:start w:val="1"/>
      <w:numFmt w:val="lowerRoman"/>
      <w:lvlText w:val="%9."/>
      <w:lvlJc w:val="right"/>
      <w:pPr>
        <w:ind w:left="70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6D"/>
    <w:rsid w:val="001A716D"/>
    <w:rsid w:val="00932CA9"/>
    <w:rsid w:val="009427DA"/>
    <w:rsid w:val="009431F8"/>
    <w:rsid w:val="009671CE"/>
    <w:rsid w:val="00D44745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5C00"/>
  <w15:chartTrackingRefBased/>
  <w15:docId w15:val="{25B7792C-9CA4-481B-8E24-B2DEAD24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rsid w:val="009431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0"/>
      <w:lang w:val="ru-RU" w:eastAsia="uk-UA"/>
    </w:rPr>
  </w:style>
  <w:style w:type="paragraph" w:customStyle="1" w:styleId="1">
    <w:name w:val="Звичайний1"/>
    <w:rsid w:val="009431F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1194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dcterms:created xsi:type="dcterms:W3CDTF">2021-09-01T14:00:00Z</dcterms:created>
  <dcterms:modified xsi:type="dcterms:W3CDTF">2021-09-02T05:32:00Z</dcterms:modified>
</cp:coreProperties>
</file>