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574D9C" w14:textId="77777777" w:rsidR="007E43E0" w:rsidRPr="004D68B5" w:rsidRDefault="007E43E0" w:rsidP="007E43E0">
      <w:pPr>
        <w:spacing w:after="0"/>
        <w:jc w:val="center"/>
        <w:rPr>
          <w:rFonts w:ascii="Times New Roman" w:hAnsi="Times New Roman"/>
          <w:sz w:val="32"/>
        </w:rPr>
      </w:pPr>
      <w:r w:rsidRPr="004D68B5">
        <w:rPr>
          <w:rFonts w:ascii="Times New Roman" w:hAnsi="Times New Roman"/>
          <w:sz w:val="32"/>
        </w:rPr>
        <w:object w:dxaOrig="612" w:dyaOrig="900" w14:anchorId="06D3EDD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5" o:title=""/>
          </v:shape>
          <o:OLEObject Type="Embed" ProgID="Word.Picture.6" ShapeID="_x0000_i1025" DrawAspect="Content" ObjectID="_1693661540" r:id="rId6"/>
        </w:object>
      </w:r>
    </w:p>
    <w:p w14:paraId="2F49159E" w14:textId="77777777" w:rsidR="007E43E0" w:rsidRPr="004D68B5" w:rsidRDefault="007E43E0" w:rsidP="007E43E0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4D68B5">
        <w:rPr>
          <w:rFonts w:ascii="Times New Roman" w:hAnsi="Times New Roman"/>
          <w:b/>
          <w:sz w:val="32"/>
          <w:szCs w:val="32"/>
        </w:rPr>
        <w:t>У К Р А Ї Н А</w:t>
      </w:r>
    </w:p>
    <w:p w14:paraId="21CF0DDD" w14:textId="77777777" w:rsidR="007E43E0" w:rsidRPr="004D68B5" w:rsidRDefault="007E43E0" w:rsidP="007E43E0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4D68B5">
        <w:rPr>
          <w:rFonts w:ascii="Times New Roman" w:hAnsi="Times New Roman"/>
          <w:b/>
          <w:sz w:val="32"/>
          <w:szCs w:val="32"/>
        </w:rPr>
        <w:t xml:space="preserve">БЕРЕЗНЯНСЬКА СЕЛИЩНА РАДА </w:t>
      </w:r>
    </w:p>
    <w:p w14:paraId="1F53AB5B" w14:textId="77777777" w:rsidR="007E43E0" w:rsidRPr="004D68B5" w:rsidRDefault="007E43E0" w:rsidP="007E43E0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4D68B5">
        <w:rPr>
          <w:rFonts w:ascii="Times New Roman" w:hAnsi="Times New Roman"/>
          <w:b/>
          <w:sz w:val="32"/>
          <w:szCs w:val="32"/>
        </w:rPr>
        <w:t>Чернігівського району Чернігівської області</w:t>
      </w:r>
    </w:p>
    <w:p w14:paraId="67E19441" w14:textId="77777777" w:rsidR="007E43E0" w:rsidRPr="004D68B5" w:rsidRDefault="007E43E0" w:rsidP="007E43E0">
      <w:pPr>
        <w:spacing w:after="0"/>
        <w:jc w:val="center"/>
        <w:rPr>
          <w:rFonts w:ascii="Times New Roman" w:hAnsi="Times New Roman"/>
          <w:b/>
          <w:sz w:val="8"/>
          <w:szCs w:val="8"/>
        </w:rPr>
      </w:pPr>
    </w:p>
    <w:p w14:paraId="5401656B" w14:textId="77777777" w:rsidR="007E43E0" w:rsidRPr="004D68B5" w:rsidRDefault="007E43E0" w:rsidP="007E43E0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4D68B5">
        <w:rPr>
          <w:rFonts w:ascii="Times New Roman" w:hAnsi="Times New Roman"/>
          <w:b/>
          <w:sz w:val="32"/>
          <w:szCs w:val="32"/>
        </w:rPr>
        <w:t>/де</w:t>
      </w:r>
      <w:proofErr w:type="spellStart"/>
      <w:r>
        <w:rPr>
          <w:rFonts w:ascii="Times New Roman" w:hAnsi="Times New Roman"/>
          <w:b/>
          <w:sz w:val="32"/>
          <w:szCs w:val="32"/>
          <w:lang w:val="uk-UA"/>
        </w:rPr>
        <w:t>сята</w:t>
      </w:r>
      <w:proofErr w:type="spellEnd"/>
      <w:r w:rsidRPr="004D68B5">
        <w:rPr>
          <w:rFonts w:ascii="Times New Roman" w:hAnsi="Times New Roman"/>
          <w:b/>
          <w:sz w:val="32"/>
          <w:szCs w:val="32"/>
        </w:rPr>
        <w:t xml:space="preserve"> </w:t>
      </w:r>
      <w:proofErr w:type="spellStart"/>
      <w:r w:rsidRPr="004D68B5">
        <w:rPr>
          <w:rFonts w:ascii="Times New Roman" w:hAnsi="Times New Roman"/>
          <w:b/>
          <w:sz w:val="32"/>
          <w:szCs w:val="32"/>
        </w:rPr>
        <w:t>сесія</w:t>
      </w:r>
      <w:proofErr w:type="spellEnd"/>
      <w:r w:rsidRPr="004D68B5">
        <w:rPr>
          <w:rFonts w:ascii="Times New Roman" w:hAnsi="Times New Roman"/>
          <w:b/>
          <w:sz w:val="32"/>
          <w:szCs w:val="32"/>
        </w:rPr>
        <w:t xml:space="preserve"> восьмого скликання/</w:t>
      </w:r>
    </w:p>
    <w:p w14:paraId="549C919C" w14:textId="77777777" w:rsidR="007E43E0" w:rsidRPr="004D68B5" w:rsidRDefault="007E43E0" w:rsidP="007E43E0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4D68B5">
        <w:rPr>
          <w:rFonts w:ascii="Times New Roman" w:hAnsi="Times New Roman"/>
          <w:b/>
          <w:sz w:val="32"/>
          <w:szCs w:val="32"/>
        </w:rPr>
        <w:t xml:space="preserve">Р І Ш Е Н </w:t>
      </w:r>
      <w:proofErr w:type="spellStart"/>
      <w:r w:rsidRPr="004D68B5">
        <w:rPr>
          <w:rFonts w:ascii="Times New Roman" w:hAnsi="Times New Roman"/>
          <w:b/>
          <w:sz w:val="32"/>
          <w:szCs w:val="32"/>
        </w:rPr>
        <w:t>Н</w:t>
      </w:r>
      <w:proofErr w:type="spellEnd"/>
      <w:r w:rsidRPr="004D68B5">
        <w:rPr>
          <w:rFonts w:ascii="Times New Roman" w:hAnsi="Times New Roman"/>
          <w:b/>
          <w:sz w:val="32"/>
          <w:szCs w:val="32"/>
        </w:rPr>
        <w:t xml:space="preserve"> Я</w:t>
      </w:r>
    </w:p>
    <w:p w14:paraId="158B026A" w14:textId="77777777" w:rsidR="007E43E0" w:rsidRPr="004D68B5" w:rsidRDefault="007E43E0" w:rsidP="007E43E0">
      <w:pPr>
        <w:spacing w:after="0"/>
        <w:jc w:val="center"/>
        <w:rPr>
          <w:rFonts w:ascii="Times New Roman" w:hAnsi="Times New Roman"/>
          <w:b/>
          <w:sz w:val="10"/>
          <w:szCs w:val="10"/>
        </w:rPr>
      </w:pPr>
    </w:p>
    <w:p w14:paraId="10E84FD6" w14:textId="77777777" w:rsidR="007E43E0" w:rsidRPr="004D68B5" w:rsidRDefault="007E43E0" w:rsidP="007E43E0">
      <w:pPr>
        <w:spacing w:after="0"/>
        <w:jc w:val="center"/>
        <w:rPr>
          <w:rFonts w:ascii="Times New Roman" w:hAnsi="Times New Roman"/>
          <w:b/>
        </w:rPr>
      </w:pPr>
    </w:p>
    <w:p w14:paraId="3B4B887A" w14:textId="5F4F0B1D" w:rsidR="007E43E0" w:rsidRPr="004D68B5" w:rsidRDefault="007E43E0" w:rsidP="007E43E0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4D68B5">
        <w:rPr>
          <w:rFonts w:ascii="Times New Roman" w:hAnsi="Times New Roman"/>
          <w:sz w:val="28"/>
          <w:szCs w:val="28"/>
        </w:rPr>
        <w:t xml:space="preserve">від  </w:t>
      </w:r>
      <w:r>
        <w:rPr>
          <w:rFonts w:ascii="Times New Roman" w:hAnsi="Times New Roman"/>
          <w:sz w:val="28"/>
          <w:szCs w:val="28"/>
          <w:lang w:val="uk-UA"/>
        </w:rPr>
        <w:t>30</w:t>
      </w:r>
      <w:proofErr w:type="gramEnd"/>
      <w:r>
        <w:rPr>
          <w:rFonts w:ascii="Times New Roman" w:hAnsi="Times New Roman"/>
          <w:sz w:val="28"/>
          <w:szCs w:val="28"/>
          <w:lang w:val="uk-UA"/>
        </w:rPr>
        <w:t xml:space="preserve"> липня </w:t>
      </w:r>
      <w:r w:rsidRPr="004D68B5">
        <w:rPr>
          <w:rFonts w:ascii="Times New Roman" w:hAnsi="Times New Roman"/>
          <w:sz w:val="28"/>
          <w:szCs w:val="28"/>
        </w:rPr>
        <w:t xml:space="preserve"> 2021 року                                             № 3</w:t>
      </w:r>
      <w:r>
        <w:rPr>
          <w:rFonts w:ascii="Times New Roman" w:hAnsi="Times New Roman"/>
          <w:sz w:val="28"/>
          <w:szCs w:val="28"/>
          <w:lang w:val="uk-UA"/>
        </w:rPr>
        <w:t>65</w:t>
      </w:r>
      <w:r w:rsidRPr="004D68B5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  <w:lang w:val="uk-UA"/>
        </w:rPr>
        <w:t>10</w:t>
      </w:r>
      <w:r w:rsidRPr="004D68B5">
        <w:rPr>
          <w:rFonts w:ascii="Times New Roman" w:hAnsi="Times New Roman"/>
          <w:sz w:val="28"/>
          <w:szCs w:val="28"/>
        </w:rPr>
        <w:t>-</w:t>
      </w:r>
      <w:r w:rsidRPr="004D68B5">
        <w:rPr>
          <w:rFonts w:ascii="Times New Roman" w:hAnsi="Times New Roman"/>
          <w:sz w:val="28"/>
          <w:szCs w:val="28"/>
          <w:lang w:val="en-US"/>
        </w:rPr>
        <w:t>V</w:t>
      </w:r>
      <w:r w:rsidRPr="004D68B5">
        <w:rPr>
          <w:rFonts w:ascii="Times New Roman" w:hAnsi="Times New Roman"/>
          <w:sz w:val="28"/>
          <w:szCs w:val="28"/>
        </w:rPr>
        <w:t>ІІІ</w:t>
      </w:r>
    </w:p>
    <w:p w14:paraId="584CBB77" w14:textId="77777777" w:rsidR="006D586F" w:rsidRDefault="00DE2901" w:rsidP="00BE4F22">
      <w:pPr>
        <w:shd w:val="clear" w:color="auto" w:fill="FFFFFF"/>
        <w:spacing w:after="0" w:line="240" w:lineRule="auto"/>
        <w:ind w:right="448"/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 xml:space="preserve">Про </w:t>
      </w:r>
      <w:r w:rsidR="00BE4F22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 xml:space="preserve">пропозицію заключення договору </w:t>
      </w:r>
    </w:p>
    <w:p w14:paraId="12C0B321" w14:textId="77777777" w:rsidR="00BE4F22" w:rsidRDefault="00BE4F22" w:rsidP="00BE4F22">
      <w:pPr>
        <w:shd w:val="clear" w:color="auto" w:fill="FFFFFF"/>
        <w:spacing w:after="0" w:line="240" w:lineRule="auto"/>
        <w:ind w:right="448"/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>по співфінансуванню на 2021 рік</w:t>
      </w:r>
    </w:p>
    <w:p w14:paraId="05A4A5E0" w14:textId="77777777" w:rsidR="00BE4F22" w:rsidRDefault="00BE4F22" w:rsidP="00BE4F22">
      <w:pPr>
        <w:shd w:val="clear" w:color="auto" w:fill="FFFFFF"/>
        <w:spacing w:after="0" w:line="240" w:lineRule="auto"/>
        <w:ind w:right="448"/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 xml:space="preserve">з Менською міською радою Комунальної установи </w:t>
      </w:r>
    </w:p>
    <w:p w14:paraId="187C2E49" w14:textId="77777777" w:rsidR="00BE4F22" w:rsidRDefault="00BE4F22" w:rsidP="00BE4F22">
      <w:pPr>
        <w:shd w:val="clear" w:color="auto" w:fill="FFFFFF"/>
        <w:spacing w:after="0" w:line="240" w:lineRule="auto"/>
        <w:ind w:right="448"/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>«Територіальний центр соціального обслуговування</w:t>
      </w:r>
    </w:p>
    <w:p w14:paraId="6F086AED" w14:textId="77777777" w:rsidR="00BE4F22" w:rsidRPr="008A1E83" w:rsidRDefault="00BE4F22" w:rsidP="00BE4F22">
      <w:pPr>
        <w:shd w:val="clear" w:color="auto" w:fill="FFFFFF"/>
        <w:spacing w:after="0" w:line="240" w:lineRule="auto"/>
        <w:ind w:right="448"/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>(надання соціальних послуг)»</w:t>
      </w:r>
    </w:p>
    <w:bookmarkEnd w:id="0"/>
    <w:p w14:paraId="30FB0015" w14:textId="77777777" w:rsidR="008A1E83" w:rsidRDefault="006866E7" w:rsidP="007E43E0">
      <w:pPr>
        <w:shd w:val="clear" w:color="auto" w:fill="FFFFFF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       </w:t>
      </w:r>
      <w:bookmarkStart w:id="1" w:name="n16"/>
      <w:bookmarkStart w:id="2" w:name="n17"/>
      <w:bookmarkStart w:id="3" w:name="n20"/>
      <w:bookmarkEnd w:id="1"/>
      <w:bookmarkEnd w:id="2"/>
      <w:bookmarkEnd w:id="3"/>
      <w:r w:rsidR="002303CF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Розглянувши лист № 78 від 21.07.2021 р.  фінансового управління Менської міської ради Менського району Чернігівської області щодо пропозиції заключення договору </w:t>
      </w:r>
      <w:r w:rsidR="002303CF" w:rsidRPr="002303CF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по співфінансуванню на 2021 рік</w:t>
      </w:r>
      <w:r w:rsidR="002303CF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</w:t>
      </w:r>
      <w:r w:rsidR="002303CF" w:rsidRPr="002303CF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з Менською міською радою Комунальної установи</w:t>
      </w:r>
      <w:r w:rsidR="002303CF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</w:t>
      </w:r>
      <w:r w:rsidR="002303CF" w:rsidRPr="002303CF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«Територіальний центр соціального обслуговування</w:t>
      </w:r>
      <w:r w:rsidR="002303CF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</w:t>
      </w:r>
      <w:r w:rsidR="002303CF" w:rsidRPr="002303CF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(надання соціальних послуг)»</w:t>
      </w:r>
      <w:r w:rsidR="002303CF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у відділенні стаціонарного догляду для постійного або  тимчасового проживання одиноких непрацездатних громадян, яке знаходиться в с. Стольне, </w:t>
      </w:r>
      <w:r w:rsidR="00954E23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за обслуговування та проживання жителів Березнянської ТГ з урахуванням заборгованості 2020 року в сумі </w:t>
      </w:r>
      <w:r w:rsidR="00954E23" w:rsidRPr="00954E23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>683887,74 грн.</w:t>
      </w:r>
      <w:r w:rsidR="00954E23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, </w:t>
      </w:r>
      <w:r w:rsidR="002303CF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керуючись статтею  </w:t>
      </w:r>
      <w:r w:rsidR="002303CF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78</w:t>
      </w:r>
      <w:r w:rsidR="002303CF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, 85, 93</w:t>
      </w:r>
      <w:r w:rsidR="002303CF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</w:t>
      </w:r>
      <w:hyperlink r:id="rId7" w:tgtFrame="_blank" w:history="1">
        <w:r w:rsidR="002303CF" w:rsidRPr="00E53774">
          <w:rPr>
            <w:rFonts w:ascii="Times New Roman" w:eastAsia="Times New Roman" w:hAnsi="Times New Roman" w:cs="Times New Roman"/>
            <w:color w:val="000099"/>
            <w:sz w:val="28"/>
            <w:szCs w:val="28"/>
            <w:lang w:val="uk-UA" w:eastAsia="ru-RU"/>
          </w:rPr>
          <w:t>Бюджетного кодексу України</w:t>
        </w:r>
      </w:hyperlink>
      <w:r w:rsidR="002303CF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,</w:t>
      </w:r>
      <w:r w:rsidR="002303CF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п.23</w:t>
      </w:r>
      <w:r w:rsidR="002303CF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="002303CF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ст.26 </w:t>
      </w:r>
      <w:hyperlink r:id="rId8" w:tgtFrame="_blank" w:history="1">
        <w:r w:rsidR="002303CF" w:rsidRPr="00E53774">
          <w:rPr>
            <w:rFonts w:ascii="Times New Roman" w:eastAsia="Times New Roman" w:hAnsi="Times New Roman" w:cs="Times New Roman"/>
            <w:color w:val="000099"/>
            <w:sz w:val="28"/>
            <w:szCs w:val="28"/>
            <w:lang w:val="uk-UA" w:eastAsia="ru-RU"/>
          </w:rPr>
          <w:t>Закону України</w:t>
        </w:r>
      </w:hyperlink>
      <w:r w:rsidR="002303CF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«Про місцеве самоврядування в Україні</w:t>
      </w:r>
      <w:r w:rsidR="002303CF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», </w:t>
      </w:r>
    </w:p>
    <w:p w14:paraId="283EF461" w14:textId="77777777" w:rsidR="009541BD" w:rsidRPr="008A1E83" w:rsidRDefault="009541BD" w:rsidP="007E43E0">
      <w:pPr>
        <w:shd w:val="clear" w:color="auto" w:fill="FFFFFF"/>
        <w:spacing w:after="0" w:line="240" w:lineRule="auto"/>
        <w:ind w:right="454"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 w:rsidRPr="009541BD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>ВИРІШИЛА:</w:t>
      </w:r>
    </w:p>
    <w:p w14:paraId="12320369" w14:textId="26DE5571" w:rsidR="002303CF" w:rsidRDefault="00496B16" w:rsidP="00E53774">
      <w:pPr>
        <w:pStyle w:val="a3"/>
        <w:numPr>
          <w:ilvl w:val="0"/>
          <w:numId w:val="3"/>
        </w:numPr>
        <w:shd w:val="clear" w:color="auto" w:fill="FFFFFF"/>
        <w:spacing w:before="300" w:after="450" w:line="240" w:lineRule="auto"/>
        <w:ind w:right="45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 w:rsidRPr="008A1E83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Враховуючи, що кошти на субвенцію по співфінансуванню Комунальної установи «Територіальний центр соціального обслуговування (надання соціальних послуг)» </w:t>
      </w:r>
      <w:r w:rsidR="009541BD" w:rsidRPr="008A1E83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не</w:t>
      </w:r>
      <w:r w:rsidR="007E43E0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</w:t>
      </w:r>
      <w:r w:rsidR="009541BD" w:rsidRPr="008A1E83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передба</w:t>
      </w:r>
      <w:r w:rsidRPr="008A1E83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чені кошторисними  призначеннями </w:t>
      </w:r>
      <w:r w:rsidR="008A1E83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в селищному бюджеті </w:t>
      </w:r>
      <w:r w:rsidRPr="008A1E83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та неможливістю додатково виділити кошти у зв’</w:t>
      </w:r>
      <w:r w:rsidR="008A1E83" w:rsidRPr="008A1E83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язку з недовиконанням дохідної частини селищного бюджету за 1 півріччя 2021 року - </w:t>
      </w:r>
      <w:r w:rsidRPr="008A1E83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</w:t>
      </w:r>
      <w:r w:rsidR="008A1E83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не виділяти кошти з селищного бюджету </w:t>
      </w:r>
      <w:r w:rsidR="008A1E83" w:rsidRPr="008A1E83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на субвенцію по співфінансуванню Комунальної установи «Територіальний центр соціального обслуговування (надання соціальних послуг)»</w:t>
      </w:r>
      <w:r w:rsidR="008A1E83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</w:t>
      </w:r>
      <w:r w:rsidR="008A1E83" w:rsidRPr="008A1E83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>в сумі 683887,74 грн.</w:t>
      </w:r>
      <w:r w:rsidR="008A1E83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</w:t>
      </w:r>
    </w:p>
    <w:p w14:paraId="6FAFDECC" w14:textId="77777777" w:rsidR="007E43E0" w:rsidRPr="00856BB6" w:rsidRDefault="007E43E0" w:rsidP="007E43E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56BB6">
        <w:rPr>
          <w:rFonts w:ascii="Times New Roman" w:hAnsi="Times New Roman" w:cs="Times New Roman"/>
          <w:sz w:val="28"/>
          <w:szCs w:val="28"/>
          <w:lang w:val="uk-UA"/>
        </w:rPr>
        <w:t>Контроль за виконанням даного рішення покласти на постійну комісію з питань</w:t>
      </w:r>
      <w:r w:rsidRPr="00856BB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соціально-економічного розвитку, бюджету  та здійснення регуляторної політики.</w:t>
      </w:r>
    </w:p>
    <w:p w14:paraId="1EC79AF0" w14:textId="77777777" w:rsidR="000A7F33" w:rsidRPr="00E53774" w:rsidRDefault="000A7F33" w:rsidP="008B1A6A">
      <w:pPr>
        <w:pStyle w:val="a3"/>
        <w:shd w:val="clear" w:color="auto" w:fill="FFFFFF"/>
        <w:spacing w:after="0" w:line="240" w:lineRule="auto"/>
        <w:ind w:right="448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</w:p>
    <w:p w14:paraId="6A8FA50E" w14:textId="77777777" w:rsidR="00A21CA7" w:rsidRPr="007E43E0" w:rsidRDefault="00F32C09" w:rsidP="00FC036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uk-UA" w:eastAsia="ru-RU"/>
        </w:rPr>
      </w:pPr>
      <w:r w:rsidRPr="007E43E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uk-UA" w:eastAsia="ru-RU"/>
        </w:rPr>
        <w:t>Селищний голова                                  Володимир ПАВЛЕНКО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64"/>
        <w:gridCol w:w="2480"/>
        <w:gridCol w:w="2877"/>
      </w:tblGrid>
      <w:tr w:rsidR="00FC0367" w:rsidRPr="00E53774" w14:paraId="2839D4D1" w14:textId="77777777" w:rsidTr="00A21CA7">
        <w:trPr>
          <w:trHeight w:val="60"/>
        </w:trPr>
        <w:tc>
          <w:tcPr>
            <w:tcW w:w="23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3BBE8F2" w14:textId="77777777" w:rsidR="00FC0367" w:rsidRPr="006877B8" w:rsidRDefault="00FC0367" w:rsidP="00A21CA7">
            <w:pPr>
              <w:spacing w:before="150" w:after="150" w:line="6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bookmarkStart w:id="4" w:name="n86"/>
            <w:bookmarkEnd w:id="4"/>
            <w:r w:rsidRPr="006877B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br/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AE4641A" w14:textId="77777777" w:rsidR="00FC0367" w:rsidRPr="006877B8" w:rsidRDefault="00FC0367" w:rsidP="00FC0367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6E131A2" w14:textId="77777777" w:rsidR="00FC0367" w:rsidRPr="006877B8" w:rsidRDefault="00FC0367" w:rsidP="00A21CA7">
            <w:pPr>
              <w:spacing w:before="150" w:after="150" w:line="6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877B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br/>
            </w:r>
          </w:p>
        </w:tc>
      </w:tr>
    </w:tbl>
    <w:p w14:paraId="4DA61BE9" w14:textId="77777777" w:rsidR="00BE309C" w:rsidRDefault="00BE309C">
      <w:pPr>
        <w:rPr>
          <w:sz w:val="28"/>
          <w:szCs w:val="28"/>
          <w:lang w:val="uk-UA"/>
        </w:rPr>
      </w:pPr>
    </w:p>
    <w:p w14:paraId="78898625" w14:textId="77777777" w:rsidR="0033329D" w:rsidRDefault="0033329D">
      <w:pPr>
        <w:rPr>
          <w:sz w:val="28"/>
          <w:szCs w:val="28"/>
          <w:lang w:val="uk-UA"/>
        </w:rPr>
      </w:pPr>
    </w:p>
    <w:p w14:paraId="4EEC24BD" w14:textId="77777777" w:rsidR="0033329D" w:rsidRDefault="0033329D">
      <w:pPr>
        <w:rPr>
          <w:sz w:val="28"/>
          <w:szCs w:val="28"/>
          <w:lang w:val="uk-UA"/>
        </w:rPr>
      </w:pPr>
    </w:p>
    <w:p w14:paraId="544A44B2" w14:textId="77777777" w:rsidR="0033329D" w:rsidRDefault="0033329D">
      <w:pPr>
        <w:rPr>
          <w:sz w:val="28"/>
          <w:szCs w:val="28"/>
          <w:lang w:val="uk-UA"/>
        </w:rPr>
      </w:pPr>
    </w:p>
    <w:p w14:paraId="403A38EE" w14:textId="77777777" w:rsidR="0033329D" w:rsidRDefault="0033329D">
      <w:pPr>
        <w:rPr>
          <w:sz w:val="28"/>
          <w:szCs w:val="28"/>
          <w:lang w:val="uk-UA"/>
        </w:rPr>
      </w:pPr>
    </w:p>
    <w:sectPr w:rsidR="0033329D" w:rsidSect="008A1E83">
      <w:pgSz w:w="11906" w:h="16838"/>
      <w:pgMar w:top="289" w:right="851" w:bottom="295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DC2C69"/>
    <w:multiLevelType w:val="hybridMultilevel"/>
    <w:tmpl w:val="E3C476B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9545BC"/>
    <w:multiLevelType w:val="hybridMultilevel"/>
    <w:tmpl w:val="BB0A1C82"/>
    <w:lvl w:ilvl="0" w:tplc="0422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8813FB"/>
    <w:multiLevelType w:val="hybridMultilevel"/>
    <w:tmpl w:val="FE583B7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8E0009"/>
    <w:multiLevelType w:val="hybridMultilevel"/>
    <w:tmpl w:val="FB348142"/>
    <w:lvl w:ilvl="0" w:tplc="A1DC19C4">
      <w:numFmt w:val="bullet"/>
      <w:lvlText w:val="-"/>
      <w:lvlJc w:val="left"/>
      <w:pPr>
        <w:tabs>
          <w:tab w:val="num" w:pos="1335"/>
        </w:tabs>
        <w:ind w:left="1335" w:hanging="795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367"/>
    <w:rsid w:val="00093887"/>
    <w:rsid w:val="000A7F33"/>
    <w:rsid w:val="000B0142"/>
    <w:rsid w:val="000B0BBE"/>
    <w:rsid w:val="000C626D"/>
    <w:rsid w:val="001A0D93"/>
    <w:rsid w:val="001B2C95"/>
    <w:rsid w:val="001E47C3"/>
    <w:rsid w:val="00225FD4"/>
    <w:rsid w:val="002303CF"/>
    <w:rsid w:val="002305D2"/>
    <w:rsid w:val="00241573"/>
    <w:rsid w:val="0033329D"/>
    <w:rsid w:val="00371C10"/>
    <w:rsid w:val="004617EC"/>
    <w:rsid w:val="00496B16"/>
    <w:rsid w:val="004C6BC7"/>
    <w:rsid w:val="00500C98"/>
    <w:rsid w:val="00547C28"/>
    <w:rsid w:val="005E100F"/>
    <w:rsid w:val="0060436C"/>
    <w:rsid w:val="006866E7"/>
    <w:rsid w:val="006877B8"/>
    <w:rsid w:val="006D586F"/>
    <w:rsid w:val="006F431D"/>
    <w:rsid w:val="007704E0"/>
    <w:rsid w:val="007E43E0"/>
    <w:rsid w:val="008473C7"/>
    <w:rsid w:val="008A1E83"/>
    <w:rsid w:val="008B1A6A"/>
    <w:rsid w:val="0090297E"/>
    <w:rsid w:val="00944227"/>
    <w:rsid w:val="009541BD"/>
    <w:rsid w:val="00954E23"/>
    <w:rsid w:val="00965693"/>
    <w:rsid w:val="009675D1"/>
    <w:rsid w:val="00A13407"/>
    <w:rsid w:val="00A21CA7"/>
    <w:rsid w:val="00A6067D"/>
    <w:rsid w:val="00A84783"/>
    <w:rsid w:val="00AC22A1"/>
    <w:rsid w:val="00AE0F51"/>
    <w:rsid w:val="00B01DE5"/>
    <w:rsid w:val="00BD2A74"/>
    <w:rsid w:val="00BE309C"/>
    <w:rsid w:val="00BE4F22"/>
    <w:rsid w:val="00D11A6B"/>
    <w:rsid w:val="00D53CAC"/>
    <w:rsid w:val="00D61BC6"/>
    <w:rsid w:val="00DE2901"/>
    <w:rsid w:val="00E01831"/>
    <w:rsid w:val="00E41EBF"/>
    <w:rsid w:val="00E53774"/>
    <w:rsid w:val="00EB5A2D"/>
    <w:rsid w:val="00EC4C33"/>
    <w:rsid w:val="00EC7DA6"/>
    <w:rsid w:val="00F32C09"/>
    <w:rsid w:val="00FB57D6"/>
    <w:rsid w:val="00FC0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593DD"/>
  <w15:docId w15:val="{54C5E285-73B0-4BF3-8A22-812444193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1A6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77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877B8"/>
    <w:rPr>
      <w:rFonts w:ascii="Segoe UI" w:hAnsi="Segoe UI" w:cs="Segoe UI"/>
      <w:sz w:val="18"/>
      <w:szCs w:val="18"/>
    </w:rPr>
  </w:style>
  <w:style w:type="paragraph" w:styleId="a6">
    <w:name w:val="caption"/>
    <w:basedOn w:val="a"/>
    <w:next w:val="a"/>
    <w:semiHidden/>
    <w:unhideWhenUsed/>
    <w:qFormat/>
    <w:rsid w:val="0033329D"/>
    <w:pPr>
      <w:spacing w:after="240" w:line="240" w:lineRule="auto"/>
      <w:ind w:left="720" w:hanging="720"/>
      <w:jc w:val="center"/>
    </w:pPr>
    <w:rPr>
      <w:rFonts w:ascii="Times New Roman" w:eastAsia="Calibri" w:hAnsi="Times New Roman" w:cs="Times New Roman"/>
      <w:sz w:val="32"/>
      <w:szCs w:val="20"/>
      <w:lang w:val="uk-UA" w:eastAsia="ru-RU"/>
    </w:rPr>
  </w:style>
  <w:style w:type="paragraph" w:styleId="a7">
    <w:name w:val="Body Text"/>
    <w:basedOn w:val="a"/>
    <w:link w:val="a8"/>
    <w:semiHidden/>
    <w:unhideWhenUsed/>
    <w:rsid w:val="0033329D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0"/>
      <w:lang w:val="uk-UA" w:eastAsia="ru-RU"/>
    </w:rPr>
  </w:style>
  <w:style w:type="character" w:customStyle="1" w:styleId="a8">
    <w:name w:val="Основной текст Знак"/>
    <w:basedOn w:val="a0"/>
    <w:link w:val="a7"/>
    <w:semiHidden/>
    <w:rsid w:val="0033329D"/>
    <w:rPr>
      <w:rFonts w:ascii="Times New Roman" w:eastAsia="Calibri" w:hAnsi="Times New Roman" w:cs="Times New Roman"/>
      <w:sz w:val="28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39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81138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7441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280/97-%D0%B2%D1%8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2456-1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312</Words>
  <Characters>1780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11RFU02</dc:creator>
  <cp:lastModifiedBy>11</cp:lastModifiedBy>
  <cp:revision>2</cp:revision>
  <cp:lastPrinted>2021-08-05T12:35:00Z</cp:lastPrinted>
  <dcterms:created xsi:type="dcterms:W3CDTF">2021-09-20T13:46:00Z</dcterms:created>
  <dcterms:modified xsi:type="dcterms:W3CDTF">2021-09-20T13:46:00Z</dcterms:modified>
</cp:coreProperties>
</file>