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0AF07C2D" w14:textId="77777777" w:rsidR="00F84B76" w:rsidRPr="004D68B5" w:rsidRDefault="00F84B76" w:rsidP="00F84B76">
      <w:pPr>
        <w:jc w:val="center"/>
        <w:rPr>
          <w:rFonts w:ascii="Times New Roman" w:hAnsi="Times New Roman" w:cs="Times New Roman"/>
          <w:sz w:val="32"/>
        </w:rPr>
      </w:pPr>
      <w:r w:rsidRPr="004D68B5">
        <w:rPr>
          <w:rFonts w:ascii="Times New Roman" w:hAnsi="Times New Roman" w:cs="Times New Roman"/>
          <w:sz w:val="32"/>
        </w:rPr>
        <w:object w:dxaOrig="612" w:dyaOrig="900" w14:anchorId="00CE71C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6" o:title=""/>
          </v:shape>
          <o:OLEObject Type="Embed" ProgID="Word.Picture.6" ShapeID="_x0000_i1025" DrawAspect="Content" ObjectID="_1695037841" r:id="rId7"/>
        </w:object>
      </w:r>
    </w:p>
    <w:p w14:paraId="46D86E64" w14:textId="77777777" w:rsidR="00F84B76" w:rsidRPr="004D68B5" w:rsidRDefault="00F84B76" w:rsidP="00F84B7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68B5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780FBF77" w14:textId="77777777" w:rsidR="00F84B76" w:rsidRPr="004D68B5" w:rsidRDefault="00F84B76" w:rsidP="00F84B7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68B5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0F31252E" w14:textId="77777777" w:rsidR="00F84B76" w:rsidRPr="004D68B5" w:rsidRDefault="00F84B76" w:rsidP="00F84B7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68B5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6B6C0D61" w14:textId="77777777" w:rsidR="00F84B76" w:rsidRPr="004D68B5" w:rsidRDefault="00F84B76" w:rsidP="00F84B76">
      <w:pPr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2B4A40DE" w14:textId="77777777" w:rsidR="00F84B76" w:rsidRPr="004D68B5" w:rsidRDefault="00F84B76" w:rsidP="00F84B7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68B5">
        <w:rPr>
          <w:rFonts w:ascii="Times New Roman" w:hAnsi="Times New Roman" w:cs="Times New Roman"/>
          <w:b/>
          <w:sz w:val="32"/>
          <w:szCs w:val="32"/>
        </w:rPr>
        <w:t>/де</w:t>
      </w:r>
      <w:r>
        <w:rPr>
          <w:rFonts w:ascii="Times New Roman" w:hAnsi="Times New Roman" w:cs="Times New Roman"/>
          <w:b/>
          <w:sz w:val="32"/>
          <w:szCs w:val="32"/>
        </w:rPr>
        <w:t>сята</w:t>
      </w:r>
      <w:r w:rsidRPr="004D68B5">
        <w:rPr>
          <w:rFonts w:ascii="Times New Roman" w:hAnsi="Times New Roman" w:cs="Times New Roman"/>
          <w:b/>
          <w:sz w:val="32"/>
          <w:szCs w:val="32"/>
        </w:rPr>
        <w:t xml:space="preserve"> сесія восьмого скликання/</w:t>
      </w:r>
    </w:p>
    <w:p w14:paraId="5AA75D96" w14:textId="77777777" w:rsidR="00F84B76" w:rsidRPr="004D68B5" w:rsidRDefault="00F84B76" w:rsidP="00F84B7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68B5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4D68B5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4D68B5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61BE34A2" w14:textId="77777777" w:rsidR="00F84B76" w:rsidRPr="004D68B5" w:rsidRDefault="00F84B76" w:rsidP="00F84B76">
      <w:pPr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58F60F54" w14:textId="4E4DBD81" w:rsidR="00F84B76" w:rsidRDefault="00F84B76" w:rsidP="00F84B76">
      <w:pPr>
        <w:jc w:val="both"/>
        <w:rPr>
          <w:rFonts w:ascii="Times New Roman" w:hAnsi="Times New Roman" w:cs="Times New Roman"/>
          <w:sz w:val="28"/>
          <w:szCs w:val="28"/>
        </w:rPr>
      </w:pPr>
      <w:r w:rsidRPr="004D68B5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30 липня </w:t>
      </w:r>
      <w:r w:rsidRPr="004D68B5">
        <w:rPr>
          <w:rFonts w:ascii="Times New Roman" w:hAnsi="Times New Roman" w:cs="Times New Roman"/>
          <w:sz w:val="28"/>
          <w:szCs w:val="28"/>
        </w:rPr>
        <w:t xml:space="preserve"> 2021 року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406</w:t>
      </w:r>
      <w:r w:rsidRPr="004D68B5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4D68B5">
        <w:rPr>
          <w:rFonts w:ascii="Times New Roman" w:hAnsi="Times New Roman" w:cs="Times New Roman"/>
          <w:sz w:val="28"/>
          <w:szCs w:val="28"/>
        </w:rPr>
        <w:t>-</w:t>
      </w:r>
      <w:r w:rsidRPr="004D68B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4D68B5">
        <w:rPr>
          <w:rFonts w:ascii="Times New Roman" w:hAnsi="Times New Roman" w:cs="Times New Roman"/>
          <w:sz w:val="28"/>
          <w:szCs w:val="28"/>
        </w:rPr>
        <w:t>ІІІ</w:t>
      </w:r>
    </w:p>
    <w:p w14:paraId="70EBB08B" w14:textId="77777777" w:rsidR="00F84B76" w:rsidRPr="004D68B5" w:rsidRDefault="00F84B76" w:rsidP="00F84B7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2B39DB4" w14:textId="77777777" w:rsidR="00F84B76" w:rsidRDefault="00AC51BF" w:rsidP="00F84B76">
      <w:pPr>
        <w:pStyle w:val="11"/>
        <w:spacing w:after="0"/>
        <w:ind w:firstLine="0"/>
        <w:rPr>
          <w:b/>
          <w:bCs/>
        </w:rPr>
      </w:pPr>
      <w:r>
        <w:rPr>
          <w:b/>
          <w:bCs/>
        </w:rPr>
        <w:t xml:space="preserve">Про припинення громадянам права користування </w:t>
      </w:r>
    </w:p>
    <w:p w14:paraId="345D753D" w14:textId="77777777" w:rsidR="00F84B76" w:rsidRDefault="00AC51BF" w:rsidP="00F84B76">
      <w:pPr>
        <w:pStyle w:val="11"/>
        <w:spacing w:after="0"/>
        <w:ind w:firstLine="0"/>
        <w:rPr>
          <w:b/>
          <w:bCs/>
        </w:rPr>
      </w:pPr>
      <w:r>
        <w:rPr>
          <w:b/>
          <w:bCs/>
        </w:rPr>
        <w:t>земельними ділянками, які раніше були їм надані</w:t>
      </w:r>
    </w:p>
    <w:p w14:paraId="722851D0" w14:textId="77777777" w:rsidR="00F84B76" w:rsidRDefault="00AC51BF" w:rsidP="00F84B76">
      <w:pPr>
        <w:pStyle w:val="11"/>
        <w:spacing w:after="0"/>
        <w:ind w:firstLine="0"/>
        <w:rPr>
          <w:b/>
          <w:bCs/>
        </w:rPr>
      </w:pPr>
      <w:r>
        <w:rPr>
          <w:b/>
          <w:bCs/>
        </w:rPr>
        <w:t>у користування для ведення особистого селянського</w:t>
      </w:r>
    </w:p>
    <w:p w14:paraId="49FFFE67" w14:textId="77777777" w:rsidR="00F84B76" w:rsidRDefault="00AC51BF" w:rsidP="00F84B76">
      <w:pPr>
        <w:pStyle w:val="11"/>
        <w:spacing w:after="0"/>
        <w:ind w:firstLine="0"/>
        <w:rPr>
          <w:b/>
          <w:bCs/>
        </w:rPr>
      </w:pPr>
      <w:r>
        <w:rPr>
          <w:b/>
          <w:bCs/>
        </w:rPr>
        <w:t>господарства на території Березнянської селищної ради</w:t>
      </w:r>
    </w:p>
    <w:p w14:paraId="3DA0E258" w14:textId="5CE14AD0" w:rsidR="007B3FAA" w:rsidRDefault="00AC51BF">
      <w:pPr>
        <w:pStyle w:val="11"/>
        <w:ind w:firstLine="0"/>
      </w:pPr>
      <w:r>
        <w:rPr>
          <w:b/>
          <w:bCs/>
        </w:rPr>
        <w:t xml:space="preserve"> Чернігівського району Чернігівської області.</w:t>
      </w:r>
    </w:p>
    <w:p w14:paraId="402A18B5" w14:textId="356D88DC" w:rsidR="00F84B76" w:rsidRDefault="00AC51BF">
      <w:pPr>
        <w:pStyle w:val="11"/>
        <w:ind w:firstLine="720"/>
        <w:jc w:val="both"/>
      </w:pPr>
      <w:r>
        <w:t xml:space="preserve">Розглянувши заяви громадян Галько Миколи Івановича, Шульги Володимира Івановича, Остапенко Ольги Вікторівни, Маховик Тетяни Олексіївни, Кущик Марії Іванівни, Донця Петра </w:t>
      </w:r>
      <w:proofErr w:type="spellStart"/>
      <w:r>
        <w:t>Анатолійовтича</w:t>
      </w:r>
      <w:proofErr w:type="spellEnd"/>
      <w:r w:rsidR="00F84B76">
        <w:t>,</w:t>
      </w:r>
      <w:r>
        <w:t xml:space="preserve"> Бусел Валентини Михайлівни, </w:t>
      </w:r>
      <w:proofErr w:type="spellStart"/>
      <w:r>
        <w:t>Довгаль</w:t>
      </w:r>
      <w:proofErr w:type="spellEnd"/>
      <w:r>
        <w:t xml:space="preserve"> Валентина Васильовича про припинення права користування земельними ділянками , які раніше були їм надані в користування для ведення </w:t>
      </w:r>
      <w:proofErr w:type="spellStart"/>
      <w:r>
        <w:t>ведення</w:t>
      </w:r>
      <w:proofErr w:type="spellEnd"/>
      <w:r>
        <w:t xml:space="preserve"> особистого селянського господарства на території Чернігівського району Чернігівської області, керуючись ст. ст. 12,122,141 Земельного кодексу України , Законом України «Про місцеве самоврядування» Березнянська селищна рада </w:t>
      </w:r>
    </w:p>
    <w:p w14:paraId="60181485" w14:textId="76F8C1A7" w:rsidR="007B3FAA" w:rsidRPr="00F84B76" w:rsidRDefault="00F84B76">
      <w:pPr>
        <w:pStyle w:val="11"/>
        <w:ind w:firstLine="720"/>
        <w:jc w:val="both"/>
        <w:rPr>
          <w:b/>
          <w:bCs/>
        </w:rPr>
      </w:pPr>
      <w:r w:rsidRPr="00F84B76">
        <w:rPr>
          <w:b/>
          <w:bCs/>
        </w:rPr>
        <w:t>ВИРІШИЛА:</w:t>
      </w:r>
    </w:p>
    <w:p w14:paraId="16D82842" w14:textId="77777777" w:rsidR="007B3FAA" w:rsidRDefault="00AC51BF">
      <w:pPr>
        <w:pStyle w:val="11"/>
        <w:ind w:left="700" w:hanging="320"/>
        <w:jc w:val="both"/>
      </w:pPr>
      <w:r>
        <w:t xml:space="preserve">1. Припинити громадянам право користування земельними ділянками, які раніше були їм </w:t>
      </w:r>
      <w:proofErr w:type="spellStart"/>
      <w:r>
        <w:t>наданаі</w:t>
      </w:r>
      <w:proofErr w:type="spellEnd"/>
      <w:r>
        <w:t xml:space="preserve"> для ведення особистого селянського господарства та розташовані на території Березнянської селищної ради Чернігівського району Чернігівської області , в </w:t>
      </w:r>
      <w:proofErr w:type="spellStart"/>
      <w:r>
        <w:t>звязку</w:t>
      </w:r>
      <w:proofErr w:type="spellEnd"/>
      <w:r>
        <w:t xml:space="preserve"> з їх заявами про добровільну відмову, та перевести дані земельні ділянки до земель запасу:</w:t>
      </w:r>
    </w:p>
    <w:p w14:paraId="4EEC8FF8" w14:textId="77777777" w:rsidR="00F84B76" w:rsidRDefault="00AC51BF">
      <w:pPr>
        <w:pStyle w:val="11"/>
        <w:spacing w:after="0"/>
        <w:ind w:firstLine="700"/>
      </w:pPr>
      <w:r>
        <w:t xml:space="preserve">Галько Миколі Івановичу площею 0,8000га </w:t>
      </w:r>
      <w:r w:rsidR="00F84B76">
        <w:t xml:space="preserve">на території </w:t>
      </w:r>
      <w:proofErr w:type="spellStart"/>
      <w:r w:rsidR="00F84B76">
        <w:t>с.Климентинівка</w:t>
      </w:r>
      <w:proofErr w:type="spellEnd"/>
    </w:p>
    <w:p w14:paraId="7D8D1BB4" w14:textId="381313D4" w:rsidR="007B3FAA" w:rsidRDefault="00AC51BF">
      <w:pPr>
        <w:pStyle w:val="11"/>
        <w:spacing w:after="0"/>
        <w:ind w:firstLine="700"/>
      </w:pPr>
      <w:r>
        <w:t xml:space="preserve"> урочище «Сад».</w:t>
      </w:r>
    </w:p>
    <w:p w14:paraId="296CBD48" w14:textId="429C9DDB" w:rsidR="007B3FAA" w:rsidRDefault="00AC51BF">
      <w:pPr>
        <w:pStyle w:val="11"/>
        <w:spacing w:after="0"/>
        <w:ind w:left="700"/>
        <w:jc w:val="both"/>
      </w:pPr>
      <w:r>
        <w:t>Шульзі Володимиру Івановичу , площею 0,6500га на територі</w:t>
      </w:r>
      <w:r w:rsidR="00F84B76">
        <w:t>ї</w:t>
      </w:r>
      <w:r>
        <w:t xml:space="preserve"> </w:t>
      </w:r>
      <w:proofErr w:type="spellStart"/>
      <w:r w:rsidR="00F84B76">
        <w:t>с.Климентинівка</w:t>
      </w:r>
      <w:proofErr w:type="spellEnd"/>
      <w:r>
        <w:t>, урочище «Буданове».</w:t>
      </w:r>
    </w:p>
    <w:p w14:paraId="4BA6346B" w14:textId="77777777" w:rsidR="007B3FAA" w:rsidRDefault="00AC51BF">
      <w:pPr>
        <w:pStyle w:val="11"/>
        <w:spacing w:after="0"/>
        <w:ind w:left="700"/>
        <w:jc w:val="both"/>
      </w:pPr>
      <w:r>
        <w:t xml:space="preserve">Остапенко Ользі Вікторівні , площею 0,4800га на території с. Сахнівка Чернігівського району </w:t>
      </w:r>
      <w:proofErr w:type="spellStart"/>
      <w:r>
        <w:t>Чернігвської</w:t>
      </w:r>
      <w:proofErr w:type="spellEnd"/>
      <w:r>
        <w:t xml:space="preserve"> області.</w:t>
      </w:r>
    </w:p>
    <w:p w14:paraId="4235CEBA" w14:textId="77777777" w:rsidR="007B3FAA" w:rsidRDefault="00AC51BF">
      <w:pPr>
        <w:pStyle w:val="11"/>
        <w:spacing w:after="0"/>
        <w:ind w:left="700"/>
        <w:jc w:val="both"/>
      </w:pPr>
      <w:r>
        <w:t xml:space="preserve">Маховик Тетяні Олексіївні, площею 0,2000га на території с. Сахнівка Чернігівського району </w:t>
      </w:r>
      <w:proofErr w:type="spellStart"/>
      <w:r>
        <w:t>Чернігвської</w:t>
      </w:r>
      <w:proofErr w:type="spellEnd"/>
      <w:r>
        <w:t xml:space="preserve"> області.</w:t>
      </w:r>
    </w:p>
    <w:p w14:paraId="254897F4" w14:textId="77777777" w:rsidR="007B3FAA" w:rsidRDefault="00AC51BF">
      <w:pPr>
        <w:pStyle w:val="11"/>
        <w:spacing w:after="0"/>
        <w:ind w:left="700"/>
        <w:jc w:val="both"/>
      </w:pPr>
      <w:r>
        <w:t xml:space="preserve">Донець Петру Анатолійовичу, площею 0,3000га на території </w:t>
      </w:r>
      <w:proofErr w:type="spellStart"/>
      <w:r>
        <w:t>с.Климентинівка</w:t>
      </w:r>
      <w:proofErr w:type="spellEnd"/>
      <w:r>
        <w:t xml:space="preserve"> Чернігівського району </w:t>
      </w:r>
      <w:proofErr w:type="spellStart"/>
      <w:r>
        <w:t>Чернігвської</w:t>
      </w:r>
      <w:proofErr w:type="spellEnd"/>
      <w:r>
        <w:t xml:space="preserve"> області.</w:t>
      </w:r>
    </w:p>
    <w:p w14:paraId="6CFA3212" w14:textId="77777777" w:rsidR="007B3FAA" w:rsidRDefault="00AC51BF">
      <w:pPr>
        <w:pStyle w:val="11"/>
        <w:spacing w:after="0"/>
        <w:ind w:left="700"/>
        <w:jc w:val="both"/>
      </w:pPr>
      <w:r>
        <w:t xml:space="preserve">Бусел Валентині Михайлівні, площею 0,4000га на території </w:t>
      </w:r>
      <w:proofErr w:type="spellStart"/>
      <w:r>
        <w:t>с.Гориця</w:t>
      </w:r>
      <w:proofErr w:type="spellEnd"/>
      <w:r>
        <w:t xml:space="preserve"> Чернігівського району </w:t>
      </w:r>
      <w:proofErr w:type="spellStart"/>
      <w:r>
        <w:t>Чернігвської</w:t>
      </w:r>
      <w:proofErr w:type="spellEnd"/>
      <w:r>
        <w:t xml:space="preserve"> області.</w:t>
      </w:r>
    </w:p>
    <w:p w14:paraId="555FD2DA" w14:textId="4A6CBCAD" w:rsidR="007B3FAA" w:rsidRDefault="00AC51BF">
      <w:pPr>
        <w:pStyle w:val="11"/>
        <w:spacing w:after="200"/>
        <w:ind w:left="700"/>
        <w:jc w:val="both"/>
      </w:pPr>
      <w:proofErr w:type="spellStart"/>
      <w:r>
        <w:t>Дов</w:t>
      </w:r>
      <w:r w:rsidR="00F84B76">
        <w:t>г</w:t>
      </w:r>
      <w:r>
        <w:t>аль</w:t>
      </w:r>
      <w:proofErr w:type="spellEnd"/>
      <w:r>
        <w:t xml:space="preserve"> Валентину Васильовичу, площею 0,5200га на території </w:t>
      </w:r>
      <w:proofErr w:type="spellStart"/>
      <w:r>
        <w:t>с.Гориця</w:t>
      </w:r>
      <w:proofErr w:type="spellEnd"/>
      <w:r>
        <w:t xml:space="preserve"> Чернігівського району </w:t>
      </w:r>
      <w:proofErr w:type="spellStart"/>
      <w:r>
        <w:t>Чернігвської</w:t>
      </w:r>
      <w:proofErr w:type="spellEnd"/>
      <w:r>
        <w:t xml:space="preserve"> області.</w:t>
      </w:r>
      <w:r>
        <w:br w:type="page"/>
      </w:r>
    </w:p>
    <w:p w14:paraId="5828C7D7" w14:textId="77777777" w:rsidR="007B3FAA" w:rsidRDefault="00AC51BF">
      <w:pPr>
        <w:pStyle w:val="11"/>
        <w:spacing w:after="540" w:line="233" w:lineRule="auto"/>
        <w:ind w:left="640" w:firstLine="0"/>
      </w:pPr>
      <w:r>
        <w:lastRenderedPageBreak/>
        <w:t>Кущик Марії Іванівні, площею 0,2000га на території Березнянської селищної ради, урочище «</w:t>
      </w:r>
      <w:proofErr w:type="spellStart"/>
      <w:r>
        <w:t>Пахарь</w:t>
      </w:r>
      <w:proofErr w:type="spellEnd"/>
      <w:r>
        <w:t xml:space="preserve"> 2 полоса» за межами смт. Березня.</w:t>
      </w:r>
    </w:p>
    <w:p w14:paraId="2F876A5C" w14:textId="77777777" w:rsidR="007B3FAA" w:rsidRDefault="00AC51BF">
      <w:pPr>
        <w:pStyle w:val="11"/>
        <w:spacing w:after="0"/>
        <w:ind w:left="640" w:hanging="360"/>
        <w:sectPr w:rsidR="007B3FAA">
          <w:pgSz w:w="11900" w:h="16840"/>
          <w:pgMar w:top="1200" w:right="884" w:bottom="1294" w:left="1569" w:header="772" w:footer="866" w:gutter="0"/>
          <w:pgNumType w:start="1"/>
          <w:cols w:space="720"/>
          <w:noEndnote/>
          <w:docGrid w:linePitch="360"/>
        </w:sectPr>
      </w:pPr>
      <w:r>
        <w:t>2. Контроль за виконанням рішення покласти на постійну комісію селищної ради з питань соціально-економічного розвитку територій, бюджету та здійснення регуляторної політики.</w:t>
      </w:r>
    </w:p>
    <w:p w14:paraId="79080A6F" w14:textId="77777777" w:rsidR="007B3FAA" w:rsidRDefault="007B3FAA">
      <w:pPr>
        <w:spacing w:line="240" w:lineRule="exact"/>
        <w:rPr>
          <w:sz w:val="19"/>
          <w:szCs w:val="19"/>
        </w:rPr>
      </w:pPr>
    </w:p>
    <w:p w14:paraId="44853B4F" w14:textId="77777777" w:rsidR="007B3FAA" w:rsidRDefault="007B3FAA">
      <w:pPr>
        <w:spacing w:line="240" w:lineRule="exact"/>
        <w:rPr>
          <w:sz w:val="19"/>
          <w:szCs w:val="19"/>
        </w:rPr>
      </w:pPr>
    </w:p>
    <w:p w14:paraId="7CCC1786" w14:textId="77777777" w:rsidR="007B3FAA" w:rsidRDefault="007B3FAA">
      <w:pPr>
        <w:spacing w:before="59" w:after="59" w:line="240" w:lineRule="exact"/>
        <w:rPr>
          <w:sz w:val="19"/>
          <w:szCs w:val="19"/>
        </w:rPr>
      </w:pPr>
    </w:p>
    <w:p w14:paraId="3CAF647E" w14:textId="77777777" w:rsidR="007B3FAA" w:rsidRDefault="007B3FAA">
      <w:pPr>
        <w:spacing w:line="1" w:lineRule="exact"/>
        <w:sectPr w:rsidR="007B3FAA">
          <w:type w:val="continuous"/>
          <w:pgSz w:w="11900" w:h="16840"/>
          <w:pgMar w:top="1245" w:right="0" w:bottom="1245" w:left="0" w:header="0" w:footer="3" w:gutter="0"/>
          <w:cols w:space="720"/>
          <w:noEndnote/>
          <w:docGrid w:linePitch="360"/>
        </w:sectPr>
      </w:pPr>
    </w:p>
    <w:p w14:paraId="2FAF1682" w14:textId="77777777" w:rsidR="007B3FAA" w:rsidRDefault="00AC51BF">
      <w:pPr>
        <w:pStyle w:val="11"/>
        <w:framePr w:w="2016" w:h="298" w:wrap="none" w:vAnchor="text" w:hAnchor="page" w:x="2194" w:y="21"/>
        <w:spacing w:after="0"/>
        <w:ind w:firstLine="0"/>
      </w:pPr>
      <w:r>
        <w:rPr>
          <w:b/>
          <w:bCs/>
        </w:rPr>
        <w:t>Селищний голова</w:t>
      </w:r>
    </w:p>
    <w:p w14:paraId="6AFF3FCF" w14:textId="77777777" w:rsidR="007B3FAA" w:rsidRDefault="00AC51BF" w:rsidP="00F84B76">
      <w:pPr>
        <w:pStyle w:val="11"/>
        <w:framePr w:w="3258" w:h="302" w:wrap="none" w:vAnchor="text" w:hAnchor="page" w:x="6674" w:y="24"/>
        <w:spacing w:after="0"/>
        <w:ind w:firstLine="0"/>
      </w:pPr>
      <w:r>
        <w:rPr>
          <w:b/>
          <w:bCs/>
        </w:rPr>
        <w:t>Володимир Павленко</w:t>
      </w:r>
    </w:p>
    <w:p w14:paraId="5D3FC615" w14:textId="648078BF" w:rsidR="007B3FAA" w:rsidRDefault="00F84B76">
      <w:pPr>
        <w:spacing w:after="316" w:line="1" w:lineRule="exact"/>
      </w:pPr>
      <w:r>
        <w:t xml:space="preserve">         </w:t>
      </w:r>
    </w:p>
    <w:p w14:paraId="729F0465" w14:textId="77777777" w:rsidR="007B3FAA" w:rsidRDefault="007B3FAA">
      <w:pPr>
        <w:spacing w:line="1" w:lineRule="exact"/>
      </w:pPr>
    </w:p>
    <w:sectPr w:rsidR="007B3FAA">
      <w:type w:val="continuous"/>
      <w:pgSz w:w="11900" w:h="16840"/>
      <w:pgMar w:top="1245" w:right="846" w:bottom="1245" w:left="160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312D99" w14:textId="77777777" w:rsidR="002776E5" w:rsidRDefault="002776E5">
      <w:r>
        <w:separator/>
      </w:r>
    </w:p>
  </w:endnote>
  <w:endnote w:type="continuationSeparator" w:id="0">
    <w:p w14:paraId="0DC2FB25" w14:textId="77777777" w:rsidR="002776E5" w:rsidRDefault="00277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F1072B" w14:textId="77777777" w:rsidR="002776E5" w:rsidRDefault="002776E5"/>
  </w:footnote>
  <w:footnote w:type="continuationSeparator" w:id="0">
    <w:p w14:paraId="1D9084E5" w14:textId="77777777" w:rsidR="002776E5" w:rsidRDefault="002776E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FAA"/>
    <w:rsid w:val="00054234"/>
    <w:rsid w:val="0010100A"/>
    <w:rsid w:val="002776E5"/>
    <w:rsid w:val="007B3FAA"/>
    <w:rsid w:val="00AC51BF"/>
    <w:rsid w:val="00DC1DA8"/>
    <w:rsid w:val="00F8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315B0"/>
  <w15:docId w15:val="{56982AE3-6A62-4961-8064-A857280D4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и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3">
    <w:name w:val="Основни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20">
    <w:name w:val="Основний текст (2)"/>
    <w:basedOn w:val="a"/>
    <w:link w:val="2"/>
    <w:pPr>
      <w:spacing w:after="200" w:line="276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0">
    <w:name w:val="Заголовок №1"/>
    <w:basedOn w:val="a"/>
    <w:link w:val="1"/>
    <w:pPr>
      <w:spacing w:after="360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ий текст1"/>
    <w:basedOn w:val="a"/>
    <w:link w:val="a3"/>
    <w:pPr>
      <w:spacing w:after="260"/>
      <w:ind w:firstLine="2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2153</Characters>
  <Application>Microsoft Office Word</Application>
  <DocSecurity>0</DocSecurity>
  <Lines>17</Lines>
  <Paragraphs>5</Paragraphs>
  <ScaleCrop>false</ScaleCrop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Usher</dc:creator>
  <cp:lastModifiedBy>11</cp:lastModifiedBy>
  <cp:revision>2</cp:revision>
  <cp:lastPrinted>2021-10-06T08:30:00Z</cp:lastPrinted>
  <dcterms:created xsi:type="dcterms:W3CDTF">2021-10-06T12:04:00Z</dcterms:created>
  <dcterms:modified xsi:type="dcterms:W3CDTF">2021-10-06T12:04:00Z</dcterms:modified>
</cp:coreProperties>
</file>