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03FB" w:rsidRPr="002A0A2D" w:rsidRDefault="005E03FB" w:rsidP="005E03FB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val="uk-UA"/>
        </w:rPr>
      </w:pPr>
      <w:r w:rsidRPr="002A0A2D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 wp14:anchorId="652E7B42" wp14:editId="433B8B63">
            <wp:extent cx="552450" cy="752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FB" w:rsidRPr="002A0A2D" w:rsidRDefault="005E03FB" w:rsidP="005E03FB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eastAsia="Lucida Sans Unicode" w:hAnsi="Times New Roman" w:cs="Times New Roman"/>
          <w:b/>
          <w:kern w:val="1"/>
          <w:sz w:val="32"/>
          <w:szCs w:val="32"/>
          <w:lang w:val="uk-UA" w:eastAsia="hi-IN" w:bidi="hi-IN"/>
        </w:rPr>
        <w:t>У К Р А Ї Н А</w:t>
      </w:r>
    </w:p>
    <w:p w:rsidR="005E03FB" w:rsidRPr="002A0A2D" w:rsidRDefault="005E03FB" w:rsidP="005E03FB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16"/>
          <w:szCs w:val="16"/>
          <w:lang w:val="uk-UA" w:eastAsia="hi-IN" w:bidi="hi-IN"/>
        </w:rPr>
      </w:pPr>
    </w:p>
    <w:p w:rsidR="005E03FB" w:rsidRPr="002A0A2D" w:rsidRDefault="005E03FB" w:rsidP="005E03FB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eastAsia="Lucida Sans Unicode" w:hAnsi="Times New Roman" w:cs="Times New Roman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:rsidR="005E03FB" w:rsidRPr="002A0A2D" w:rsidRDefault="005E03FB" w:rsidP="005E03FB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16"/>
          <w:szCs w:val="16"/>
          <w:lang w:val="uk-UA" w:eastAsia="hi-IN" w:bidi="hi-IN"/>
        </w:rPr>
      </w:pPr>
      <w:r w:rsidRPr="002A0A2D">
        <w:rPr>
          <w:rFonts w:ascii="Times New Roman" w:eastAsia="Lucida Sans Unicode" w:hAnsi="Times New Roman" w:cs="Times New Roman"/>
          <w:b/>
          <w:kern w:val="1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5E03FB" w:rsidRPr="002A0A2D" w:rsidRDefault="005E03FB" w:rsidP="005E03FB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5E03FB" w:rsidRPr="002A0A2D" w:rsidRDefault="005E03FB" w:rsidP="005E03FB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val="uk-UA" w:eastAsia="hi-IN" w:bidi="hi-IN"/>
        </w:rPr>
      </w:pPr>
      <w:r w:rsidRPr="002A0A2D">
        <w:rPr>
          <w:rFonts w:ascii="Times New Roman" w:eastAsia="Lucida Sans Unicode" w:hAnsi="Times New Roman" w:cs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:rsidR="005E03FB" w:rsidRPr="002A0A2D" w:rsidRDefault="005E03FB" w:rsidP="005E03FB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5E03FB" w:rsidRPr="002A0A2D" w:rsidRDefault="005E03FB" w:rsidP="005E03FB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eastAsia="Lucida Sans Unicode" w:hAnsi="Times New Roman" w:cs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РІШЕННЯ</w:t>
      </w:r>
    </w:p>
    <w:p w:rsidR="005E03FB" w:rsidRPr="002A0A2D" w:rsidRDefault="005E03FB" w:rsidP="005E03FB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:rsidR="005E03FB" w:rsidRPr="002A0A2D" w:rsidRDefault="005E03FB" w:rsidP="005E03FB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</w:pPr>
      <w:r w:rsidRPr="002A0A2D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 xml:space="preserve">28  серпня 2021 року                                                               № 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>92</w:t>
      </w:r>
    </w:p>
    <w:p w:rsidR="005E03FB" w:rsidRDefault="005E03FB" w:rsidP="005E03F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03FB" w:rsidRDefault="005E03FB" w:rsidP="005E03FB">
      <w:p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стан </w:t>
      </w:r>
      <w:proofErr w:type="spellStart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>підготовк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и</w:t>
      </w:r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шкіл, </w:t>
      </w:r>
    </w:p>
    <w:p w:rsidR="005E03FB" w:rsidRDefault="005E03FB" w:rsidP="005E03FB">
      <w:p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дошкільних навчальних закладів </w:t>
      </w:r>
    </w:p>
    <w:p w:rsidR="005E03FB" w:rsidRDefault="005E03FB" w:rsidP="005E03FB">
      <w:p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до нового навчального року </w:t>
      </w:r>
    </w:p>
    <w:p w:rsidR="005E03FB" w:rsidRPr="003072DB" w:rsidRDefault="005E03FB" w:rsidP="005E03FB">
      <w:p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та в опалювальний період.</w:t>
      </w:r>
    </w:p>
    <w:p w:rsidR="005E03FB" w:rsidRPr="00C22CAB" w:rsidRDefault="005E03FB" w:rsidP="005E03FB">
      <w:pPr>
        <w:shd w:val="clear" w:color="auto" w:fill="FFFFFF"/>
        <w:ind w:right="-1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E03FB" w:rsidRPr="00C22CAB" w:rsidRDefault="005E03FB" w:rsidP="005E03FB">
      <w:pPr>
        <w:shd w:val="clear" w:color="auto" w:fill="FFFFFF"/>
        <w:ind w:firstLine="55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Заслухавши інформацію головного спеціаліста відділу освіти. культури, молоді і спорту, к</w:t>
      </w:r>
      <w:r w:rsidRPr="00C22CAB">
        <w:rPr>
          <w:rFonts w:ascii="Times New Roman" w:hAnsi="Times New Roman"/>
          <w:color w:val="000000"/>
          <w:sz w:val="28"/>
          <w:szCs w:val="28"/>
          <w:lang w:val="uk-UA"/>
        </w:rPr>
        <w:t xml:space="preserve">еруючись статтями 32,52 Закону України «Про місцеве самоврядування в Україні», з метою забезпечення організованої роботи закладів  освіти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Березнянської територіальної громади </w:t>
      </w:r>
      <w:r w:rsidRPr="00C22CAB">
        <w:rPr>
          <w:rFonts w:ascii="Times New Roman" w:hAnsi="Times New Roman"/>
          <w:color w:val="000000"/>
          <w:sz w:val="28"/>
          <w:szCs w:val="28"/>
          <w:lang w:val="uk-UA"/>
        </w:rPr>
        <w:t xml:space="preserve"> у новому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C22CAB">
        <w:rPr>
          <w:rFonts w:ascii="Times New Roman" w:hAnsi="Times New Roman"/>
          <w:color w:val="000000"/>
          <w:sz w:val="28"/>
          <w:szCs w:val="28"/>
          <w:lang w:val="uk-UA"/>
        </w:rPr>
        <w:t>/202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C22CAB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навчальному році та до роботи в осінньо-зимовий період, виконавчий комітет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Березнянської </w:t>
      </w:r>
      <w:r w:rsidRPr="00C22CAB">
        <w:rPr>
          <w:rFonts w:ascii="Times New Roman" w:hAnsi="Times New Roman"/>
          <w:color w:val="000000"/>
          <w:sz w:val="28"/>
          <w:szCs w:val="28"/>
          <w:lang w:val="uk-UA"/>
        </w:rPr>
        <w:t>селищної ради</w:t>
      </w:r>
    </w:p>
    <w:p w:rsidR="005E03FB" w:rsidRDefault="005E03FB" w:rsidP="005E03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1FC6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Pr="00E25EF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E03FB" w:rsidRPr="00E25EF6" w:rsidRDefault="005E03FB" w:rsidP="005E03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 Стан підготовки навчальних закладів до нового навчального року та роботи в осінньо – зимовий період вважати задовільним.</w:t>
      </w:r>
    </w:p>
    <w:p w:rsidR="005E03FB" w:rsidRDefault="005E03FB" w:rsidP="005E03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Зобов’язати директора Березнянського опорного закладу загальної середньої освіти І-ІІІ ступенів в термін до початку нового навчального року провести роботи по благоустрою закладу та усунути недоліки та зауваження , виявлені під час попередніх перевірок.</w:t>
      </w:r>
    </w:p>
    <w:p w:rsidR="005E03FB" w:rsidRDefault="005E03FB" w:rsidP="005E03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 Контроль за виконанням даного рішення покласти на відділ освіти, культури, молоді та спорту Березнянської селищної ради.</w:t>
      </w:r>
    </w:p>
    <w:p w:rsidR="005E03FB" w:rsidRDefault="005E03FB" w:rsidP="005E03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FB" w:rsidRDefault="005E03FB" w:rsidP="005E03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FB" w:rsidRDefault="005E03FB" w:rsidP="005E03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3FB" w:rsidRPr="002F1FC6" w:rsidRDefault="005E03FB" w:rsidP="005E03FB">
      <w:pPr>
        <w:tabs>
          <w:tab w:val="left" w:pos="3119"/>
          <w:tab w:val="left" w:pos="5610"/>
        </w:tabs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E25E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Володимир ПАВЛЕНКО</w:t>
      </w:r>
    </w:p>
    <w:p w:rsidR="005E03FB" w:rsidRDefault="005E03FB">
      <w:bookmarkStart w:id="0" w:name="_GoBack"/>
      <w:bookmarkEnd w:id="0"/>
    </w:p>
    <w:sectPr w:rsidR="005E03FB" w:rsidSect="00D942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FB"/>
    <w:rsid w:val="005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3C05B-B682-4652-BAA0-6303E247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3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2021-10-07T12:48:00Z</dcterms:created>
  <dcterms:modified xsi:type="dcterms:W3CDTF">2021-10-07T12:49:00Z</dcterms:modified>
</cp:coreProperties>
</file>