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78" w:rsidRPr="002B6D78" w:rsidRDefault="002B6D78" w:rsidP="002B6D78">
      <w:pPr>
        <w:rPr>
          <w:rFonts w:ascii="Times New Roman" w:hAnsi="Times New Roman"/>
          <w:color w:val="FF0000"/>
          <w:lang w:val="uk-UA"/>
        </w:rPr>
      </w:pPr>
    </w:p>
    <w:p w:rsidR="008F2061" w:rsidRDefault="00235D3B" w:rsidP="008F2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F206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020" cy="754380"/>
            <wp:effectExtent l="19050" t="0" r="0" b="0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061" w:rsidRDefault="008F2061" w:rsidP="008F2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Україна</w:t>
      </w:r>
      <w:proofErr w:type="spellEnd"/>
    </w:p>
    <w:p w:rsidR="008F2061" w:rsidRDefault="008F2061" w:rsidP="008F2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061" w:rsidRDefault="008F2061" w:rsidP="008F2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061" w:rsidRDefault="008F2061" w:rsidP="008F20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ПРОЄКТ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uk-UA"/>
        </w:rPr>
        <w:t>ІШЕННЯ</w:t>
      </w:r>
    </w:p>
    <w:p w:rsidR="008F2061" w:rsidRDefault="008F2061" w:rsidP="008F2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061" w:rsidRDefault="008F2061" w:rsidP="008F2061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16FB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с</w:t>
      </w:r>
      <w:r w:rsidRPr="00C0742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т</w:t>
      </w:r>
      <w:r w:rsidRPr="00C074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Березна</w:t>
      </w:r>
      <w:r w:rsidRPr="00C0742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074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F2061" w:rsidRDefault="008F2061" w:rsidP="002B6D78">
      <w:pPr>
        <w:tabs>
          <w:tab w:val="left" w:pos="4680"/>
        </w:tabs>
        <w:ind w:right="46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D78" w:rsidRPr="00D47007" w:rsidRDefault="002B6D78" w:rsidP="004A08B0">
      <w:pPr>
        <w:tabs>
          <w:tab w:val="left" w:pos="4680"/>
        </w:tabs>
        <w:ind w:right="496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A08B0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4A08B0" w:rsidRPr="004A08B0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рограми </w:t>
      </w:r>
      <w:r w:rsidR="004A08B0"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>культурно-мистецьких заходів</w:t>
      </w:r>
      <w:r w:rsidR="00D4700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Березнянської територіальної громади </w:t>
      </w:r>
      <w:r w:rsidR="00616FB9">
        <w:rPr>
          <w:rFonts w:ascii="Times New Roman" w:hAnsi="Times New Roman"/>
          <w:b/>
          <w:color w:val="000000"/>
          <w:sz w:val="28"/>
          <w:szCs w:val="28"/>
          <w:lang w:val="uk-UA"/>
        </w:rPr>
        <w:t>на 2022- 2024</w:t>
      </w:r>
      <w:r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</w:t>
      </w:r>
      <w:r w:rsidR="00616FB9">
        <w:rPr>
          <w:rFonts w:ascii="Times New Roman" w:hAnsi="Times New Roman"/>
          <w:b/>
          <w:color w:val="000000"/>
          <w:sz w:val="28"/>
          <w:szCs w:val="28"/>
          <w:lang w:val="uk-UA"/>
        </w:rPr>
        <w:t>оки</w:t>
      </w:r>
    </w:p>
    <w:p w:rsidR="002B6D78" w:rsidRPr="002B6D78" w:rsidRDefault="00FC0B56" w:rsidP="00FC0B56">
      <w:pPr>
        <w:tabs>
          <w:tab w:val="left" w:pos="709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C3083B" w:rsidRPr="00C3083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Керуючись п.22 ст.26, ст.40, п.2 ст.64 Закону України «Про місцеве самоврядування в Україні»,</w:t>
      </w:r>
      <w:r w:rsidR="00C3083B" w:rsidRPr="00C3083B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="00C3083B" w:rsidRPr="00C3083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згідно зі ст. 91 Бюджетного Кодексу України, з метою підтримки та розвитку галузі культури, збереження українських національних традицій, організації змістовного дозвілля населення, підтримки обдарованої молоді та дітей, підвищення культурного рівня та естетичного виховання жителів громади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Березнянська </w:t>
      </w:r>
      <w:r w:rsidR="002B6D78" w:rsidRPr="002B6D78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:rsidR="002B6D78" w:rsidRPr="002B6D78" w:rsidRDefault="002B6D78" w:rsidP="002B6D78">
      <w:pPr>
        <w:tabs>
          <w:tab w:val="left" w:pos="709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6D78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97AD5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97AD5">
        <w:rPr>
          <w:color w:val="000000"/>
          <w:sz w:val="28"/>
          <w:szCs w:val="28"/>
          <w:lang w:val="uk-UA"/>
        </w:rPr>
        <w:t xml:space="preserve">1.Затвердити </w:t>
      </w:r>
      <w:proofErr w:type="spellStart"/>
      <w:r w:rsidR="00A97AD5" w:rsidRPr="00A97AD5">
        <w:rPr>
          <w:color w:val="000000"/>
          <w:sz w:val="28"/>
          <w:szCs w:val="28"/>
        </w:rPr>
        <w:t>програму</w:t>
      </w:r>
      <w:proofErr w:type="spellEnd"/>
      <w:r w:rsidR="00A97AD5" w:rsidRPr="00A97AD5">
        <w:rPr>
          <w:color w:val="000000"/>
          <w:sz w:val="28"/>
          <w:szCs w:val="28"/>
        </w:rPr>
        <w:t xml:space="preserve"> </w:t>
      </w:r>
      <w:proofErr w:type="spellStart"/>
      <w:r w:rsidR="00A97AD5" w:rsidRPr="00A97AD5">
        <w:rPr>
          <w:color w:val="000000"/>
          <w:sz w:val="28"/>
          <w:szCs w:val="28"/>
        </w:rPr>
        <w:t>культурно-мистецьких</w:t>
      </w:r>
      <w:proofErr w:type="spellEnd"/>
      <w:r w:rsidR="00A97AD5" w:rsidRPr="00A97AD5">
        <w:rPr>
          <w:color w:val="000000"/>
          <w:sz w:val="28"/>
          <w:szCs w:val="28"/>
        </w:rPr>
        <w:t xml:space="preserve"> </w:t>
      </w:r>
      <w:proofErr w:type="spellStart"/>
      <w:r w:rsidR="00A97AD5" w:rsidRPr="00A97AD5">
        <w:rPr>
          <w:color w:val="000000"/>
          <w:sz w:val="28"/>
          <w:szCs w:val="28"/>
        </w:rPr>
        <w:t>заходів</w:t>
      </w:r>
      <w:proofErr w:type="spellEnd"/>
      <w:r w:rsidR="00A97AD5" w:rsidRPr="00A97AD5">
        <w:rPr>
          <w:color w:val="000000"/>
          <w:sz w:val="28"/>
          <w:szCs w:val="28"/>
          <w:lang w:val="uk-UA"/>
        </w:rPr>
        <w:t xml:space="preserve"> </w:t>
      </w:r>
      <w:r w:rsidR="00542C86">
        <w:rPr>
          <w:color w:val="000000"/>
          <w:sz w:val="28"/>
          <w:szCs w:val="28"/>
          <w:lang w:val="uk-UA"/>
        </w:rPr>
        <w:t>на 2022-2024 роки</w:t>
      </w:r>
      <w:r w:rsidRPr="00A97AD5">
        <w:rPr>
          <w:color w:val="000000"/>
          <w:sz w:val="28"/>
          <w:szCs w:val="28"/>
          <w:lang w:val="uk-UA"/>
        </w:rPr>
        <w:t xml:space="preserve"> (додається).</w:t>
      </w:r>
      <w:r w:rsidR="00A97AD5" w:rsidRPr="00A97AD5">
        <w:rPr>
          <w:color w:val="000000"/>
          <w:sz w:val="28"/>
          <w:szCs w:val="28"/>
          <w:lang w:val="uk-UA"/>
        </w:rPr>
        <w:t xml:space="preserve"> </w:t>
      </w:r>
    </w:p>
    <w:p w:rsidR="00A97AD5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A97AD5">
        <w:rPr>
          <w:sz w:val="28"/>
          <w:szCs w:val="28"/>
          <w:lang w:val="uk-UA"/>
        </w:rPr>
        <w:t xml:space="preserve">2.Відділу освіти, культури, молоді і спорту </w:t>
      </w:r>
      <w:r w:rsidR="00FE276E">
        <w:rPr>
          <w:sz w:val="28"/>
          <w:szCs w:val="28"/>
          <w:lang w:val="uk-UA"/>
        </w:rPr>
        <w:t xml:space="preserve">Березнянської </w:t>
      </w:r>
      <w:r w:rsidRPr="00A97AD5">
        <w:rPr>
          <w:sz w:val="28"/>
          <w:szCs w:val="28"/>
          <w:lang w:val="uk-UA"/>
        </w:rPr>
        <w:t xml:space="preserve">селищної ради забезпечити виконання Програми. </w:t>
      </w:r>
    </w:p>
    <w:p w:rsidR="002B6D78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97AD5">
        <w:rPr>
          <w:sz w:val="28"/>
          <w:szCs w:val="28"/>
          <w:lang w:val="uk-UA"/>
        </w:rPr>
        <w:t>3.Контроль за виконанням рішення покласти на постійну комісію з гуманітарних питань, соціального захисту населення.</w:t>
      </w:r>
    </w:p>
    <w:p w:rsidR="002B6D78" w:rsidRPr="002B6D78" w:rsidRDefault="002B6D78" w:rsidP="002B6D78">
      <w:pPr>
        <w:rPr>
          <w:rFonts w:ascii="Times New Roman" w:hAnsi="Times New Roman"/>
          <w:sz w:val="28"/>
          <w:szCs w:val="28"/>
          <w:lang w:val="uk-UA"/>
        </w:rPr>
      </w:pPr>
    </w:p>
    <w:p w:rsidR="002B6D78" w:rsidRPr="002B6D78" w:rsidRDefault="002B6D78" w:rsidP="002B6D78">
      <w:pPr>
        <w:rPr>
          <w:rFonts w:ascii="Times New Roman" w:hAnsi="Times New Roman"/>
          <w:b/>
          <w:sz w:val="28"/>
          <w:szCs w:val="28"/>
          <w:lang w:val="uk-UA"/>
        </w:rPr>
      </w:pP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Селищний голова </w:t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</w:t>
      </w:r>
      <w:r w:rsidRPr="002B6D78">
        <w:rPr>
          <w:rFonts w:ascii="Times New Roman" w:hAnsi="Times New Roman"/>
          <w:b/>
          <w:sz w:val="28"/>
          <w:szCs w:val="28"/>
          <w:lang w:val="uk-UA"/>
        </w:rPr>
        <w:t>олодимир  ПАВЛЕНКО</w:t>
      </w:r>
    </w:p>
    <w:p w:rsidR="002B6D78" w:rsidRDefault="002B6D78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87546" w:rsidRPr="002B6D78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12D44" w:rsidRPr="00E12D44" w:rsidRDefault="00687546" w:rsidP="00E12D4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="00E12D44" w:rsidRPr="00E12D44">
        <w:rPr>
          <w:rFonts w:ascii="Times New Roman" w:hAnsi="Times New Roman"/>
          <w:sz w:val="28"/>
          <w:szCs w:val="28"/>
        </w:rPr>
        <w:t xml:space="preserve">ЗАТВЕРДЖЕНО </w:t>
      </w:r>
    </w:p>
    <w:p w:rsidR="00E12D44" w:rsidRPr="00E12D44" w:rsidRDefault="00E12D44" w:rsidP="00E12D44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2D44">
        <w:rPr>
          <w:rFonts w:ascii="Times New Roman" w:hAnsi="Times New Roman"/>
          <w:sz w:val="28"/>
          <w:szCs w:val="28"/>
        </w:rPr>
        <w:t>р</w:t>
      </w:r>
      <w:proofErr w:type="gramEnd"/>
      <w:r w:rsidRPr="00E12D44">
        <w:rPr>
          <w:rFonts w:ascii="Times New Roman" w:hAnsi="Times New Roman"/>
          <w:sz w:val="28"/>
          <w:szCs w:val="28"/>
        </w:rPr>
        <w:t>ішення</w:t>
      </w:r>
      <w:proofErr w:type="spellEnd"/>
      <w:r w:rsidRPr="00E12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</w:t>
      </w:r>
      <w:r w:rsidRPr="00E12D44">
        <w:rPr>
          <w:rFonts w:ascii="Times New Roman" w:hAnsi="Times New Roman"/>
          <w:sz w:val="28"/>
          <w:szCs w:val="28"/>
        </w:rPr>
        <w:t xml:space="preserve"> ради</w:t>
      </w:r>
    </w:p>
    <w:p w:rsidR="00E12D44" w:rsidRPr="00E12D44" w:rsidRDefault="00616FB9" w:rsidP="00E12D4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--- грудня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E12D44" w:rsidRPr="00E12D44">
        <w:rPr>
          <w:rFonts w:ascii="Times New Roman" w:hAnsi="Times New Roman"/>
          <w:sz w:val="28"/>
          <w:szCs w:val="28"/>
        </w:rPr>
        <w:t xml:space="preserve"> року № </w:t>
      </w:r>
    </w:p>
    <w:p w:rsidR="00E12D44" w:rsidRPr="00E12D44" w:rsidRDefault="00E12D44" w:rsidP="00E12D4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proofErr w:type="gramStart"/>
      <w:r w:rsidRPr="00E12D44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12D44">
        <w:rPr>
          <w:rFonts w:ascii="Times New Roman" w:hAnsi="Times New Roman"/>
          <w:sz w:val="28"/>
          <w:szCs w:val="28"/>
        </w:rPr>
        <w:t>сесія</w:t>
      </w:r>
      <w:proofErr w:type="spellEnd"/>
      <w:proofErr w:type="gramEnd"/>
    </w:p>
    <w:p w:rsidR="00E12D44" w:rsidRPr="00E12D44" w:rsidRDefault="00E12D44" w:rsidP="00E12D4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2D44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12D44">
        <w:rPr>
          <w:rFonts w:ascii="Times New Roman" w:hAnsi="Times New Roman"/>
          <w:sz w:val="28"/>
          <w:szCs w:val="28"/>
        </w:rPr>
        <w:t>)</w:t>
      </w:r>
      <w:proofErr w:type="gramEnd"/>
    </w:p>
    <w:p w:rsidR="00E12D44" w:rsidRPr="00A3381B" w:rsidRDefault="00E12D44" w:rsidP="00E12D44">
      <w:pPr>
        <w:spacing w:after="0"/>
        <w:rPr>
          <w:color w:val="FF0000"/>
          <w:sz w:val="44"/>
          <w:szCs w:val="44"/>
        </w:rPr>
      </w:pPr>
    </w:p>
    <w:p w:rsidR="00E12D44" w:rsidRDefault="00E12D44" w:rsidP="00E12D44">
      <w:pPr>
        <w:rPr>
          <w:sz w:val="52"/>
          <w:szCs w:val="52"/>
        </w:rPr>
      </w:pPr>
    </w:p>
    <w:p w:rsidR="00E12D44" w:rsidRDefault="00E12D44" w:rsidP="00E12D44">
      <w:pPr>
        <w:rPr>
          <w:sz w:val="52"/>
          <w:szCs w:val="52"/>
        </w:rPr>
      </w:pPr>
    </w:p>
    <w:p w:rsidR="008278BF" w:rsidRDefault="009F3F6A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П</w:t>
      </w:r>
      <w:r w:rsidR="008278BF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РОГРАМА</w:t>
      </w:r>
    </w:p>
    <w:p w:rsidR="00045494" w:rsidRDefault="001115F0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 культурно-мистецьких заходів</w:t>
      </w:r>
      <w:r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 </w:t>
      </w:r>
    </w:p>
    <w:p w:rsidR="009F3F6A" w:rsidRPr="001115F0" w:rsidRDefault="00045494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Березнянської територіальної громади </w:t>
      </w:r>
      <w:r w:rsidR="001115F0"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на 2022- 2024 роки</w:t>
      </w:r>
    </w:p>
    <w:p w:rsidR="00E12D44" w:rsidRPr="001115F0" w:rsidRDefault="00E12D44" w:rsidP="00E12D44">
      <w:pPr>
        <w:rPr>
          <w:sz w:val="56"/>
          <w:szCs w:val="56"/>
        </w:rPr>
      </w:pPr>
    </w:p>
    <w:p w:rsidR="00E12D44" w:rsidRDefault="00E12D44" w:rsidP="00E12D44">
      <w:pPr>
        <w:rPr>
          <w:sz w:val="52"/>
          <w:szCs w:val="52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b/>
          <w:bCs/>
          <w:color w:val="000000"/>
          <w:sz w:val="56"/>
          <w:szCs w:val="56"/>
          <w:lang w:val="uk-UA"/>
        </w:rPr>
      </w:pPr>
    </w:p>
    <w:p w:rsidR="009F3F6A" w:rsidRPr="009F3F6A" w:rsidRDefault="009F3F6A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60229C" w:rsidRDefault="0060229C" w:rsidP="0060229C">
      <w:pPr>
        <w:tabs>
          <w:tab w:val="left" w:pos="360"/>
          <w:tab w:val="left" w:pos="55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D13EB" w:rsidRPr="00DA3A2E" w:rsidRDefault="0060229C" w:rsidP="00DA3A2E">
      <w:pPr>
        <w:tabs>
          <w:tab w:val="left" w:pos="360"/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Паспорт </w:t>
      </w:r>
      <w:r w:rsidR="00633FA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Програми культурно-мистецьких заходів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662C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</w:t>
      </w:r>
      <w:r w:rsidR="003D13EB" w:rsidRPr="00662C17">
        <w:rPr>
          <w:rFonts w:ascii="Times New Roman" w:eastAsia="Times New Roman" w:hAnsi="Times New Roman"/>
          <w:b/>
          <w:sz w:val="28"/>
          <w:lang w:val="uk-UA"/>
        </w:rPr>
        <w:t>2022-2024 роки</w:t>
      </w:r>
    </w:p>
    <w:p w:rsidR="003D13EB" w:rsidRPr="003D13EB" w:rsidRDefault="003D13EB" w:rsidP="003D13EB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4"/>
          <w:lang w:val="uk-UA" w:eastAsia="ru-RU"/>
        </w:rPr>
      </w:pPr>
    </w:p>
    <w:tbl>
      <w:tblPr>
        <w:tblW w:w="9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2598"/>
        <w:gridCol w:w="6846"/>
      </w:tblGrid>
      <w:tr w:rsidR="003D13EB" w:rsidRPr="003D13EB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Підстава для розроблення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Закон України «Про місцеве самоврядування в Україні», Закон України «Про Державні цільові програми», Закон України «Про культуру»</w:t>
            </w:r>
          </w:p>
        </w:tc>
      </w:tr>
      <w:tr w:rsidR="003D13EB" w:rsidRPr="003D13EB" w:rsidTr="00900F20">
        <w:trPr>
          <w:trHeight w:val="645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Розробники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Відповідальний виконавець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:rsidTr="00900F20">
        <w:trPr>
          <w:trHeight w:val="1130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Метою Програми є 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сприяння розвитку творчих особистостей, підтримка 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творчої діяльності  колективів громади.</w:t>
            </w:r>
          </w:p>
        </w:tc>
      </w:tr>
      <w:tr w:rsidR="003D13EB" w:rsidRPr="003D13EB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Строк виконання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2022-2024 роки</w:t>
            </w:r>
          </w:p>
        </w:tc>
      </w:tr>
      <w:tr w:rsidR="003D13EB" w:rsidRPr="003D13EB" w:rsidTr="00900F20">
        <w:trPr>
          <w:trHeight w:val="410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A4E98" w:rsidRPr="00A70129" w:rsidRDefault="00BA4E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ресурсів:</w:t>
            </w:r>
          </w:p>
          <w:p w:rsidR="003D13EB" w:rsidRPr="00A70129" w:rsidRDefault="00BA4E98" w:rsidP="00616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="006A1E29"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оштів місцевого бюджету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Бюджет Березнянської селищної ради </w:t>
            </w:r>
          </w:p>
          <w:p w:rsidR="00616FB9" w:rsidRPr="00646494" w:rsidRDefault="00616FB9" w:rsidP="00616F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2022 р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 – 15 000 грн.</w:t>
            </w:r>
          </w:p>
          <w:p w:rsidR="00616FB9" w:rsidRPr="00646494" w:rsidRDefault="00616FB9" w:rsidP="00616F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2023 р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 – 20 000 грн.</w:t>
            </w:r>
          </w:p>
          <w:p w:rsidR="003D13EB" w:rsidRPr="00646494" w:rsidRDefault="00616FB9" w:rsidP="00616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bidi="en-US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2024 р.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– 25 000 грн.</w:t>
            </w:r>
          </w:p>
          <w:p w:rsidR="003D13EB" w:rsidRPr="00A70129" w:rsidRDefault="003D13EB" w:rsidP="00616FB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</w:tr>
      <w:tr w:rsidR="00025BD1" w:rsidRPr="003D13EB" w:rsidTr="00900F20">
        <w:trPr>
          <w:trHeight w:val="74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25BD1" w:rsidRPr="00A70129" w:rsidRDefault="00025B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5BD1" w:rsidRPr="00A70129" w:rsidRDefault="00AF3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</w:t>
            </w:r>
            <w:r w:rsidR="00025BD1"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наявності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D13EB" w:rsidRPr="00D4700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Очікувані результати виконання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 w:bidi="en-US"/>
              </w:rPr>
              <w:t>поліпшення матеріально-технічної бази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  <w:t>.</w:t>
            </w:r>
          </w:p>
          <w:p w:rsidR="003D13EB" w:rsidRPr="00A70129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 w:bidi="en-US"/>
              </w:rPr>
              <w:t>придбання необхідних сценічних костюмів</w:t>
            </w:r>
          </w:p>
          <w:p w:rsidR="003D13EB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участь колективів в оглядах, конкурсах, фестивалях Всеукраїнського та Міжнародного  рівня.</w:t>
            </w:r>
          </w:p>
          <w:p w:rsidR="00C633CE" w:rsidRPr="00C633CE" w:rsidRDefault="00C633CE" w:rsidP="00C63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bidi="en-US"/>
              </w:rPr>
            </w:pPr>
            <w:r w:rsidRPr="00C633C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(</w:t>
            </w:r>
            <w:r w:rsidRPr="00C633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придбання подарунків, призів, грамот, кульок, квітів, банерів, </w:t>
            </w:r>
            <w:proofErr w:type="spellStart"/>
            <w:r w:rsidRPr="00C633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біг-бордів</w:t>
            </w:r>
            <w:proofErr w:type="spellEnd"/>
            <w:r w:rsidRPr="00C633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нагородної атрибутики,  святкових феєрверків та витратні матеріали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).</w:t>
            </w:r>
          </w:p>
        </w:tc>
      </w:tr>
      <w:tr w:rsidR="003D13EB" w:rsidRPr="003D13EB" w:rsidTr="00E73A86">
        <w:trPr>
          <w:trHeight w:val="60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Контроль за виконанням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D13EB" w:rsidRPr="00A70129" w:rsidRDefault="00E73A86" w:rsidP="00E73A86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A70129">
              <w:rPr>
                <w:sz w:val="28"/>
                <w:szCs w:val="28"/>
                <w:lang w:val="uk-UA"/>
              </w:rPr>
              <w:t>Постійна комісія з гуманітарних питань, соціального захисту населення.</w:t>
            </w:r>
          </w:p>
        </w:tc>
      </w:tr>
    </w:tbl>
    <w:p w:rsidR="003D13EB" w:rsidRPr="003D13EB" w:rsidRDefault="003D13EB" w:rsidP="00C245A3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3D13EB">
        <w:rPr>
          <w:rFonts w:ascii="Times New Roman" w:eastAsia="Times New Roman" w:hAnsi="Times New Roman"/>
          <w:b/>
          <w:color w:val="FF0000"/>
          <w:sz w:val="28"/>
          <w:szCs w:val="28"/>
          <w:lang w:val="uk-UA" w:eastAsia="uk-UA"/>
        </w:rPr>
        <w:br w:type="page"/>
      </w:r>
    </w:p>
    <w:p w:rsidR="003D13EB" w:rsidRDefault="003D13EB" w:rsidP="00C245A3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A1C57" w:rsidRPr="00900F20" w:rsidRDefault="00C245A3" w:rsidP="00900F2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1A1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Загальна характеристика</w:t>
      </w:r>
    </w:p>
    <w:p w:rsidR="001A1C57" w:rsidRDefault="001A1C57" w:rsidP="001A1C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Програма ку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>льтурно-мистецьк</w:t>
      </w:r>
      <w:r w:rsidR="00354924">
        <w:rPr>
          <w:rFonts w:ascii="Times New Roman" w:hAnsi="Times New Roman"/>
          <w:sz w:val="28"/>
          <w:szCs w:val="28"/>
          <w:lang w:val="uk-UA" w:eastAsia="ru-RU"/>
        </w:rPr>
        <w:t>их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 xml:space="preserve"> заход</w:t>
      </w:r>
      <w:r w:rsidR="00354924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 xml:space="preserve"> на 2021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рік передбачає збереження та подальший розвиток культурного потенціалу в громаді, розвиток культурних традицій, створення максимально сприятливих умов для творчого 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повнішого, змістовного дозвілля, масового відпочинку.</w:t>
      </w:r>
    </w:p>
    <w:p w:rsidR="001A1C57" w:rsidRDefault="001A1C57" w:rsidP="001A1C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Усіма закладами культури ведеться значна робота щодо формування естетичних смаків, світогляду, культури та духовності населення громади.</w:t>
      </w:r>
    </w:p>
    <w:p w:rsidR="001A1C57" w:rsidRDefault="001A1C57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Дана мережа закладів культури є оптимальною і при умові повноцінного функціонування спроможна забезпечити потреби населення громади.</w:t>
      </w:r>
    </w:p>
    <w:p w:rsidR="001A1C57" w:rsidRDefault="001A1C57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Проблеми, пов’язані з розвитком культури, неможливо розв’язати самостійно. Для цього необхідна програмна підтримка та комплексний підхід закладів культури </w:t>
      </w:r>
      <w:r w:rsidR="00982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Березнянської селищної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ради. Разом з тим потребує регулювання фінансової підтримки закладів культури, які є основними центрами розвитку культури в громаді. </w:t>
      </w:r>
    </w:p>
    <w:p w:rsidR="006D476A" w:rsidRDefault="006D476A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D476A" w:rsidRDefault="006D476A" w:rsidP="00900F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3. Мета Програми</w:t>
      </w:r>
    </w:p>
    <w:p w:rsidR="006D476A" w:rsidRDefault="006D476A" w:rsidP="006D4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Метою Програми є забезпечення  виконання виконкомом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Березнянської селищної ради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повноважень, передбачених статтею 32 Закону України  «Про місцеве самоврядування в Україні», спрямованих на організацію культурно-мистецьких, національно-патріотичних  та спортивно-масових заходів на території міської ради, розвиток творчих здібностей різних вікових категорій населення, сприяння відродженню народної творчості, виховання національної свідомості,  організацію змістовного дозвілля  в місцях масового відпочинку,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сприяння якісній професійній освіті талановитої мистецької молоді, підтримку професійних творчих колективів з обміну мистецькими набутками, реалізацію</w:t>
      </w:r>
      <w:r w:rsidR="00662C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освітніх культурно-мистецьких заходів для дітей та молоді,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збереження безцінної культурно-духовної спадщини,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озвиток мистецьких ініціатив з урахуванням культурного розвитку. </w:t>
      </w:r>
    </w:p>
    <w:p w:rsidR="001A1C57" w:rsidRDefault="001A1C57" w:rsidP="001A1C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D476A" w:rsidRPr="00900F20" w:rsidRDefault="006D476A" w:rsidP="00900F2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="001A1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Ресурсне забезпечення</w:t>
      </w:r>
    </w:p>
    <w:p w:rsidR="001A1C57" w:rsidRDefault="001A1C57" w:rsidP="001A1C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Ресурсне</w:t>
      </w:r>
      <w:r w:rsidR="001A4F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забезпечення</w:t>
      </w:r>
      <w:r w:rsidR="001A4F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 складають кошти загального та спеціального фонду міс</w:t>
      </w:r>
      <w:r w:rsidR="009825E5">
        <w:rPr>
          <w:rFonts w:ascii="Times New Roman" w:hAnsi="Times New Roman"/>
          <w:sz w:val="28"/>
          <w:szCs w:val="28"/>
          <w:lang w:val="uk-UA" w:eastAsia="ru-RU"/>
        </w:rPr>
        <w:t>цевого</w:t>
      </w:r>
      <w:r w:rsidR="00750073">
        <w:rPr>
          <w:rFonts w:ascii="Times New Roman" w:hAnsi="Times New Roman"/>
          <w:sz w:val="28"/>
          <w:szCs w:val="28"/>
          <w:lang w:val="uk-UA" w:eastAsia="ru-RU"/>
        </w:rPr>
        <w:t xml:space="preserve">та обласного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бюджету.</w:t>
      </w:r>
    </w:p>
    <w:p w:rsidR="00C0757C" w:rsidRDefault="00C0757C" w:rsidP="001A1C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A1C57" w:rsidRDefault="00C86F77" w:rsidP="001A1C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="001A1C57">
        <w:rPr>
          <w:rFonts w:ascii="Times New Roman" w:hAnsi="Times New Roman"/>
          <w:sz w:val="28"/>
          <w:szCs w:val="28"/>
          <w:lang w:val="uk-UA" w:eastAsia="ru-RU"/>
        </w:rPr>
        <w:t xml:space="preserve"> Програмі заплановано виділення коштів на придбання подарунків, призів, грамот, кульок, квітів, банерів, біг-бордів, нагородної атрибутики,  святкових феєрверків та витратні матеріали. </w:t>
      </w:r>
    </w:p>
    <w:p w:rsidR="00AE1F89" w:rsidRDefault="00AE1F89" w:rsidP="001A1C5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sectPr w:rsidR="00AE1F89" w:rsidSect="00687546">
      <w:pgSz w:w="11906" w:h="16838"/>
      <w:pgMar w:top="426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4683"/>
    <w:multiLevelType w:val="hybridMultilevel"/>
    <w:tmpl w:val="C97297FE"/>
    <w:lvl w:ilvl="0" w:tplc="5F2C91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CB05F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3E54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5068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40FB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FE6C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1E7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282B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DC75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B40D0F"/>
    <w:multiLevelType w:val="hybridMultilevel"/>
    <w:tmpl w:val="427267C8"/>
    <w:lvl w:ilvl="0" w:tplc="F146AE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CC5EA3"/>
    <w:multiLevelType w:val="hybridMultilevel"/>
    <w:tmpl w:val="5212D986"/>
    <w:lvl w:ilvl="0" w:tplc="781AFA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A8A"/>
    <w:rsid w:val="00022F70"/>
    <w:rsid w:val="00025BD1"/>
    <w:rsid w:val="00045494"/>
    <w:rsid w:val="00052C1D"/>
    <w:rsid w:val="00073E14"/>
    <w:rsid w:val="000A6C3D"/>
    <w:rsid w:val="000C1897"/>
    <w:rsid w:val="000E127F"/>
    <w:rsid w:val="000E7695"/>
    <w:rsid w:val="000F2A8E"/>
    <w:rsid w:val="000F313D"/>
    <w:rsid w:val="00103034"/>
    <w:rsid w:val="001078B5"/>
    <w:rsid w:val="00107A9A"/>
    <w:rsid w:val="001115F0"/>
    <w:rsid w:val="001419ED"/>
    <w:rsid w:val="00154923"/>
    <w:rsid w:val="00160056"/>
    <w:rsid w:val="00173BA1"/>
    <w:rsid w:val="00181216"/>
    <w:rsid w:val="00182961"/>
    <w:rsid w:val="0018477C"/>
    <w:rsid w:val="0019246D"/>
    <w:rsid w:val="001A1C57"/>
    <w:rsid w:val="001A4039"/>
    <w:rsid w:val="001A4F09"/>
    <w:rsid w:val="001A5FD5"/>
    <w:rsid w:val="001B5E73"/>
    <w:rsid w:val="001E3984"/>
    <w:rsid w:val="002005C9"/>
    <w:rsid w:val="002260E4"/>
    <w:rsid w:val="0023381B"/>
    <w:rsid w:val="00235D3B"/>
    <w:rsid w:val="00240C2E"/>
    <w:rsid w:val="0024322E"/>
    <w:rsid w:val="002513AC"/>
    <w:rsid w:val="00257D4D"/>
    <w:rsid w:val="00261919"/>
    <w:rsid w:val="0027192C"/>
    <w:rsid w:val="00281DE2"/>
    <w:rsid w:val="00285BEA"/>
    <w:rsid w:val="00286AAC"/>
    <w:rsid w:val="00287EE4"/>
    <w:rsid w:val="00294B93"/>
    <w:rsid w:val="002B45AE"/>
    <w:rsid w:val="002B6D78"/>
    <w:rsid w:val="002D01DD"/>
    <w:rsid w:val="002D5B95"/>
    <w:rsid w:val="002E2971"/>
    <w:rsid w:val="00305745"/>
    <w:rsid w:val="003152E2"/>
    <w:rsid w:val="003300B4"/>
    <w:rsid w:val="00334C3C"/>
    <w:rsid w:val="003461FA"/>
    <w:rsid w:val="00354924"/>
    <w:rsid w:val="00364AB1"/>
    <w:rsid w:val="00373D3F"/>
    <w:rsid w:val="00374DB4"/>
    <w:rsid w:val="00377868"/>
    <w:rsid w:val="003A2121"/>
    <w:rsid w:val="003A6835"/>
    <w:rsid w:val="003B1817"/>
    <w:rsid w:val="003B5B9D"/>
    <w:rsid w:val="003B665C"/>
    <w:rsid w:val="003C0D3D"/>
    <w:rsid w:val="003C38E4"/>
    <w:rsid w:val="003D13EB"/>
    <w:rsid w:val="003D4F76"/>
    <w:rsid w:val="003D6755"/>
    <w:rsid w:val="003E7CE0"/>
    <w:rsid w:val="003F5F56"/>
    <w:rsid w:val="00401F68"/>
    <w:rsid w:val="00402B48"/>
    <w:rsid w:val="0040737C"/>
    <w:rsid w:val="00412B50"/>
    <w:rsid w:val="0042093C"/>
    <w:rsid w:val="00432B8E"/>
    <w:rsid w:val="00435922"/>
    <w:rsid w:val="004449B0"/>
    <w:rsid w:val="00452FFC"/>
    <w:rsid w:val="00472150"/>
    <w:rsid w:val="00494D3B"/>
    <w:rsid w:val="004A08B0"/>
    <w:rsid w:val="004B5271"/>
    <w:rsid w:val="004B5B7C"/>
    <w:rsid w:val="004B6440"/>
    <w:rsid w:val="004C3E8D"/>
    <w:rsid w:val="004E11E9"/>
    <w:rsid w:val="004E5976"/>
    <w:rsid w:val="004E7CA9"/>
    <w:rsid w:val="004F5F09"/>
    <w:rsid w:val="004F76C0"/>
    <w:rsid w:val="005217AA"/>
    <w:rsid w:val="00523AB5"/>
    <w:rsid w:val="005260D1"/>
    <w:rsid w:val="0053348B"/>
    <w:rsid w:val="0053757C"/>
    <w:rsid w:val="00537BB5"/>
    <w:rsid w:val="00542C86"/>
    <w:rsid w:val="005623ED"/>
    <w:rsid w:val="00581704"/>
    <w:rsid w:val="00587B22"/>
    <w:rsid w:val="00594A3C"/>
    <w:rsid w:val="005958D2"/>
    <w:rsid w:val="00596457"/>
    <w:rsid w:val="005A66CB"/>
    <w:rsid w:val="005B0436"/>
    <w:rsid w:val="005E3F63"/>
    <w:rsid w:val="005E4F9E"/>
    <w:rsid w:val="005F3568"/>
    <w:rsid w:val="005F553A"/>
    <w:rsid w:val="006017B3"/>
    <w:rsid w:val="0060229C"/>
    <w:rsid w:val="00612546"/>
    <w:rsid w:val="00615909"/>
    <w:rsid w:val="00616FB9"/>
    <w:rsid w:val="00622BC4"/>
    <w:rsid w:val="00633FA6"/>
    <w:rsid w:val="00646494"/>
    <w:rsid w:val="006478A7"/>
    <w:rsid w:val="0065350E"/>
    <w:rsid w:val="00656B82"/>
    <w:rsid w:val="0066064B"/>
    <w:rsid w:val="00662C17"/>
    <w:rsid w:val="006649C4"/>
    <w:rsid w:val="00672C53"/>
    <w:rsid w:val="00676465"/>
    <w:rsid w:val="00687546"/>
    <w:rsid w:val="00693376"/>
    <w:rsid w:val="00693FC0"/>
    <w:rsid w:val="006A1E29"/>
    <w:rsid w:val="006B049D"/>
    <w:rsid w:val="006C1FE9"/>
    <w:rsid w:val="006D476A"/>
    <w:rsid w:val="006D4B4C"/>
    <w:rsid w:val="006D5A4A"/>
    <w:rsid w:val="006E46C8"/>
    <w:rsid w:val="007236EE"/>
    <w:rsid w:val="00731A4F"/>
    <w:rsid w:val="00741910"/>
    <w:rsid w:val="00746A4F"/>
    <w:rsid w:val="00750073"/>
    <w:rsid w:val="00757449"/>
    <w:rsid w:val="007773A5"/>
    <w:rsid w:val="007A7BEA"/>
    <w:rsid w:val="007B1BB9"/>
    <w:rsid w:val="008210CE"/>
    <w:rsid w:val="00821B1B"/>
    <w:rsid w:val="00823070"/>
    <w:rsid w:val="008278BF"/>
    <w:rsid w:val="00850D03"/>
    <w:rsid w:val="008674DC"/>
    <w:rsid w:val="00872A61"/>
    <w:rsid w:val="00881667"/>
    <w:rsid w:val="008B5017"/>
    <w:rsid w:val="008C2862"/>
    <w:rsid w:val="008D52B7"/>
    <w:rsid w:val="008E6366"/>
    <w:rsid w:val="008F2061"/>
    <w:rsid w:val="008F2E8B"/>
    <w:rsid w:val="00900F20"/>
    <w:rsid w:val="00915805"/>
    <w:rsid w:val="009372F9"/>
    <w:rsid w:val="009461CD"/>
    <w:rsid w:val="00961E36"/>
    <w:rsid w:val="00962F88"/>
    <w:rsid w:val="009825E5"/>
    <w:rsid w:val="0098314F"/>
    <w:rsid w:val="009859FE"/>
    <w:rsid w:val="00992A4B"/>
    <w:rsid w:val="00997406"/>
    <w:rsid w:val="009C3487"/>
    <w:rsid w:val="009D0BBB"/>
    <w:rsid w:val="009D700D"/>
    <w:rsid w:val="009E0FA3"/>
    <w:rsid w:val="009E1E14"/>
    <w:rsid w:val="009E44CD"/>
    <w:rsid w:val="009F3F6A"/>
    <w:rsid w:val="009F4D28"/>
    <w:rsid w:val="009F7498"/>
    <w:rsid w:val="00A07CA5"/>
    <w:rsid w:val="00A15A27"/>
    <w:rsid w:val="00A24E85"/>
    <w:rsid w:val="00A30789"/>
    <w:rsid w:val="00A3336A"/>
    <w:rsid w:val="00A34197"/>
    <w:rsid w:val="00A34861"/>
    <w:rsid w:val="00A36FB4"/>
    <w:rsid w:val="00A61C1B"/>
    <w:rsid w:val="00A70129"/>
    <w:rsid w:val="00A74F72"/>
    <w:rsid w:val="00A9178F"/>
    <w:rsid w:val="00A95030"/>
    <w:rsid w:val="00A97AD5"/>
    <w:rsid w:val="00AA5DA1"/>
    <w:rsid w:val="00AC75CF"/>
    <w:rsid w:val="00AD7F13"/>
    <w:rsid w:val="00AE1F89"/>
    <w:rsid w:val="00AE5E56"/>
    <w:rsid w:val="00AF36CD"/>
    <w:rsid w:val="00B10983"/>
    <w:rsid w:val="00B23A8A"/>
    <w:rsid w:val="00B3511A"/>
    <w:rsid w:val="00B575E7"/>
    <w:rsid w:val="00B60FD5"/>
    <w:rsid w:val="00B61796"/>
    <w:rsid w:val="00B725A6"/>
    <w:rsid w:val="00B779E8"/>
    <w:rsid w:val="00B9348A"/>
    <w:rsid w:val="00B94908"/>
    <w:rsid w:val="00B94A02"/>
    <w:rsid w:val="00B94F95"/>
    <w:rsid w:val="00B951A0"/>
    <w:rsid w:val="00BA4E98"/>
    <w:rsid w:val="00BA7512"/>
    <w:rsid w:val="00BB0D48"/>
    <w:rsid w:val="00BB6DCC"/>
    <w:rsid w:val="00C0757C"/>
    <w:rsid w:val="00C13FB6"/>
    <w:rsid w:val="00C170CC"/>
    <w:rsid w:val="00C245A3"/>
    <w:rsid w:val="00C3083B"/>
    <w:rsid w:val="00C43E33"/>
    <w:rsid w:val="00C458AE"/>
    <w:rsid w:val="00C45C9D"/>
    <w:rsid w:val="00C50A70"/>
    <w:rsid w:val="00C57F50"/>
    <w:rsid w:val="00C633CE"/>
    <w:rsid w:val="00C652AC"/>
    <w:rsid w:val="00C7607C"/>
    <w:rsid w:val="00C86F77"/>
    <w:rsid w:val="00C922F4"/>
    <w:rsid w:val="00C935F5"/>
    <w:rsid w:val="00CA0FC0"/>
    <w:rsid w:val="00CA6DB8"/>
    <w:rsid w:val="00CB1158"/>
    <w:rsid w:val="00CC4203"/>
    <w:rsid w:val="00CC51DE"/>
    <w:rsid w:val="00CC541E"/>
    <w:rsid w:val="00CC5E7D"/>
    <w:rsid w:val="00CD2C67"/>
    <w:rsid w:val="00CF3688"/>
    <w:rsid w:val="00D01604"/>
    <w:rsid w:val="00D0258E"/>
    <w:rsid w:val="00D03B02"/>
    <w:rsid w:val="00D0447C"/>
    <w:rsid w:val="00D13338"/>
    <w:rsid w:val="00D332F9"/>
    <w:rsid w:val="00D35BF1"/>
    <w:rsid w:val="00D35F96"/>
    <w:rsid w:val="00D4508F"/>
    <w:rsid w:val="00D47007"/>
    <w:rsid w:val="00D834A8"/>
    <w:rsid w:val="00D910EF"/>
    <w:rsid w:val="00D912B2"/>
    <w:rsid w:val="00D94139"/>
    <w:rsid w:val="00DA3A2E"/>
    <w:rsid w:val="00DC467E"/>
    <w:rsid w:val="00DE026B"/>
    <w:rsid w:val="00DE1FDF"/>
    <w:rsid w:val="00DE7BED"/>
    <w:rsid w:val="00DE7F06"/>
    <w:rsid w:val="00E102C3"/>
    <w:rsid w:val="00E12D44"/>
    <w:rsid w:val="00E16EB1"/>
    <w:rsid w:val="00E24B4A"/>
    <w:rsid w:val="00E27DD8"/>
    <w:rsid w:val="00E358C5"/>
    <w:rsid w:val="00E4575D"/>
    <w:rsid w:val="00E56F6F"/>
    <w:rsid w:val="00E62725"/>
    <w:rsid w:val="00E73A86"/>
    <w:rsid w:val="00E87999"/>
    <w:rsid w:val="00E900A4"/>
    <w:rsid w:val="00EA512C"/>
    <w:rsid w:val="00EA56E8"/>
    <w:rsid w:val="00EA716D"/>
    <w:rsid w:val="00ED191E"/>
    <w:rsid w:val="00ED78D7"/>
    <w:rsid w:val="00EE23DC"/>
    <w:rsid w:val="00F0298C"/>
    <w:rsid w:val="00F21F94"/>
    <w:rsid w:val="00F255A5"/>
    <w:rsid w:val="00F340B6"/>
    <w:rsid w:val="00F5555E"/>
    <w:rsid w:val="00F60FA8"/>
    <w:rsid w:val="00F639D4"/>
    <w:rsid w:val="00F66AC8"/>
    <w:rsid w:val="00F768CB"/>
    <w:rsid w:val="00F83CE3"/>
    <w:rsid w:val="00F8534F"/>
    <w:rsid w:val="00FB0350"/>
    <w:rsid w:val="00FB6E13"/>
    <w:rsid w:val="00FC0B56"/>
    <w:rsid w:val="00FC6833"/>
    <w:rsid w:val="00FE0BE5"/>
    <w:rsid w:val="00FE276E"/>
    <w:rsid w:val="00FE3900"/>
    <w:rsid w:val="00FF0EBE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57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1A1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A1C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C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2C0F-B251-4259-91E3-2F990A6C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2021-11-29T09:45:00Z</cp:lastPrinted>
  <dcterms:created xsi:type="dcterms:W3CDTF">2021-11-15T08:58:00Z</dcterms:created>
  <dcterms:modified xsi:type="dcterms:W3CDTF">2021-11-30T13:29:00Z</dcterms:modified>
</cp:coreProperties>
</file>