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B55126" w:rsidP="00CD6D1F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2342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proofErr w:type="gramStart"/>
      <w:r w:rsidR="00BA5C7F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88774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C74" w:rsidRDefault="00555D04" w:rsidP="00F74C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E71C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</w:t>
            </w:r>
            <w:r w:rsidR="004C022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СК «Миколаївський» </w:t>
            </w:r>
            <w:r w:rsidR="000E71C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 наданні </w:t>
            </w:r>
            <w:r w:rsidR="00487F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документації із землеустрою щодо </w:t>
            </w:r>
            <w:r w:rsidR="004C022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встановлення відновлення меж земельних ділянок в натурі (на місцевості)  які перебувають у користуванні СК «Миколаївський» </w:t>
            </w:r>
          </w:p>
          <w:p w:rsidR="004C0226" w:rsidRDefault="004C0226" w:rsidP="00F74C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(Миколаївського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округу) Чернігівського району Чернігівської області.</w:t>
            </w:r>
          </w:p>
          <w:p w:rsidR="0096087D" w:rsidRDefault="000E71CE" w:rsidP="00F74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88774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F10A8D" w:rsidRDefault="00321188" w:rsidP="00F10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21188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C022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СК «Миколаївський </w:t>
      </w:r>
      <w:r w:rsidR="00487F13">
        <w:rPr>
          <w:rFonts w:ascii="Times New Roman" w:hAnsi="Times New Roman" w:cs="Times New Roman"/>
          <w:sz w:val="28"/>
          <w:szCs w:val="28"/>
          <w:lang w:val="uk-UA"/>
        </w:rPr>
        <w:t xml:space="preserve">» щодо надання дозволу на розробку </w:t>
      </w:r>
      <w:r w:rsidR="004C0226">
        <w:rPr>
          <w:rFonts w:ascii="Times New Roman" w:hAnsi="Times New Roman" w:cs="Times New Roman"/>
          <w:sz w:val="28"/>
          <w:szCs w:val="28"/>
          <w:lang w:val="uk-UA"/>
        </w:rPr>
        <w:t xml:space="preserve">документації із землеустрою щодо встановлення (відновлення) меж земельних ділянок в натурі (на місцевості) що знаходяться у користуванні підприємства на праві постійного користування відповідно до державного </w:t>
      </w:r>
      <w:proofErr w:type="spellStart"/>
      <w:r w:rsidR="004C0226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4C0226">
        <w:rPr>
          <w:rFonts w:ascii="Times New Roman" w:hAnsi="Times New Roman" w:cs="Times New Roman"/>
          <w:sz w:val="28"/>
          <w:szCs w:val="28"/>
          <w:lang w:val="uk-UA"/>
        </w:rPr>
        <w:t xml:space="preserve"> на право постійного користування ЧН №00048 зареєстрованого у книзі записів державних актів на право постійного користування за №72 від 24січня 1998року на території </w:t>
      </w:r>
      <w:proofErr w:type="spellStart"/>
      <w:r w:rsidR="004C022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C022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 </w:t>
      </w:r>
      <w:proofErr w:type="spellStart"/>
      <w:r w:rsidR="004C0226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4C0226">
        <w:rPr>
          <w:rFonts w:ascii="Times New Roman" w:hAnsi="Times New Roman" w:cs="Times New Roman"/>
          <w:sz w:val="28"/>
          <w:szCs w:val="28"/>
          <w:lang w:val="uk-UA"/>
        </w:rPr>
        <w:t xml:space="preserve"> округу) </w:t>
      </w:r>
      <w:r w:rsidR="00A7521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487F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B0A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50ECF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0100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1007A">
        <w:rPr>
          <w:rFonts w:ascii="Times New Roman" w:hAnsi="Times New Roman" w:cs="Times New Roman"/>
          <w:sz w:val="28"/>
          <w:szCs w:val="28"/>
          <w:lang w:val="uk-UA"/>
        </w:rPr>
        <w:t xml:space="preserve">т. ст. 12,116,118,122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 ст.26 Закону України «Про місцеве самоврядування в Україні» , </w:t>
      </w:r>
      <w:r w:rsidR="009B0AE8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оренду землі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55F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C6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0A8D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вирішила: </w:t>
      </w:r>
    </w:p>
    <w:p w:rsidR="00635792" w:rsidRDefault="00E22251" w:rsidP="00E222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733B89" w:rsidRPr="00B2751A" w:rsidRDefault="00B2751A" w:rsidP="00B275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          </w:t>
      </w:r>
      <w:bookmarkStart w:id="0" w:name="_GoBack"/>
      <w:bookmarkEnd w:id="0"/>
      <w:r w:rsidR="00635792" w:rsidRPr="00B2751A">
        <w:rPr>
          <w:rFonts w:ascii="Times New Roman" w:hAnsi="Times New Roman" w:cs="Times New Roman"/>
          <w:sz w:val="28"/>
          <w:szCs w:val="28"/>
          <w:lang w:val="uk-UA"/>
        </w:rPr>
        <w:t>Відмовит</w:t>
      </w:r>
      <w:r w:rsidR="008109F6" w:rsidRPr="00B2751A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t>СК «Миколаївський</w:t>
      </w:r>
      <w:r w:rsidR="00487F13" w:rsidRPr="00B2751A">
        <w:rPr>
          <w:rFonts w:ascii="Times New Roman" w:hAnsi="Times New Roman" w:cs="Times New Roman"/>
          <w:sz w:val="28"/>
          <w:szCs w:val="28"/>
          <w:lang w:val="uk-UA"/>
        </w:rPr>
        <w:t xml:space="preserve">» у наданні </w:t>
      </w:r>
      <w:proofErr w:type="spellStart"/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t>наданні</w:t>
      </w:r>
      <w:proofErr w:type="spellEnd"/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t xml:space="preserve"> дозволу на розробку документації із землеустрою щодо встановлення (відновлення) меж земельних ділянок в натурі (на місцевості) що знаходяться у користуванні підприємства </w:t>
      </w:r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праві постійного користуван</w:t>
      </w:r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t>ня відповідно до державного акту</w:t>
      </w:r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t xml:space="preserve"> на право постійного користування ЧН №00048 зареєстрованого у книзі записів державних актів на право постійного користування за №72 від 24січня 1998року на території </w:t>
      </w:r>
      <w:proofErr w:type="spellStart"/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 </w:t>
      </w:r>
      <w:proofErr w:type="spellStart"/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t xml:space="preserve"> округу) Чернігівського району Чернігівської області </w:t>
      </w:r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487F13" w:rsidRPr="00B2751A">
        <w:rPr>
          <w:rFonts w:ascii="Times New Roman" w:hAnsi="Times New Roman" w:cs="Times New Roman"/>
          <w:sz w:val="28"/>
          <w:szCs w:val="28"/>
          <w:lang w:val="uk-UA"/>
        </w:rPr>
        <w:t>причи</w:t>
      </w:r>
      <w:r w:rsidR="00E53D16" w:rsidRPr="00B2751A">
        <w:rPr>
          <w:rFonts w:ascii="Times New Roman" w:hAnsi="Times New Roman" w:cs="Times New Roman"/>
          <w:sz w:val="28"/>
          <w:szCs w:val="28"/>
          <w:lang w:val="uk-UA"/>
        </w:rPr>
        <w:t xml:space="preserve">ні </w:t>
      </w:r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53D16" w:rsidRPr="00B27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t xml:space="preserve">частина земельних ділянок зазначених у державному акті (а саме ділянки які віднесені до земель запасу, резервного фонду, лісового фонду ) передані у власність та користування іншим як фізичним так і юридичним особам. Землі водного фонду (болота, ставки, озера та інші водні </w:t>
      </w:r>
      <w:proofErr w:type="spellStart"/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t>обєкти</w:t>
      </w:r>
      <w:proofErr w:type="spellEnd"/>
      <w:r w:rsidR="00A75210" w:rsidRPr="00B2751A">
        <w:rPr>
          <w:rFonts w:ascii="Times New Roman" w:hAnsi="Times New Roman" w:cs="Times New Roman"/>
          <w:sz w:val="28"/>
          <w:szCs w:val="28"/>
          <w:lang w:val="uk-UA"/>
        </w:rPr>
        <w:t xml:space="preserve"> не можуть бути передані підприємству СК «Миколаївський» у постійне користування так як і лісові землі ненадані у постійне користування державним та комунальним спеціалізованим лісогосподарським підприємствам</w:t>
      </w:r>
      <w:r w:rsidRPr="00B2751A">
        <w:rPr>
          <w:rFonts w:ascii="Times New Roman" w:hAnsi="Times New Roman" w:cs="Times New Roman"/>
          <w:sz w:val="28"/>
          <w:szCs w:val="28"/>
          <w:lang w:val="uk-UA"/>
        </w:rPr>
        <w:t>. Земельні ділянки загального користування польові шляхи також не можуть бути передані підприємству у постійне користування.</w:t>
      </w:r>
    </w:p>
    <w:p w:rsidR="00B2751A" w:rsidRPr="00B2751A" w:rsidRDefault="00B2751A" w:rsidP="00B2751A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B55126" w:rsidP="005A23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31AB7">
        <w:rPr>
          <w:rFonts w:ascii="Times New Roman" w:hAnsi="Times New Roman" w:cs="Times New Roman"/>
          <w:sz w:val="28"/>
          <w:szCs w:val="28"/>
          <w:lang w:val="uk-UA"/>
        </w:rPr>
        <w:t xml:space="preserve"> 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733B89" w:rsidRDefault="002E792F">
      <w:pPr>
        <w:rPr>
          <w:lang w:val="uk-UA"/>
        </w:rPr>
      </w:pPr>
    </w:p>
    <w:sectPr w:rsidR="002E792F" w:rsidRPr="00733B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0F6" w:rsidRDefault="002B00F6" w:rsidP="002D012A">
      <w:pPr>
        <w:spacing w:after="0" w:line="240" w:lineRule="auto"/>
      </w:pPr>
      <w:r>
        <w:separator/>
      </w:r>
    </w:p>
  </w:endnote>
  <w:endnote w:type="continuationSeparator" w:id="0">
    <w:p w:rsidR="002B00F6" w:rsidRDefault="002B00F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0F6" w:rsidRDefault="002B00F6" w:rsidP="002D012A">
      <w:pPr>
        <w:spacing w:after="0" w:line="240" w:lineRule="auto"/>
      </w:pPr>
      <w:r>
        <w:separator/>
      </w:r>
    </w:p>
  </w:footnote>
  <w:footnote w:type="continuationSeparator" w:id="0">
    <w:p w:rsidR="002B00F6" w:rsidRDefault="002B00F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9812EF"/>
    <w:multiLevelType w:val="hybridMultilevel"/>
    <w:tmpl w:val="A8D6A5AA"/>
    <w:lvl w:ilvl="0" w:tplc="A7E0E570">
      <w:start w:val="1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53E05"/>
    <w:multiLevelType w:val="hybridMultilevel"/>
    <w:tmpl w:val="1D4EB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4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7A"/>
    <w:rsid w:val="0002474D"/>
    <w:rsid w:val="00036740"/>
    <w:rsid w:val="00036E27"/>
    <w:rsid w:val="00040A5C"/>
    <w:rsid w:val="00045EE8"/>
    <w:rsid w:val="000662AF"/>
    <w:rsid w:val="00081576"/>
    <w:rsid w:val="000C6F32"/>
    <w:rsid w:val="000D078D"/>
    <w:rsid w:val="000D4F3D"/>
    <w:rsid w:val="000E3A4D"/>
    <w:rsid w:val="000E71CE"/>
    <w:rsid w:val="001050F2"/>
    <w:rsid w:val="001122AC"/>
    <w:rsid w:val="00121FE4"/>
    <w:rsid w:val="0013648C"/>
    <w:rsid w:val="001714D8"/>
    <w:rsid w:val="001B5C19"/>
    <w:rsid w:val="001D32AC"/>
    <w:rsid w:val="001E2027"/>
    <w:rsid w:val="00215B53"/>
    <w:rsid w:val="00222FE8"/>
    <w:rsid w:val="0023749C"/>
    <w:rsid w:val="0026766D"/>
    <w:rsid w:val="00291FE7"/>
    <w:rsid w:val="00293383"/>
    <w:rsid w:val="002970E8"/>
    <w:rsid w:val="002B00F6"/>
    <w:rsid w:val="002B7C10"/>
    <w:rsid w:val="002C0229"/>
    <w:rsid w:val="002D012A"/>
    <w:rsid w:val="002E64C6"/>
    <w:rsid w:val="002E792F"/>
    <w:rsid w:val="00316955"/>
    <w:rsid w:val="00321188"/>
    <w:rsid w:val="00336CED"/>
    <w:rsid w:val="0038270A"/>
    <w:rsid w:val="003C102F"/>
    <w:rsid w:val="00417468"/>
    <w:rsid w:val="00424D8B"/>
    <w:rsid w:val="00476DBB"/>
    <w:rsid w:val="00487F13"/>
    <w:rsid w:val="00494C61"/>
    <w:rsid w:val="004A2FCC"/>
    <w:rsid w:val="004A557D"/>
    <w:rsid w:val="004C0226"/>
    <w:rsid w:val="0051388C"/>
    <w:rsid w:val="00515FF9"/>
    <w:rsid w:val="00532AF5"/>
    <w:rsid w:val="00537E96"/>
    <w:rsid w:val="00555D04"/>
    <w:rsid w:val="005761FB"/>
    <w:rsid w:val="00592EAB"/>
    <w:rsid w:val="005A237C"/>
    <w:rsid w:val="005D0E3F"/>
    <w:rsid w:val="005D4E93"/>
    <w:rsid w:val="0061334E"/>
    <w:rsid w:val="00627A21"/>
    <w:rsid w:val="00635792"/>
    <w:rsid w:val="00653F52"/>
    <w:rsid w:val="006846E4"/>
    <w:rsid w:val="006B00FE"/>
    <w:rsid w:val="006B66CD"/>
    <w:rsid w:val="006B7BE5"/>
    <w:rsid w:val="006D41DF"/>
    <w:rsid w:val="00721200"/>
    <w:rsid w:val="00733B89"/>
    <w:rsid w:val="0074092B"/>
    <w:rsid w:val="00755F47"/>
    <w:rsid w:val="0076749F"/>
    <w:rsid w:val="00780B1D"/>
    <w:rsid w:val="007B33FD"/>
    <w:rsid w:val="007C3110"/>
    <w:rsid w:val="007F18D9"/>
    <w:rsid w:val="007F611E"/>
    <w:rsid w:val="008109F6"/>
    <w:rsid w:val="00850ECF"/>
    <w:rsid w:val="008542B2"/>
    <w:rsid w:val="00857B3D"/>
    <w:rsid w:val="0088774B"/>
    <w:rsid w:val="008B3E3D"/>
    <w:rsid w:val="008C7230"/>
    <w:rsid w:val="008F3AB4"/>
    <w:rsid w:val="00936B5B"/>
    <w:rsid w:val="0094462D"/>
    <w:rsid w:val="0096087D"/>
    <w:rsid w:val="00986797"/>
    <w:rsid w:val="009B0AE8"/>
    <w:rsid w:val="009C6716"/>
    <w:rsid w:val="00A21DFE"/>
    <w:rsid w:val="00A2307D"/>
    <w:rsid w:val="00A41FD9"/>
    <w:rsid w:val="00A75210"/>
    <w:rsid w:val="00AB4ACC"/>
    <w:rsid w:val="00AB7E56"/>
    <w:rsid w:val="00AD19E3"/>
    <w:rsid w:val="00B2342B"/>
    <w:rsid w:val="00B2506F"/>
    <w:rsid w:val="00B257C1"/>
    <w:rsid w:val="00B2751A"/>
    <w:rsid w:val="00B55126"/>
    <w:rsid w:val="00B66710"/>
    <w:rsid w:val="00B97E5E"/>
    <w:rsid w:val="00BA5C7F"/>
    <w:rsid w:val="00BB04AE"/>
    <w:rsid w:val="00BB3C7A"/>
    <w:rsid w:val="00BE4E0D"/>
    <w:rsid w:val="00C10457"/>
    <w:rsid w:val="00C107CA"/>
    <w:rsid w:val="00C21BFA"/>
    <w:rsid w:val="00C30EE4"/>
    <w:rsid w:val="00C631A4"/>
    <w:rsid w:val="00C76472"/>
    <w:rsid w:val="00C91C3B"/>
    <w:rsid w:val="00C97598"/>
    <w:rsid w:val="00CD6712"/>
    <w:rsid w:val="00CD6D1F"/>
    <w:rsid w:val="00D31AB7"/>
    <w:rsid w:val="00D73EA0"/>
    <w:rsid w:val="00D87E3E"/>
    <w:rsid w:val="00D9142E"/>
    <w:rsid w:val="00DB5C77"/>
    <w:rsid w:val="00E211ED"/>
    <w:rsid w:val="00E22251"/>
    <w:rsid w:val="00E46FEC"/>
    <w:rsid w:val="00E51E10"/>
    <w:rsid w:val="00E53D16"/>
    <w:rsid w:val="00E601B3"/>
    <w:rsid w:val="00E70E29"/>
    <w:rsid w:val="00E865DA"/>
    <w:rsid w:val="00EC2152"/>
    <w:rsid w:val="00EC5829"/>
    <w:rsid w:val="00ED2970"/>
    <w:rsid w:val="00EF08DF"/>
    <w:rsid w:val="00F10A8D"/>
    <w:rsid w:val="00F2603A"/>
    <w:rsid w:val="00F35FF7"/>
    <w:rsid w:val="00F74C74"/>
    <w:rsid w:val="00F851FA"/>
    <w:rsid w:val="00FB4132"/>
    <w:rsid w:val="00FB4998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D25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7EB02-6FAE-400A-8770-CE38E099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2021-12-01T08:55:00Z</cp:lastPrinted>
  <dcterms:created xsi:type="dcterms:W3CDTF">2021-12-01T12:12:00Z</dcterms:created>
  <dcterms:modified xsi:type="dcterms:W3CDTF">2021-12-01T12:12:00Z</dcterms:modified>
</cp:coreProperties>
</file>