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     грудень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D5E0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D5E00">
              <w:rPr>
                <w:rFonts w:ascii="Times New Roman" w:hAnsi="Times New Roman" w:cs="Times New Roman"/>
                <w:b/>
                <w:sz w:val="28"/>
                <w:lang w:val="uk-UA"/>
              </w:rPr>
              <w:t>повторний розгля</w:t>
            </w:r>
            <w:r w:rsidR="00375D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 заяви громадянки </w:t>
            </w:r>
            <w:proofErr w:type="spellStart"/>
            <w:r w:rsidR="00375DF7">
              <w:rPr>
                <w:rFonts w:ascii="Times New Roman" w:hAnsi="Times New Roman" w:cs="Times New Roman"/>
                <w:b/>
                <w:sz w:val="28"/>
                <w:lang w:val="uk-UA"/>
              </w:rPr>
              <w:t>Холуяко</w:t>
            </w:r>
            <w:proofErr w:type="spellEnd"/>
            <w:r w:rsidR="00375D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О.С.</w:t>
            </w:r>
            <w:r w:rsidR="00CD5E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від 23.11.2020 року щодо надання дозволу на розробку проекту землеустрою щодо відведення земельної ділянки у власність для ведення особистого селянського господарства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D5E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CD5E0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D5E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117AEA" w:rsidRDefault="00117AE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117AEA" w:rsidRDefault="00117AE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НА РОЗГЛЯД СЕСІЇ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D5E0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CD5E00"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 Оксани Сергіївни 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орієнтовною площею 2,0000га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риторії </w:t>
      </w:r>
      <w:proofErr w:type="spellStart"/>
      <w:r w:rsidR="00CD5E0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рішення Чернігівського окружного адміністративного суду                               від 03 червня 2021 року справа 620/3470/21, та враховуючи позицію земельної комісії по врегулюванню земельних спорів </w:t>
      </w:r>
      <w:r w:rsidR="00D7143F">
        <w:rPr>
          <w:rFonts w:ascii="Times New Roman" w:hAnsi="Times New Roman" w:cs="Times New Roman"/>
          <w:sz w:val="28"/>
          <w:szCs w:val="28"/>
          <w:lang w:val="uk-UA"/>
        </w:rPr>
        <w:t>, а саме відповідно до ст. 121 З</w:t>
      </w:r>
      <w:r w:rsidR="007D2216">
        <w:rPr>
          <w:rFonts w:ascii="Times New Roman" w:hAnsi="Times New Roman" w:cs="Times New Roman"/>
          <w:sz w:val="28"/>
          <w:szCs w:val="28"/>
          <w:lang w:val="uk-UA"/>
        </w:rPr>
        <w:t xml:space="preserve">емельного кодексу України </w:t>
      </w:r>
      <w:r w:rsidR="00D7143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громадянам надаються земельні ділянки площею не більше 2,0000га , рішенням сесії </w:t>
      </w:r>
      <w:proofErr w:type="spellStart"/>
      <w:r w:rsidR="00D7143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D7143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гр. </w:t>
      </w:r>
      <w:proofErr w:type="spellStart"/>
      <w:r w:rsidR="00D7143F"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 w:rsidR="00D7143F">
        <w:rPr>
          <w:rFonts w:ascii="Times New Roman" w:hAnsi="Times New Roman" w:cs="Times New Roman"/>
          <w:sz w:val="28"/>
          <w:szCs w:val="28"/>
          <w:lang w:val="uk-UA"/>
        </w:rPr>
        <w:t xml:space="preserve"> Оксані Сергіївні надано дозвіл на розробку проекту землеустрою щодо відведення земельної ділянки у власність площею 0,8000га , громадянці не відмовлено у її конституційному праві одержати у власність земельну ділянку для ведення особистого селянського господарства</w:t>
      </w:r>
      <w:r w:rsidR="00CD5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143F">
        <w:rPr>
          <w:rFonts w:ascii="Times New Roman" w:hAnsi="Times New Roman" w:cs="Times New Roman"/>
          <w:sz w:val="28"/>
          <w:szCs w:val="28"/>
          <w:lang w:val="uk-UA"/>
        </w:rPr>
        <w:t xml:space="preserve">та враховуючи те що частина земель на які претендує громадянка знаходяться у користуванні інших громадян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 12,116,118,121,126  Земельного кодексу України ст.26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17AEA" w:rsidRDefault="00117AE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43FB" w:rsidRDefault="00117AE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ВАРІАНТ</w:t>
      </w:r>
    </w:p>
    <w:p w:rsidR="00117AEA" w:rsidRDefault="00117AE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9F6" w:rsidRDefault="001343FB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117AEA"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 Оксані Сергіївні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проекту землеустрою щодо відведення земельної ділянки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  орієнтовною площею 2,0000га   на території </w:t>
      </w:r>
      <w:proofErr w:type="spellStart"/>
      <w:r w:rsidR="00117AE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AEA" w:rsidRDefault="00117AEA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 ВАРІАНТ</w:t>
      </w:r>
    </w:p>
    <w:p w:rsidR="00117AEA" w:rsidRDefault="006159F6" w:rsidP="00117A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7AEA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117AEA"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 Оксані Сергіївні </w:t>
      </w:r>
      <w:r w:rsidR="00117AEA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у власність для ведення особистого селянського господарства  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0,8500</w:t>
      </w:r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га   на території </w:t>
      </w:r>
      <w:proofErr w:type="spellStart"/>
      <w:r w:rsidR="00117AE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7AE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 Чернігівського району Чернігівської області.</w:t>
      </w:r>
    </w:p>
    <w:p w:rsidR="00117AEA" w:rsidRDefault="00117AEA" w:rsidP="00117A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 ВАРІАНТ</w:t>
      </w:r>
      <w:bookmarkStart w:id="0" w:name="_GoBack"/>
      <w:bookmarkEnd w:id="0"/>
    </w:p>
    <w:p w:rsidR="00117AEA" w:rsidRDefault="00117AEA" w:rsidP="00117A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20.01.2021 року №139/4-УІІІ залишити без змін.</w:t>
      </w:r>
    </w:p>
    <w:p w:rsidR="00BB04AE" w:rsidRDefault="00BB04AE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23" w:rsidRDefault="00E06B23" w:rsidP="002D012A">
      <w:pPr>
        <w:spacing w:after="0" w:line="240" w:lineRule="auto"/>
      </w:pPr>
      <w:r>
        <w:separator/>
      </w:r>
    </w:p>
  </w:endnote>
  <w:endnote w:type="continuationSeparator" w:id="0">
    <w:p w:rsidR="00E06B23" w:rsidRDefault="00E06B2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23" w:rsidRDefault="00E06B23" w:rsidP="002D012A">
      <w:pPr>
        <w:spacing w:after="0" w:line="240" w:lineRule="auto"/>
      </w:pPr>
      <w:r>
        <w:separator/>
      </w:r>
    </w:p>
  </w:footnote>
  <w:footnote w:type="continuationSeparator" w:id="0">
    <w:p w:rsidR="00E06B23" w:rsidRDefault="00E06B2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17AEA"/>
    <w:rsid w:val="001343FB"/>
    <w:rsid w:val="00175DFA"/>
    <w:rsid w:val="001A199D"/>
    <w:rsid w:val="001C173E"/>
    <w:rsid w:val="001C677E"/>
    <w:rsid w:val="001E2027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75DF7"/>
    <w:rsid w:val="00394AAF"/>
    <w:rsid w:val="003C216E"/>
    <w:rsid w:val="00413A8E"/>
    <w:rsid w:val="00435DE5"/>
    <w:rsid w:val="004937F1"/>
    <w:rsid w:val="004A2FCC"/>
    <w:rsid w:val="004A557D"/>
    <w:rsid w:val="00522713"/>
    <w:rsid w:val="00537E96"/>
    <w:rsid w:val="00555D04"/>
    <w:rsid w:val="005761FB"/>
    <w:rsid w:val="00592EAB"/>
    <w:rsid w:val="005C37D3"/>
    <w:rsid w:val="005D019A"/>
    <w:rsid w:val="0061334E"/>
    <w:rsid w:val="006159F6"/>
    <w:rsid w:val="006A23FF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D2216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4ACC"/>
    <w:rsid w:val="00AD19E3"/>
    <w:rsid w:val="00AF0D43"/>
    <w:rsid w:val="00B13A78"/>
    <w:rsid w:val="00B142BD"/>
    <w:rsid w:val="00B257C1"/>
    <w:rsid w:val="00B56C16"/>
    <w:rsid w:val="00B7546D"/>
    <w:rsid w:val="00BB04AE"/>
    <w:rsid w:val="00BC3478"/>
    <w:rsid w:val="00BF6649"/>
    <w:rsid w:val="00C0015A"/>
    <w:rsid w:val="00C10457"/>
    <w:rsid w:val="00C107CA"/>
    <w:rsid w:val="00C631A4"/>
    <w:rsid w:val="00CD5E00"/>
    <w:rsid w:val="00CD6712"/>
    <w:rsid w:val="00D7143F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06B23"/>
    <w:rsid w:val="00E211ED"/>
    <w:rsid w:val="00E4462A"/>
    <w:rsid w:val="00E46FEC"/>
    <w:rsid w:val="00E65695"/>
    <w:rsid w:val="00E865DA"/>
    <w:rsid w:val="00EA434D"/>
    <w:rsid w:val="00EB4E17"/>
    <w:rsid w:val="00EB5C64"/>
    <w:rsid w:val="00EC5829"/>
    <w:rsid w:val="00ED2970"/>
    <w:rsid w:val="00F07BC5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B4D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FE35-8F81-4EAC-BD29-8CE00351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2021-12-01T11:34:00Z</dcterms:created>
  <dcterms:modified xsi:type="dcterms:W3CDTF">2021-12-01T11:34:00Z</dcterms:modified>
</cp:coreProperties>
</file>