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16"/>
        <w:tblW w:w="12595" w:type="dxa"/>
        <w:tblLook w:val="01E0" w:firstRow="1" w:lastRow="1" w:firstColumn="1" w:lastColumn="1" w:noHBand="0" w:noVBand="0"/>
      </w:tblPr>
      <w:tblGrid>
        <w:gridCol w:w="9072"/>
        <w:gridCol w:w="3523"/>
      </w:tblGrid>
      <w:tr w:rsidR="00525C5E" w14:paraId="5EB2B883" w14:textId="77777777" w:rsidTr="00525C5E">
        <w:trPr>
          <w:trHeight w:val="819"/>
        </w:trPr>
        <w:tc>
          <w:tcPr>
            <w:tcW w:w="9072" w:type="dxa"/>
            <w:hideMark/>
          </w:tcPr>
          <w:p w14:paraId="68F06DAF" w14:textId="77777777" w:rsidR="00005ACF" w:rsidRPr="00EE4A2A" w:rsidRDefault="00005ACF" w:rsidP="00005ACF">
            <w:pPr>
              <w:jc w:val="center"/>
              <w:rPr>
                <w:sz w:val="32"/>
                <w:szCs w:val="20"/>
              </w:rPr>
            </w:pPr>
            <w:r w:rsidRPr="00EE4A2A">
              <w:rPr>
                <w:sz w:val="32"/>
                <w:szCs w:val="20"/>
              </w:rPr>
              <w:object w:dxaOrig="615" w:dyaOrig="900" w14:anchorId="676000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44.25pt" o:ole="">
                  <v:imagedata r:id="rId4" o:title=""/>
                </v:shape>
                <o:OLEObject Type="Embed" ProgID="Word.Picture.6" ShapeID="_x0000_i1025" DrawAspect="Content" ObjectID="_1702452910" r:id="rId5"/>
              </w:object>
            </w:r>
          </w:p>
          <w:p w14:paraId="6AACD206" w14:textId="77777777" w:rsidR="00005ACF" w:rsidRPr="00EE4A2A" w:rsidRDefault="00005ACF" w:rsidP="00005ACF">
            <w:pPr>
              <w:jc w:val="center"/>
              <w:rPr>
                <w:b/>
                <w:sz w:val="32"/>
                <w:szCs w:val="32"/>
              </w:rPr>
            </w:pPr>
            <w:r w:rsidRPr="00EE4A2A">
              <w:rPr>
                <w:b/>
                <w:sz w:val="32"/>
                <w:szCs w:val="32"/>
              </w:rPr>
              <w:t>У К Р А Ї Н А</w:t>
            </w:r>
          </w:p>
          <w:p w14:paraId="03022F43" w14:textId="77777777" w:rsidR="00005ACF" w:rsidRPr="00EE4A2A" w:rsidRDefault="00005ACF" w:rsidP="00005ACF">
            <w:pPr>
              <w:jc w:val="center"/>
              <w:rPr>
                <w:b/>
                <w:sz w:val="32"/>
                <w:szCs w:val="32"/>
              </w:rPr>
            </w:pPr>
            <w:r w:rsidRPr="00EE4A2A">
              <w:rPr>
                <w:b/>
                <w:sz w:val="32"/>
                <w:szCs w:val="32"/>
              </w:rPr>
              <w:t xml:space="preserve">БЕРЕЗНЯНСЬКА СЕЛИЩНА РАДА </w:t>
            </w:r>
          </w:p>
          <w:p w14:paraId="05DBD338" w14:textId="77777777" w:rsidR="00005ACF" w:rsidRPr="00EE4A2A" w:rsidRDefault="00005ACF" w:rsidP="00005ACF">
            <w:pPr>
              <w:jc w:val="center"/>
              <w:rPr>
                <w:b/>
                <w:sz w:val="32"/>
                <w:szCs w:val="32"/>
              </w:rPr>
            </w:pPr>
            <w:r w:rsidRPr="00EE4A2A">
              <w:rPr>
                <w:b/>
                <w:sz w:val="32"/>
                <w:szCs w:val="32"/>
              </w:rPr>
              <w:t>Чернігівського району Чернігівської області</w:t>
            </w:r>
          </w:p>
          <w:p w14:paraId="5D42AF76" w14:textId="77777777" w:rsidR="00005ACF" w:rsidRPr="00EE4A2A" w:rsidRDefault="00005ACF" w:rsidP="00005ACF">
            <w:pPr>
              <w:jc w:val="center"/>
              <w:rPr>
                <w:b/>
                <w:sz w:val="16"/>
                <w:szCs w:val="16"/>
              </w:rPr>
            </w:pPr>
          </w:p>
          <w:p w14:paraId="62522177" w14:textId="77777777" w:rsidR="00005ACF" w:rsidRPr="00EE4A2A" w:rsidRDefault="00005ACF" w:rsidP="00005ACF">
            <w:pPr>
              <w:jc w:val="center"/>
              <w:rPr>
                <w:b/>
                <w:sz w:val="32"/>
                <w:szCs w:val="32"/>
              </w:rPr>
            </w:pPr>
            <w:r w:rsidRPr="00EE4A2A">
              <w:rPr>
                <w:b/>
                <w:sz w:val="32"/>
                <w:szCs w:val="32"/>
              </w:rPr>
              <w:t>/ п’ятнадцята сесія восьмого скликання/</w:t>
            </w:r>
          </w:p>
          <w:p w14:paraId="03DABA76" w14:textId="77777777" w:rsidR="00005ACF" w:rsidRPr="00EE4A2A" w:rsidRDefault="00005ACF" w:rsidP="00005ACF">
            <w:pPr>
              <w:jc w:val="center"/>
              <w:rPr>
                <w:b/>
                <w:sz w:val="32"/>
                <w:szCs w:val="32"/>
              </w:rPr>
            </w:pPr>
            <w:r w:rsidRPr="00EE4A2A">
              <w:rPr>
                <w:b/>
                <w:sz w:val="32"/>
                <w:szCs w:val="32"/>
              </w:rPr>
              <w:t xml:space="preserve"> Р І Ш Е Н Н Я</w:t>
            </w:r>
          </w:p>
          <w:p w14:paraId="792FE761" w14:textId="77777777" w:rsidR="00005ACF" w:rsidRPr="00EE4A2A" w:rsidRDefault="00005ACF" w:rsidP="00005ACF">
            <w:pPr>
              <w:rPr>
                <w:sz w:val="28"/>
                <w:szCs w:val="28"/>
              </w:rPr>
            </w:pPr>
          </w:p>
          <w:p w14:paraId="3DCC5C04" w14:textId="2CAAC106" w:rsidR="00005ACF" w:rsidRPr="00EE4A2A" w:rsidRDefault="00005ACF" w:rsidP="00005AC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EE4A2A">
              <w:rPr>
                <w:sz w:val="28"/>
                <w:szCs w:val="28"/>
              </w:rPr>
              <w:t xml:space="preserve">від  10    грудня 2021 року                                     № </w:t>
            </w:r>
            <w:r>
              <w:rPr>
                <w:sz w:val="28"/>
                <w:szCs w:val="28"/>
              </w:rPr>
              <w:t>5</w:t>
            </w:r>
            <w:r w:rsidRPr="00005ACF">
              <w:rPr>
                <w:sz w:val="28"/>
                <w:szCs w:val="28"/>
              </w:rPr>
              <w:t>56</w:t>
            </w:r>
            <w:r w:rsidRPr="00EE4A2A">
              <w:rPr>
                <w:sz w:val="28"/>
                <w:szCs w:val="28"/>
              </w:rPr>
              <w:t xml:space="preserve">/15- </w:t>
            </w:r>
            <w:r w:rsidRPr="00EE4A2A">
              <w:rPr>
                <w:sz w:val="28"/>
                <w:szCs w:val="28"/>
                <w:lang w:val="en-US"/>
              </w:rPr>
              <w:t>VIII</w:t>
            </w:r>
          </w:p>
          <w:p w14:paraId="1E4CE545" w14:textId="77777777" w:rsidR="00525C5E" w:rsidRPr="00525C5E" w:rsidRDefault="00525C5E" w:rsidP="00525C5E">
            <w:pPr>
              <w:ind w:right="-1573"/>
              <w:jc w:val="both"/>
              <w:rPr>
                <w:sz w:val="28"/>
                <w:szCs w:val="28"/>
              </w:rPr>
            </w:pPr>
          </w:p>
          <w:p w14:paraId="07044BA8" w14:textId="76B37A4A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 затвердження плану підготовки </w:t>
            </w:r>
          </w:p>
          <w:p w14:paraId="1B8BDCD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проектів регуляторних актів у сфері </w:t>
            </w:r>
          </w:p>
          <w:p w14:paraId="5233D32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господарської діяльності  Березнянської </w:t>
            </w:r>
          </w:p>
          <w:p w14:paraId="38F4DA81" w14:textId="728C7721" w:rsidR="00525C5E" w:rsidRDefault="00525C5E" w:rsidP="00525C5E">
            <w:pPr>
              <w:jc w:val="both"/>
              <w:rPr>
                <w:sz w:val="28"/>
                <w:szCs w:val="28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селищної ради </w:t>
            </w:r>
            <w:r w:rsidR="00C051CB">
              <w:rPr>
                <w:b/>
                <w:bCs/>
                <w:sz w:val="28"/>
                <w:szCs w:val="28"/>
                <w:lang w:val="uk-UA"/>
              </w:rPr>
              <w:t xml:space="preserve">та виконавчого комітету </w:t>
            </w:r>
            <w:r w:rsidRPr="00005ACF">
              <w:rPr>
                <w:b/>
                <w:bCs/>
                <w:sz w:val="28"/>
                <w:szCs w:val="28"/>
                <w:lang w:val="uk-UA"/>
              </w:rPr>
              <w:t>на 2022 рік</w:t>
            </w:r>
          </w:p>
        </w:tc>
        <w:tc>
          <w:tcPr>
            <w:tcW w:w="3523" w:type="dxa"/>
          </w:tcPr>
          <w:p w14:paraId="246F58E9" w14:textId="77777777" w:rsidR="00525C5E" w:rsidRDefault="00525C5E" w:rsidP="004B73F8">
            <w:pPr>
              <w:rPr>
                <w:sz w:val="28"/>
                <w:szCs w:val="28"/>
              </w:rPr>
            </w:pPr>
          </w:p>
        </w:tc>
      </w:tr>
    </w:tbl>
    <w:p w14:paraId="095D5994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14:paraId="5D422A07" w14:textId="77777777" w:rsidR="00525C5E" w:rsidRPr="00505046" w:rsidRDefault="00525C5E" w:rsidP="00525C5E">
      <w:pPr>
        <w:jc w:val="both"/>
        <w:rPr>
          <w:sz w:val="28"/>
          <w:szCs w:val="28"/>
          <w:lang w:val="uk-UA"/>
        </w:rPr>
      </w:pPr>
    </w:p>
    <w:p w14:paraId="4E532F46" w14:textId="5C142EC5" w:rsidR="00525C5E" w:rsidRPr="00005ACF" w:rsidRDefault="00525C5E" w:rsidP="00525C5E">
      <w:pPr>
        <w:jc w:val="both"/>
        <w:rPr>
          <w:b/>
          <w:bCs/>
          <w:sz w:val="28"/>
          <w:szCs w:val="28"/>
          <w:lang w:val="uk-UA"/>
        </w:rPr>
      </w:pPr>
      <w:r w:rsidRPr="00CA6D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ідповідно  до статті  59 Закону України «Про місцеве самоврядування в Україні», на  виконання частини 1 статті 7 Закону України "Про засади державної регуляторної політики у сфері господарської діяльності", сесія Березнянської селищної ради  </w:t>
      </w:r>
      <w:r w:rsidRPr="00005ACF">
        <w:rPr>
          <w:b/>
          <w:bCs/>
          <w:noProof/>
          <w:sz w:val="28"/>
          <w:szCs w:val="28"/>
          <w:lang w:val="uk-UA"/>
        </w:rPr>
        <w:t>ВИРІШИЛА</w:t>
      </w:r>
      <w:r w:rsidRPr="00005ACF">
        <w:rPr>
          <w:b/>
          <w:bCs/>
          <w:sz w:val="28"/>
          <w:szCs w:val="28"/>
          <w:lang w:val="uk-UA"/>
        </w:rPr>
        <w:t xml:space="preserve">:   </w:t>
      </w:r>
    </w:p>
    <w:p w14:paraId="68497D60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88CEC43" w14:textId="3C70A8ED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642DD">
        <w:rPr>
          <w:sz w:val="28"/>
          <w:szCs w:val="28"/>
          <w:lang w:val="uk-UA"/>
        </w:rPr>
        <w:t xml:space="preserve">Затвердити  план </w:t>
      </w:r>
      <w:r>
        <w:rPr>
          <w:sz w:val="28"/>
          <w:szCs w:val="28"/>
          <w:lang w:val="uk-UA"/>
        </w:rPr>
        <w:t xml:space="preserve">підготовки  проектів регуляторних актів у сфері </w:t>
      </w:r>
    </w:p>
    <w:p w14:paraId="31509ED5" w14:textId="64CA4244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господарської діяльності  Березнянської  селищної ради </w:t>
      </w:r>
      <w:r w:rsidR="00D5397C">
        <w:rPr>
          <w:sz w:val="28"/>
          <w:szCs w:val="28"/>
          <w:lang w:val="uk-UA"/>
        </w:rPr>
        <w:t>(додаток 1)</w:t>
      </w:r>
      <w:r>
        <w:rPr>
          <w:sz w:val="28"/>
          <w:szCs w:val="28"/>
          <w:lang w:val="uk-UA"/>
        </w:rPr>
        <w:t xml:space="preserve"> та її виконавчого комітету </w:t>
      </w:r>
      <w:r w:rsidR="00D5397C">
        <w:rPr>
          <w:sz w:val="28"/>
          <w:szCs w:val="28"/>
          <w:lang w:val="uk-UA"/>
        </w:rPr>
        <w:t xml:space="preserve">(додаток №2) </w:t>
      </w:r>
      <w:r>
        <w:rPr>
          <w:sz w:val="28"/>
          <w:szCs w:val="28"/>
          <w:lang w:val="uk-UA"/>
        </w:rPr>
        <w:t>на 2022 рік.</w:t>
      </w:r>
    </w:p>
    <w:p w14:paraId="325FC8F8" w14:textId="7D996EE3" w:rsidR="00932CA9" w:rsidRPr="00525C5E" w:rsidRDefault="00525C5E" w:rsidP="00525C5E">
      <w:pPr>
        <w:jc w:val="both"/>
        <w:rPr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2. Оприлюднити дане рішення на офіційному веб-сайті Березнянської селищної ради.</w:t>
      </w:r>
    </w:p>
    <w:p w14:paraId="721D54D7" w14:textId="3EFCA0F4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3. Контроль</w:t>
      </w:r>
      <w:r>
        <w:rPr>
          <w:sz w:val="28"/>
          <w:szCs w:val="28"/>
          <w:lang w:val="uk-UA"/>
        </w:rPr>
        <w:t xml:space="preserve"> за виконанням даного </w:t>
      </w:r>
      <w:r w:rsidR="00C051CB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покласти на постійну комісію селищної ради з питань </w:t>
      </w:r>
      <w:r>
        <w:rPr>
          <w:color w:val="000000"/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політики.</w:t>
      </w:r>
    </w:p>
    <w:p w14:paraId="60B18DCE" w14:textId="169A0CBA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2EE6FCD6" w14:textId="6E7E593C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0032352F" w14:textId="23B6A9AB" w:rsidR="00525C5E" w:rsidRPr="00005ACF" w:rsidRDefault="00525C5E" w:rsidP="00525C5E">
      <w:pPr>
        <w:ind w:right="-5" w:firstLine="708"/>
        <w:jc w:val="both"/>
        <w:rPr>
          <w:b/>
          <w:bCs/>
          <w:sz w:val="28"/>
          <w:szCs w:val="28"/>
          <w:lang w:val="uk-UA"/>
        </w:rPr>
      </w:pPr>
      <w:r w:rsidRPr="00005ACF">
        <w:rPr>
          <w:b/>
          <w:bCs/>
          <w:color w:val="000000"/>
          <w:sz w:val="28"/>
          <w:szCs w:val="28"/>
          <w:lang w:val="uk-UA"/>
        </w:rPr>
        <w:t>Селищний голова                                    Володимир Павленко</w:t>
      </w:r>
    </w:p>
    <w:p w14:paraId="02400802" w14:textId="3EB3755E" w:rsidR="00525C5E" w:rsidRDefault="00525C5E" w:rsidP="00525C5E">
      <w:pPr>
        <w:jc w:val="both"/>
        <w:rPr>
          <w:sz w:val="28"/>
          <w:szCs w:val="28"/>
          <w:lang w:val="uk-UA"/>
        </w:rPr>
      </w:pPr>
    </w:p>
    <w:p w14:paraId="05AA782F" w14:textId="77D15F2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63CC206" w14:textId="53EC2C15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663FB8B" w14:textId="64B5DC2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FCAFFFC" w14:textId="19CB3526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3C2BB0A" w14:textId="008E260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854D71E" w14:textId="758E0D9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5AB84CF" w14:textId="0012F343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20B00B1" w14:textId="77777777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C2E1C27" w14:textId="388DC59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1E26D8D" w14:textId="5691946F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29F85AD7" w14:textId="37C1AEE4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05153DDD" w14:textId="476F9C55" w:rsidR="00716162" w:rsidRPr="00716162" w:rsidRDefault="00716162" w:rsidP="00402843">
      <w:pPr>
        <w:spacing w:before="280"/>
        <w:jc w:val="center"/>
        <w:rPr>
          <w:b/>
          <w:bCs/>
          <w:color w:val="000000"/>
          <w:sz w:val="28"/>
          <w:szCs w:val="28"/>
          <w:lang w:val="uk-UA" w:eastAsia="uk-UA"/>
        </w:rPr>
      </w:pPr>
      <w:bookmarkStart w:id="0" w:name="_Hlk91839574"/>
      <w:r>
        <w:rPr>
          <w:b/>
          <w:bCs/>
          <w:color w:val="000000"/>
          <w:sz w:val="28"/>
          <w:szCs w:val="28"/>
          <w:lang w:val="uk-UA" w:eastAsia="uk-UA"/>
        </w:rPr>
        <w:lastRenderedPageBreak/>
        <w:t xml:space="preserve">                                                                                                          Додаток 1</w:t>
      </w:r>
    </w:p>
    <w:p w14:paraId="0AE4D49C" w14:textId="66E89E7E" w:rsidR="00402843" w:rsidRDefault="00402843" w:rsidP="00402843">
      <w:pPr>
        <w:spacing w:before="28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лан підготовки проектів регуляторних актів у сфері господарської діяльності </w:t>
      </w:r>
      <w:r>
        <w:rPr>
          <w:b/>
          <w:bCs/>
          <w:color w:val="000000"/>
          <w:sz w:val="28"/>
          <w:szCs w:val="28"/>
          <w:lang w:eastAsia="uk-UA"/>
        </w:rPr>
        <w:t>Березнянської селищної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ради на 202</w:t>
      </w:r>
      <w:r>
        <w:rPr>
          <w:b/>
          <w:bCs/>
          <w:color w:val="000000"/>
          <w:sz w:val="28"/>
          <w:szCs w:val="28"/>
          <w:lang w:eastAsia="uk-UA"/>
        </w:rPr>
        <w:t>2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рік.</w:t>
      </w:r>
    </w:p>
    <w:p w14:paraId="07BD165A" w14:textId="77777777" w:rsidR="00402843" w:rsidRPr="006B7455" w:rsidRDefault="00402843" w:rsidP="00402843">
      <w:pPr>
        <w:spacing w:before="280"/>
        <w:jc w:val="center"/>
        <w:rPr>
          <w:lang w:eastAsia="uk-UA"/>
        </w:rPr>
      </w:pPr>
    </w:p>
    <w:tbl>
      <w:tblPr>
        <w:tblW w:w="10417" w:type="dxa"/>
        <w:tblCellSpacing w:w="0" w:type="dxa"/>
        <w:tblInd w:w="-714" w:type="dxa"/>
        <w:tblLook w:val="04A0" w:firstRow="1" w:lastRow="0" w:firstColumn="1" w:lastColumn="0" w:noHBand="0" w:noVBand="1"/>
      </w:tblPr>
      <w:tblGrid>
        <w:gridCol w:w="1679"/>
        <w:gridCol w:w="2089"/>
        <w:gridCol w:w="2837"/>
        <w:gridCol w:w="1276"/>
        <w:gridCol w:w="2409"/>
        <w:gridCol w:w="127"/>
      </w:tblGrid>
      <w:tr w:rsidR="00402843" w:rsidRPr="006B7455" w14:paraId="4C47FA58" w14:textId="77777777" w:rsidTr="00F20DD1">
        <w:trPr>
          <w:gridAfter w:val="1"/>
          <w:wAfter w:w="127" w:type="dxa"/>
          <w:tblHeader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F3E94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Вид проекту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0A355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Назва проекту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6DF8E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Мета</w:t>
            </w: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прийняття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AFED0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Строк підготовки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3C3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Розробник проекту</w:t>
            </w:r>
          </w:p>
        </w:tc>
      </w:tr>
      <w:tr w:rsidR="00402843" w:rsidRPr="006B7455" w14:paraId="6E33D691" w14:textId="77777777" w:rsidTr="00F20DD1">
        <w:trPr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BD3F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сесії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 с</w:t>
            </w:r>
            <w:r w:rsidRPr="006B7455">
              <w:rPr>
                <w:color w:val="000000"/>
                <w:lang w:eastAsia="uk-UA"/>
              </w:rPr>
              <w:t>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E9373" w14:textId="77777777" w:rsidR="00402843" w:rsidRPr="00DF3F05" w:rsidRDefault="00402843" w:rsidP="00F20DD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ставок єдиного податку на 2023 рік</w:t>
            </w:r>
          </w:p>
          <w:p w14:paraId="3ECB86E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267BE" w14:textId="77777777" w:rsidR="00402843" w:rsidRPr="00FF6C1E" w:rsidRDefault="00402843" w:rsidP="00F20DD1">
            <w:pPr>
              <w:jc w:val="both"/>
              <w:rPr>
                <w:noProof/>
              </w:rPr>
            </w:pPr>
            <w:r w:rsidRPr="006B7455">
              <w:rPr>
                <w:color w:val="000000"/>
                <w:lang w:eastAsia="uk-UA"/>
              </w:rPr>
              <w:t xml:space="preserve">Встановлення єдиного підходу до розрахунку та сплати місцевих податків та зборів на територіях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об’єднаної територіальної громади на 202</w:t>
            </w:r>
            <w:r>
              <w:rPr>
                <w:color w:val="000000"/>
                <w:lang w:eastAsia="uk-UA"/>
              </w:rPr>
              <w:t>2</w:t>
            </w:r>
            <w:r w:rsidRPr="006B7455">
              <w:rPr>
                <w:color w:val="000000"/>
                <w:lang w:eastAsia="uk-UA"/>
              </w:rPr>
              <w:t xml:space="preserve"> рік, забезпечення надходжень до місцевого бюджету та забезпечення дотримання вимог діючого законодавства щодо встановлення місцевих податків і зборів</w:t>
            </w:r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4529D1E" w14:textId="77777777" w:rsidR="00402843" w:rsidRPr="00DA224D" w:rsidRDefault="00402843" w:rsidP="00F20DD1">
            <w:pPr>
              <w:widowControl w:val="0"/>
              <w:rPr>
                <w:sz w:val="20"/>
                <w:szCs w:val="2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2717A" w14:textId="77777777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>Січень-квітень 202</w:t>
            </w: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063F" w14:textId="77777777" w:rsidR="00402843" w:rsidRPr="006B7455" w:rsidRDefault="00402843" w:rsidP="00F20DD1">
            <w:pPr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Фінансове управління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7804902D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Загальний </w:t>
            </w:r>
            <w:r w:rsidRPr="006B7455">
              <w:rPr>
                <w:color w:val="000000"/>
                <w:lang w:eastAsia="uk-UA"/>
              </w:rPr>
              <w:t xml:space="preserve">відділ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21C00C3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675620C3" w14:textId="77777777" w:rsidR="00402843" w:rsidRPr="006B7455" w:rsidRDefault="00402843" w:rsidP="00F20DD1">
            <w:pPr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Постійні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bookmarkEnd w:id="0"/>
      <w:tr w:rsidR="00402843" w:rsidRPr="006B7455" w14:paraId="07CCD2D8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B70EF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сесії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скликання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86F32" w14:textId="77777777" w:rsidR="00402843" w:rsidRPr="00ED0A08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із                                                         сплати податку на нерухоме майно,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br/>
              <w:t>відмінне від земельної ділянки, на 202</w:t>
            </w:r>
            <w:r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3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79FE99FE" w14:textId="77777777" w:rsidR="00402843" w:rsidRPr="00ED0A0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69465" w14:textId="77777777" w:rsidR="00402843" w:rsidRPr="00FF6C1E" w:rsidRDefault="00402843" w:rsidP="00F20DD1">
            <w:pPr>
              <w:jc w:val="both"/>
              <w:rPr>
                <w:noProof/>
              </w:rPr>
            </w:pPr>
            <w:r w:rsidRPr="006B7455">
              <w:rPr>
                <w:color w:val="000000"/>
                <w:lang w:eastAsia="uk-UA"/>
              </w:rPr>
              <w:t xml:space="preserve">Встановлення єдиного підходу до розрахунку та сплати місцевих податків та зборів на територіях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об’єднаної територіальної громади на 202</w:t>
            </w:r>
            <w:r>
              <w:rPr>
                <w:color w:val="000000"/>
                <w:lang w:eastAsia="uk-UA"/>
              </w:rPr>
              <w:t>2</w:t>
            </w:r>
            <w:r w:rsidRPr="006B7455">
              <w:rPr>
                <w:color w:val="000000"/>
                <w:lang w:eastAsia="uk-UA"/>
              </w:rPr>
              <w:t xml:space="preserve"> рік, забезпечення надходжень до місцевого бюджету та забезпечення дотримання вимог діючого законодавства щодо встановлення місцевих податків і зборів</w:t>
            </w:r>
            <w:r>
              <w:rPr>
                <w:color w:val="000000"/>
                <w:lang w:eastAsia="uk-UA"/>
              </w:rPr>
              <w:t xml:space="preserve"> та</w:t>
            </w:r>
            <w:r w:rsidRPr="00DF1668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557A88D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FF6C1E">
              <w:rPr>
                <w:noProof/>
              </w:rPr>
              <w:t>статті  266 Податкового Кодексу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A1C76" w14:textId="77777777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>Січень-квітень 202</w:t>
            </w: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C2CB" w14:textId="77777777" w:rsidR="00402843" w:rsidRPr="006B7455" w:rsidRDefault="00402843" w:rsidP="00F20DD1">
            <w:pPr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Фінансове управління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2007BD1D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Загальний </w:t>
            </w:r>
            <w:r w:rsidRPr="006B7455">
              <w:rPr>
                <w:color w:val="000000"/>
                <w:lang w:eastAsia="uk-UA"/>
              </w:rPr>
              <w:t xml:space="preserve">відділ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3EED36E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5C321141" w14:textId="77777777" w:rsidR="00402843" w:rsidRPr="006B7455" w:rsidRDefault="00402843" w:rsidP="00F20DD1">
            <w:pPr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Постійні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5DABFBB7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14EFB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6B7455">
              <w:rPr>
                <w:color w:val="000000"/>
                <w:lang w:eastAsia="uk-UA"/>
              </w:rPr>
              <w:lastRenderedPageBreak/>
              <w:t xml:space="preserve">Рішення сесії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скликання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FDAF6" w14:textId="77777777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                                                                    із сплати земельного податку на 202</w:t>
            </w:r>
            <w:r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3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4B7FD8CC" w14:textId="77777777" w:rsidR="00402843" w:rsidRPr="00FF6C1E" w:rsidRDefault="00402843" w:rsidP="00F20DD1">
            <w:pPr>
              <w:pStyle w:val="a7"/>
              <w:rPr>
                <w:bCs/>
                <w:sz w:val="24"/>
                <w:szCs w:val="24"/>
                <w:lang w:val="ru-RU"/>
              </w:rPr>
            </w:pPr>
          </w:p>
          <w:p w14:paraId="02ACE441" w14:textId="77777777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D326F" w14:textId="77777777" w:rsidR="00402843" w:rsidRPr="00FF6C1E" w:rsidRDefault="00402843" w:rsidP="00F20DD1">
            <w:pPr>
              <w:jc w:val="both"/>
              <w:rPr>
                <w:noProof/>
              </w:rPr>
            </w:pPr>
            <w:r w:rsidRPr="006B7455">
              <w:rPr>
                <w:color w:val="000000"/>
                <w:lang w:eastAsia="uk-UA"/>
              </w:rPr>
              <w:t xml:space="preserve">Встановлення єдиного підходу до розрахунку та сплати місцевих податків та зборів на територіях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об’єднаної територіальної громади на 202</w:t>
            </w:r>
            <w:r>
              <w:rPr>
                <w:color w:val="000000"/>
                <w:lang w:eastAsia="uk-UA"/>
              </w:rPr>
              <w:t>2</w:t>
            </w:r>
            <w:r w:rsidRPr="006B7455">
              <w:rPr>
                <w:color w:val="000000"/>
                <w:lang w:eastAsia="uk-UA"/>
              </w:rPr>
              <w:t xml:space="preserve"> рік, забезпечення надходжень до місцевого бюджету та забезпечення дотримання вимог діючого законодавства щодо встановлення місцевих податків і зборів</w:t>
            </w:r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1E44953C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DDF29" w14:textId="77777777" w:rsidR="00402843" w:rsidRPr="006B7455" w:rsidRDefault="00402843" w:rsidP="00F20DD1">
            <w:pPr>
              <w:widowControl w:val="0"/>
              <w:spacing w:line="200" w:lineRule="atLeast"/>
              <w:rPr>
                <w:color w:val="000000"/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>Січень-квітень 202</w:t>
            </w: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02DC" w14:textId="77777777" w:rsidR="00402843" w:rsidRPr="006B7455" w:rsidRDefault="00402843" w:rsidP="00F20DD1">
            <w:pPr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Фінансове управління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1057907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Загальний </w:t>
            </w:r>
            <w:r w:rsidRPr="006B7455">
              <w:rPr>
                <w:color w:val="000000"/>
                <w:lang w:eastAsia="uk-UA"/>
              </w:rPr>
              <w:t xml:space="preserve">відділ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A00E9D8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7017D750" w14:textId="77777777" w:rsidR="00402843" w:rsidRPr="006B7455" w:rsidRDefault="00402843" w:rsidP="00F20DD1">
            <w:pPr>
              <w:rPr>
                <w:color w:val="000000"/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Постійні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</w:tbl>
    <w:p w14:paraId="29E48BCD" w14:textId="77777777" w:rsidR="00402843" w:rsidRDefault="00402843" w:rsidP="00402843"/>
    <w:p w14:paraId="3FD3F5AA" w14:textId="77777777" w:rsidR="00402843" w:rsidRDefault="00402843" w:rsidP="00402843"/>
    <w:p w14:paraId="41844B75" w14:textId="77777777" w:rsidR="00402843" w:rsidRDefault="00402843" w:rsidP="00402843"/>
    <w:p w14:paraId="0B4F9309" w14:textId="77777777" w:rsidR="00402843" w:rsidRDefault="00402843" w:rsidP="00402843"/>
    <w:p w14:paraId="06C87758" w14:textId="77777777" w:rsidR="00402843" w:rsidRDefault="00402843" w:rsidP="00402843"/>
    <w:p w14:paraId="539731DA" w14:textId="77777777" w:rsidR="00402843" w:rsidRDefault="00402843" w:rsidP="00402843"/>
    <w:p w14:paraId="6A604B97" w14:textId="77777777" w:rsidR="00402843" w:rsidRDefault="00402843" w:rsidP="00402843"/>
    <w:p w14:paraId="1C5F30EE" w14:textId="77777777" w:rsidR="00402843" w:rsidRPr="00402843" w:rsidRDefault="00402843" w:rsidP="00525C5E">
      <w:pPr>
        <w:jc w:val="both"/>
        <w:rPr>
          <w:sz w:val="28"/>
          <w:szCs w:val="28"/>
        </w:rPr>
      </w:pPr>
    </w:p>
    <w:p w14:paraId="29E0F956" w14:textId="36CA1409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016F752A" w14:textId="5CC9954E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C71AA6D" w14:textId="6FA3F04F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7F47094C" w14:textId="633C9986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26DA9FB2" w14:textId="2C2D265D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5B258830" w14:textId="49E68170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2B008406" w14:textId="4DD5A7F4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18992A50" w14:textId="46F8FD67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591E370D" w14:textId="7732D75E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747D35B2" w14:textId="0281D3F2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49AC9C24" w14:textId="7DEEF7E1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53A86BAC" w14:textId="7F3785EA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10195972" w14:textId="37893292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2565E1CF" w14:textId="509482B6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6C676904" w14:textId="5634A3AE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3C783356" w14:textId="6A563E02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0995D5C8" w14:textId="54370138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5D369796" w14:textId="126231F5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5C233D06" w14:textId="4EE8F1C9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5990875B" w14:textId="18A59803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23C5586C" w14:textId="64DDFCF3" w:rsidR="00716162" w:rsidRDefault="00716162" w:rsidP="00525C5E">
      <w:pPr>
        <w:jc w:val="both"/>
        <w:rPr>
          <w:sz w:val="28"/>
          <w:szCs w:val="28"/>
          <w:lang w:val="uk-UA"/>
        </w:rPr>
      </w:pPr>
    </w:p>
    <w:p w14:paraId="53538EEA" w14:textId="6B501C48" w:rsidR="00716162" w:rsidRPr="00716162" w:rsidRDefault="00716162" w:rsidP="00716162">
      <w:pPr>
        <w:spacing w:before="28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 xml:space="preserve">                                                                                                          Додаток </w:t>
      </w:r>
      <w:r w:rsidR="00F8629A">
        <w:rPr>
          <w:b/>
          <w:bCs/>
          <w:color w:val="000000"/>
          <w:sz w:val="28"/>
          <w:szCs w:val="28"/>
          <w:lang w:val="uk-UA" w:eastAsia="uk-UA"/>
        </w:rPr>
        <w:t>2</w:t>
      </w:r>
      <w:bookmarkStart w:id="1" w:name="_GoBack"/>
      <w:bookmarkEnd w:id="1"/>
    </w:p>
    <w:p w14:paraId="479E87BD" w14:textId="2228E60B" w:rsidR="00716162" w:rsidRDefault="00716162" w:rsidP="00716162">
      <w:pPr>
        <w:spacing w:before="28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лан підготовки проектів регуляторних актів у сфері господарської діяльності 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виконавчого комітету </w:t>
      </w:r>
      <w:r>
        <w:rPr>
          <w:b/>
          <w:bCs/>
          <w:color w:val="000000"/>
          <w:sz w:val="28"/>
          <w:szCs w:val="28"/>
          <w:lang w:eastAsia="uk-UA"/>
        </w:rPr>
        <w:t>Березнянської селищної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ради на 202</w:t>
      </w:r>
      <w:r>
        <w:rPr>
          <w:b/>
          <w:bCs/>
          <w:color w:val="000000"/>
          <w:sz w:val="28"/>
          <w:szCs w:val="28"/>
          <w:lang w:eastAsia="uk-UA"/>
        </w:rPr>
        <w:t>2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рік.</w:t>
      </w:r>
    </w:p>
    <w:p w14:paraId="27CA4A9C" w14:textId="77777777" w:rsidR="00716162" w:rsidRPr="006B7455" w:rsidRDefault="00716162" w:rsidP="00716162">
      <w:pPr>
        <w:spacing w:before="280"/>
        <w:jc w:val="center"/>
        <w:rPr>
          <w:lang w:eastAsia="uk-UA"/>
        </w:rPr>
      </w:pPr>
    </w:p>
    <w:tbl>
      <w:tblPr>
        <w:tblW w:w="11499" w:type="dxa"/>
        <w:tblCellSpacing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9"/>
        <w:gridCol w:w="2291"/>
        <w:gridCol w:w="3590"/>
        <w:gridCol w:w="946"/>
        <w:gridCol w:w="2926"/>
        <w:gridCol w:w="67"/>
      </w:tblGrid>
      <w:tr w:rsidR="00716162" w:rsidRPr="006B7455" w14:paraId="4AD5DB22" w14:textId="77777777" w:rsidTr="00716162">
        <w:trPr>
          <w:gridAfter w:val="1"/>
          <w:wAfter w:w="67" w:type="dxa"/>
          <w:tblHeader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CFA32" w14:textId="77777777" w:rsidR="00716162" w:rsidRPr="006B7455" w:rsidRDefault="00716162" w:rsidP="00B4036C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Вид проекту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371A7F" w14:textId="77777777" w:rsidR="00716162" w:rsidRPr="006B7455" w:rsidRDefault="00716162" w:rsidP="00B4036C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Назва проекту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034CF" w14:textId="77777777" w:rsidR="00716162" w:rsidRPr="006B7455" w:rsidRDefault="00716162" w:rsidP="00B4036C">
            <w:pPr>
              <w:widowControl w:val="0"/>
              <w:rPr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Мета</w:t>
            </w: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прийняття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6A54B" w14:textId="77777777" w:rsidR="00716162" w:rsidRPr="006B7455" w:rsidRDefault="00716162" w:rsidP="00B4036C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Строк підготовки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FFBA7" w14:textId="77777777" w:rsidR="00716162" w:rsidRPr="006B7455" w:rsidRDefault="00716162" w:rsidP="00B4036C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Розробник проекту</w:t>
            </w:r>
          </w:p>
        </w:tc>
      </w:tr>
      <w:tr w:rsidR="00716162" w:rsidRPr="006B7455" w14:paraId="594E1E92" w14:textId="77777777" w:rsidTr="00716162">
        <w:trPr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47A4D" w14:textId="2CEB0126" w:rsidR="00716162" w:rsidRPr="006B7455" w:rsidRDefault="00716162" w:rsidP="00B4036C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</w:t>
            </w:r>
            <w:r>
              <w:rPr>
                <w:color w:val="000000"/>
                <w:lang w:val="uk-UA" w:eastAsia="uk-UA"/>
              </w:rPr>
              <w:t xml:space="preserve">виконавчого комітету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4925F" w14:textId="768EA9CC" w:rsidR="00716162" w:rsidRPr="00DF3F05" w:rsidRDefault="00716162" w:rsidP="00B4036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 тарифів на послуги КП «Березнакомунпослуга»</w:t>
            </w:r>
          </w:p>
          <w:p w14:paraId="67401B67" w14:textId="77777777" w:rsidR="00716162" w:rsidRPr="006B7455" w:rsidRDefault="00716162" w:rsidP="00B4036C">
            <w:pPr>
              <w:widowControl w:val="0"/>
              <w:rPr>
                <w:lang w:eastAsia="uk-UA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836E8" w14:textId="7F54921C" w:rsidR="00716162" w:rsidRPr="00DA224D" w:rsidRDefault="00716162" w:rsidP="00716162">
            <w:pPr>
              <w:jc w:val="both"/>
              <w:rPr>
                <w:sz w:val="20"/>
                <w:szCs w:val="20"/>
                <w:lang w:eastAsia="uk-UA"/>
              </w:rPr>
            </w:pPr>
            <w:r>
              <w:rPr>
                <w:color w:val="000000"/>
                <w:lang w:val="uk-UA" w:eastAsia="uk-UA"/>
              </w:rPr>
              <w:t xml:space="preserve">Затвердження тарифів на послуги КП «Березнакомунпослуга», які надає або планує надавати на </w:t>
            </w:r>
            <w:r w:rsidRPr="006B7455">
              <w:rPr>
                <w:color w:val="000000"/>
                <w:lang w:eastAsia="uk-UA"/>
              </w:rPr>
              <w:t>територі</w:t>
            </w:r>
            <w:r>
              <w:rPr>
                <w:color w:val="000000"/>
                <w:lang w:val="uk-UA" w:eastAsia="uk-UA"/>
              </w:rPr>
              <w:t xml:space="preserve">ї </w:t>
            </w:r>
            <w:r w:rsidRPr="006B7455">
              <w:rPr>
                <w:color w:val="000000"/>
                <w:lang w:eastAsia="uk-UA"/>
              </w:rPr>
              <w:t xml:space="preserve">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об’єднаної територіальної громади на 202</w:t>
            </w:r>
            <w:r>
              <w:rPr>
                <w:color w:val="000000"/>
                <w:lang w:eastAsia="uk-UA"/>
              </w:rPr>
              <w:t>2</w:t>
            </w:r>
            <w:r w:rsidRPr="006B7455">
              <w:rPr>
                <w:color w:val="000000"/>
                <w:lang w:eastAsia="uk-UA"/>
              </w:rPr>
              <w:t xml:space="preserve"> рік, </w:t>
            </w:r>
          </w:p>
          <w:p w14:paraId="360F18C1" w14:textId="36A42B2B" w:rsidR="00716162" w:rsidRPr="00DA224D" w:rsidRDefault="00716162" w:rsidP="00B4036C">
            <w:pPr>
              <w:widowControl w:val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57FF9" w14:textId="59FFDD6B" w:rsidR="00716162" w:rsidRPr="00716162" w:rsidRDefault="00716162" w:rsidP="00B4036C">
            <w:pPr>
              <w:widowControl w:val="0"/>
              <w:spacing w:line="200" w:lineRule="atLeast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A6FC1" w14:textId="6E140CF6" w:rsidR="00716162" w:rsidRPr="00716162" w:rsidRDefault="00716162" w:rsidP="00B4036C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КП «Березнакомунпослуга»</w:t>
            </w:r>
          </w:p>
        </w:tc>
      </w:tr>
    </w:tbl>
    <w:p w14:paraId="333DEEB0" w14:textId="77777777" w:rsidR="00716162" w:rsidRPr="00716162" w:rsidRDefault="00716162" w:rsidP="00525C5E">
      <w:pPr>
        <w:jc w:val="both"/>
        <w:rPr>
          <w:sz w:val="28"/>
          <w:szCs w:val="28"/>
        </w:rPr>
      </w:pPr>
    </w:p>
    <w:sectPr w:rsidR="00716162" w:rsidRPr="007161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92"/>
    <w:rsid w:val="00005ACF"/>
    <w:rsid w:val="00402843"/>
    <w:rsid w:val="00525C5E"/>
    <w:rsid w:val="00562481"/>
    <w:rsid w:val="00716162"/>
    <w:rsid w:val="00932CA9"/>
    <w:rsid w:val="009427DA"/>
    <w:rsid w:val="009671CE"/>
    <w:rsid w:val="00AD6092"/>
    <w:rsid w:val="00C051CB"/>
    <w:rsid w:val="00D5397C"/>
    <w:rsid w:val="00DB4823"/>
    <w:rsid w:val="00E45639"/>
    <w:rsid w:val="00F8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35A0"/>
  <w15:chartTrackingRefBased/>
  <w15:docId w15:val="{139B5B0D-124C-4480-A9CB-3BFB992B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5E"/>
    <w:pPr>
      <w:ind w:left="720"/>
      <w:contextualSpacing/>
    </w:pPr>
  </w:style>
  <w:style w:type="paragraph" w:customStyle="1" w:styleId="rvps2">
    <w:name w:val="rvps2"/>
    <w:basedOn w:val="a"/>
    <w:rsid w:val="00562481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semiHidden/>
    <w:unhideWhenUsed/>
    <w:rsid w:val="0056248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02843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Назва документа"/>
    <w:basedOn w:val="a"/>
    <w:next w:val="a"/>
    <w:rsid w:val="00402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rsid w:val="00402843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11</cp:revision>
  <cp:lastPrinted>2021-12-31T07:11:00Z</cp:lastPrinted>
  <dcterms:created xsi:type="dcterms:W3CDTF">2021-12-10T10:59:00Z</dcterms:created>
  <dcterms:modified xsi:type="dcterms:W3CDTF">2021-12-31T08:47:00Z</dcterms:modified>
</cp:coreProperties>
</file>