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582F" w:rsidRPr="00C048C2" w:rsidRDefault="00AC582F" w:rsidP="00AC582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59B19E02" wp14:editId="0E07A765">
            <wp:extent cx="552450" cy="752475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82F" w:rsidRPr="00C048C2" w:rsidRDefault="00AC582F" w:rsidP="00AC582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:rsidR="00AC582F" w:rsidRPr="00C048C2" w:rsidRDefault="00AC582F" w:rsidP="00AC582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:rsidR="00AC582F" w:rsidRPr="00C048C2" w:rsidRDefault="00AC582F" w:rsidP="00AC582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AC582F" w:rsidRPr="00C048C2" w:rsidRDefault="00AC582F" w:rsidP="00AC582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AC582F" w:rsidRPr="00C048C2" w:rsidRDefault="00AC582F" w:rsidP="00AC582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:rsidR="00AC582F" w:rsidRPr="00C048C2" w:rsidRDefault="00AC582F" w:rsidP="00AC582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AC582F" w:rsidRPr="00C048C2" w:rsidRDefault="00AC582F" w:rsidP="00AC582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:rsidR="00AC582F" w:rsidRPr="00C048C2" w:rsidRDefault="00AC582F" w:rsidP="00AC582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:rsidR="00AC582F" w:rsidRDefault="00AC582F" w:rsidP="00AC582F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30 листопада  2021 року                                                           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№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127</w:t>
      </w:r>
    </w:p>
    <w:p w:rsidR="00AC582F" w:rsidRDefault="00AC582F" w:rsidP="00AC582F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:rsidR="00AC582F" w:rsidRDefault="00AC582F" w:rsidP="00AC582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підготовку та відзначення</w:t>
      </w:r>
    </w:p>
    <w:p w:rsidR="00AC582F" w:rsidRDefault="00AC582F" w:rsidP="00AC582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  громаді  Дня  вшанування</w:t>
      </w:r>
    </w:p>
    <w:p w:rsidR="00AC582F" w:rsidRDefault="00AC582F" w:rsidP="00AC582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учасників ліквідації наслідків</w:t>
      </w:r>
    </w:p>
    <w:p w:rsidR="00AC582F" w:rsidRDefault="00AC582F" w:rsidP="00AC582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аварії на Чорнобильській АЕС</w:t>
      </w:r>
    </w:p>
    <w:p w:rsidR="00AC582F" w:rsidRDefault="00AC582F" w:rsidP="00AC582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C582F" w:rsidRDefault="00AC582F" w:rsidP="00AC58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виконання Плану заходів Чернігівської обласної державної адміністрації та обласних громадських організацій з підготовки та відзначення в області Дня вшанування учасників ліквідації наслідків аварії на Чорнобильській АЕС, керуючись  Законом України « Про місцеве самоврядування в Україні», виконавчий комітет селищної ради,</w:t>
      </w:r>
    </w:p>
    <w:p w:rsidR="00AC582F" w:rsidRDefault="00AC582F" w:rsidP="00AC58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582F" w:rsidRDefault="00AC582F" w:rsidP="00AC582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AC582F" w:rsidRDefault="00AC582F" w:rsidP="00AC58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582F" w:rsidRDefault="00AC582F" w:rsidP="00AC582F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Доручити Центру надання соціальних послуг селищної ради здійснити оцінку потреб осіб, постраждалих внаслідок Чорнобильської катастрофи.</w:t>
      </w:r>
    </w:p>
    <w:p w:rsidR="00AC582F" w:rsidRDefault="00AC582F" w:rsidP="00AC582F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Рекомендувати колективам підприємств, установ та організацій вшанувати працюючих учасників ліквідації наслідків аварії на Чорнобильській АЕС.</w:t>
      </w:r>
    </w:p>
    <w:p w:rsidR="00AC582F" w:rsidRDefault="00AC582F" w:rsidP="00AC582F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D97162">
        <w:rPr>
          <w:sz w:val="28"/>
          <w:szCs w:val="28"/>
          <w:lang w:val="uk-UA"/>
        </w:rPr>
        <w:t>Доручити відповідальним особам</w:t>
      </w:r>
      <w:r>
        <w:rPr>
          <w:sz w:val="28"/>
          <w:szCs w:val="28"/>
          <w:lang w:val="uk-UA"/>
        </w:rPr>
        <w:t xml:space="preserve"> забезпечити анонсування та сприяти широкому висвітленню на сайті селищної ради інформації про заходи, присвячені Дню вшанування учасників ліквідації наслідків аварії на Чорнобильській АЕС.</w:t>
      </w:r>
    </w:p>
    <w:p w:rsidR="00AC582F" w:rsidRPr="00D97162" w:rsidRDefault="00AC582F" w:rsidP="00AC582F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Рекомендувати Відділу освіти, культури, молоді і спорту селищної ради з врахуванням епідеміологічної обстановки провести заходи, присвячені до Дня вшанування учасників ліквідації наслідків аварії на Чорнобильській АЕС (проведення виховних годин, бесід, уроків мужності, оформлення тематичних виставок художньої та історичної літератури, експозицій з художніх матеріалів, що ілюструють події Чорнобильської трагедії).</w:t>
      </w:r>
    </w:p>
    <w:p w:rsidR="00AC582F" w:rsidRDefault="00AC582F" w:rsidP="00AC582F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Працівникам бібліотек громади провести фотовиставки та інші заходи на тему «Наші земляки – учасники ліквідації наслідків аварії на Чорнобильській АЕС». </w:t>
      </w:r>
    </w:p>
    <w:p w:rsidR="00AC582F" w:rsidRDefault="00AC582F" w:rsidP="00AC582F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даного рішення покласти на заступника селищного голови з питань діяльності виконавчого комітету. </w:t>
      </w:r>
    </w:p>
    <w:p w:rsidR="00AC582F" w:rsidRDefault="00AC582F" w:rsidP="00AC582F">
      <w:pPr>
        <w:pStyle w:val="a3"/>
        <w:ind w:left="284"/>
        <w:jc w:val="both"/>
        <w:rPr>
          <w:sz w:val="28"/>
          <w:szCs w:val="28"/>
          <w:lang w:val="uk-UA"/>
        </w:rPr>
      </w:pPr>
    </w:p>
    <w:p w:rsidR="00AC582F" w:rsidRDefault="00AC582F" w:rsidP="00AC58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582F" w:rsidRDefault="00AC582F" w:rsidP="00AC58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Селищний голова                                          Володимир ПАВЛЕНКО</w:t>
      </w:r>
    </w:p>
    <w:p w:rsidR="00AC582F" w:rsidRDefault="00AC582F" w:rsidP="00AC58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C582F" w:rsidRDefault="00AC582F">
      <w:bookmarkStart w:id="0" w:name="_GoBack"/>
      <w:bookmarkEnd w:id="0"/>
    </w:p>
    <w:sectPr w:rsidR="00AC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A1F18"/>
    <w:multiLevelType w:val="hybridMultilevel"/>
    <w:tmpl w:val="1424F6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2F"/>
    <w:rsid w:val="00AC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237E0-3A5E-4C4D-8019-19C6EB4E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8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582F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2021-12-31T10:35:00Z</dcterms:created>
  <dcterms:modified xsi:type="dcterms:W3CDTF">2021-12-31T10:35:00Z</dcterms:modified>
</cp:coreProperties>
</file>