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F463" w14:textId="77777777" w:rsidR="00275CCC" w:rsidRDefault="00275CCC" w:rsidP="00B8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69CD4CD5" w14:textId="77777777" w:rsidR="00B84FAE" w:rsidRDefault="00B84FAE" w:rsidP="00B8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зміни до селищног</w:t>
      </w:r>
      <w:r w:rsidR="00275CCC">
        <w:rPr>
          <w:rFonts w:ascii="Times New Roman" w:hAnsi="Times New Roman" w:cs="Times New Roman"/>
          <w:b/>
          <w:sz w:val="28"/>
          <w:szCs w:val="28"/>
        </w:rPr>
        <w:t>о бюджету на 2021 рік за погодженням</w:t>
      </w:r>
    </w:p>
    <w:p w14:paraId="0409838A" w14:textId="77777777" w:rsidR="00B84FAE" w:rsidRPr="000B15D2" w:rsidRDefault="00B84FAE" w:rsidP="00B84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постійної комісії з питань со</w:t>
      </w:r>
      <w:r w:rsidR="009E58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ціально-економічного розвитку  </w:t>
      </w:r>
      <w:r w:rsidRPr="000B15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територій, бюджету та здійснення регуляторної політики</w:t>
      </w:r>
      <w:r w:rsidRPr="000B15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D2">
        <w:rPr>
          <w:rFonts w:ascii="Times New Roman" w:hAnsi="Times New Roman" w:cs="Times New Roman"/>
          <w:b/>
          <w:sz w:val="24"/>
          <w:szCs w:val="24"/>
        </w:rPr>
        <w:t>Березнянської</w:t>
      </w:r>
      <w:proofErr w:type="spellEnd"/>
      <w:r w:rsidRPr="000B15D2">
        <w:rPr>
          <w:rFonts w:ascii="Times New Roman" w:hAnsi="Times New Roman" w:cs="Times New Roman"/>
          <w:b/>
          <w:sz w:val="24"/>
          <w:szCs w:val="24"/>
        </w:rPr>
        <w:t xml:space="preserve"> селищної ради </w:t>
      </w:r>
    </w:p>
    <w:p w14:paraId="7C07F7C8" w14:textId="77777777" w:rsidR="00B84FAE" w:rsidRPr="00A93B38" w:rsidRDefault="00B84FAE" w:rsidP="00B84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пункту 23 частини 1 статті 26 Закону України «Про місцеве самоврядування в Україні»,  статті 78, 85, 89, 91, 101 Бюджетного кодексу України, з метою більш оперативного управління бюджетними коштами, недопущення кредиторської заборгованості бюджетними установами, що фінансуються з селищного бюджету, за пропозиціями головних розпорядників коштів селищн</w:t>
      </w:r>
      <w:r w:rsidR="003B1C34">
        <w:rPr>
          <w:rFonts w:ascii="Times New Roman" w:hAnsi="Times New Roman" w:cs="Times New Roman"/>
          <w:sz w:val="24"/>
          <w:szCs w:val="24"/>
        </w:rPr>
        <w:t>ого бюджету внести</w:t>
      </w:r>
      <w:r>
        <w:rPr>
          <w:rFonts w:ascii="Times New Roman" w:hAnsi="Times New Roman" w:cs="Times New Roman"/>
          <w:sz w:val="24"/>
          <w:szCs w:val="24"/>
        </w:rPr>
        <w:t xml:space="preserve"> змін</w:t>
      </w:r>
      <w:r w:rsidR="003B1C3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від 24 грудня 2020 року №47/2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селищний бюджет на 2021 рік», згідно з </w:t>
      </w:r>
      <w:r w:rsidR="003B1C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наступними поясненнями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саме:</w:t>
      </w:r>
    </w:p>
    <w:p w14:paraId="58B9ABC4" w14:textId="77777777" w:rsidR="004B6DB6" w:rsidRDefault="009E5828" w:rsidP="004B6DB6">
      <w:pPr>
        <w:pStyle w:val="a3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DB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="00D371E7" w:rsidRPr="00D371E7">
        <w:rPr>
          <w:rFonts w:ascii="Times New Roman" w:hAnsi="Times New Roman" w:cs="Times New Roman"/>
          <w:sz w:val="24"/>
          <w:szCs w:val="24"/>
        </w:rPr>
        <w:t>розпорядження Чернігів</w:t>
      </w:r>
      <w:r>
        <w:rPr>
          <w:rFonts w:ascii="Times New Roman" w:hAnsi="Times New Roman" w:cs="Times New Roman"/>
          <w:sz w:val="24"/>
          <w:szCs w:val="24"/>
        </w:rPr>
        <w:t>ської облдержадміністрації від 02</w:t>
      </w:r>
      <w:r w:rsidR="00D371E7" w:rsidRPr="00D371E7">
        <w:rPr>
          <w:rFonts w:ascii="Times New Roman" w:hAnsi="Times New Roman" w:cs="Times New Roman"/>
          <w:sz w:val="24"/>
          <w:szCs w:val="24"/>
        </w:rPr>
        <w:t xml:space="preserve">.11.2021 № </w:t>
      </w:r>
      <w:r>
        <w:rPr>
          <w:rFonts w:ascii="Times New Roman" w:hAnsi="Times New Roman" w:cs="Times New Roman"/>
          <w:sz w:val="24"/>
          <w:szCs w:val="24"/>
        </w:rPr>
        <w:t>1011 про виділення</w:t>
      </w:r>
      <w:r w:rsidR="00D371E7" w:rsidRPr="00D371E7">
        <w:rPr>
          <w:rFonts w:ascii="Times New Roman" w:hAnsi="Times New Roman" w:cs="Times New Roman"/>
          <w:sz w:val="24"/>
          <w:szCs w:val="24"/>
        </w:rPr>
        <w:t xml:space="preserve"> субвенції</w:t>
      </w:r>
      <w:r>
        <w:rPr>
          <w:rFonts w:ascii="Times New Roman" w:hAnsi="Times New Roman" w:cs="Times New Roman"/>
          <w:sz w:val="24"/>
          <w:szCs w:val="24"/>
        </w:rPr>
        <w:t xml:space="preserve">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на 2021 рік </w:t>
      </w:r>
      <w:r w:rsidR="00B11ADD">
        <w:rPr>
          <w:rFonts w:ascii="Times New Roman" w:hAnsi="Times New Roman" w:cs="Times New Roman"/>
          <w:sz w:val="24"/>
          <w:szCs w:val="24"/>
        </w:rPr>
        <w:t xml:space="preserve">збільшити доходну частину загального фонду </w:t>
      </w:r>
      <w:r>
        <w:rPr>
          <w:rFonts w:ascii="Times New Roman" w:hAnsi="Times New Roman" w:cs="Times New Roman"/>
          <w:sz w:val="24"/>
          <w:szCs w:val="24"/>
        </w:rPr>
        <w:t>(код доходів 41050900)</w:t>
      </w:r>
      <w:r w:rsidR="00B11ADD">
        <w:rPr>
          <w:rFonts w:ascii="Times New Roman" w:hAnsi="Times New Roman" w:cs="Times New Roman"/>
          <w:sz w:val="24"/>
          <w:szCs w:val="24"/>
        </w:rPr>
        <w:t xml:space="preserve"> </w:t>
      </w:r>
      <w:r w:rsidR="00B11ADD" w:rsidRPr="00DC6726">
        <w:rPr>
          <w:rFonts w:ascii="Times New Roman" w:hAnsi="Times New Roman" w:cs="Times New Roman"/>
          <w:b/>
          <w:sz w:val="24"/>
          <w:szCs w:val="24"/>
        </w:rPr>
        <w:t xml:space="preserve">у сумі </w:t>
      </w:r>
      <w:r w:rsidR="00DC6726" w:rsidRPr="00DC6726">
        <w:rPr>
          <w:rFonts w:ascii="Times New Roman" w:hAnsi="Times New Roman" w:cs="Times New Roman"/>
          <w:b/>
          <w:sz w:val="24"/>
          <w:szCs w:val="24"/>
        </w:rPr>
        <w:t>901976,00 грн.</w:t>
      </w:r>
      <w:r w:rsidR="00A93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B38" w:rsidRPr="00A93B38">
        <w:rPr>
          <w:rFonts w:ascii="Times New Roman" w:hAnsi="Times New Roman" w:cs="Times New Roman"/>
          <w:sz w:val="24"/>
          <w:szCs w:val="24"/>
        </w:rPr>
        <w:t>у вересні 2021 р.</w:t>
      </w:r>
      <w:r w:rsidR="00DC6726" w:rsidRPr="00A93B38">
        <w:rPr>
          <w:rFonts w:ascii="Times New Roman" w:hAnsi="Times New Roman" w:cs="Times New Roman"/>
          <w:sz w:val="24"/>
          <w:szCs w:val="24"/>
        </w:rPr>
        <w:t>,</w:t>
      </w:r>
      <w:r w:rsidR="00DC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726" w:rsidRPr="00DC6726">
        <w:rPr>
          <w:rFonts w:ascii="Times New Roman" w:hAnsi="Times New Roman" w:cs="Times New Roman"/>
          <w:sz w:val="24"/>
          <w:szCs w:val="24"/>
        </w:rPr>
        <w:t xml:space="preserve">кошти </w:t>
      </w:r>
      <w:r w:rsidR="00DC6726">
        <w:rPr>
          <w:rFonts w:ascii="Times New Roman" w:hAnsi="Times New Roman" w:cs="Times New Roman"/>
          <w:sz w:val="24"/>
          <w:szCs w:val="24"/>
        </w:rPr>
        <w:t xml:space="preserve">направити </w:t>
      </w:r>
      <w:r w:rsidR="00DC6726" w:rsidRPr="009E5828">
        <w:rPr>
          <w:rFonts w:ascii="Times New Roman" w:hAnsi="Times New Roman" w:cs="Times New Roman"/>
          <w:sz w:val="24"/>
          <w:szCs w:val="24"/>
        </w:rPr>
        <w:t>на збільшення видатків по загальному фонду по головному розпоряднику</w:t>
      </w:r>
      <w:r w:rsidR="00DC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726">
        <w:rPr>
          <w:rFonts w:ascii="Times New Roman" w:hAnsi="Times New Roman" w:cs="Times New Roman"/>
          <w:b/>
          <w:i/>
          <w:sz w:val="24"/>
          <w:szCs w:val="24"/>
        </w:rPr>
        <w:t>Березнянська</w:t>
      </w:r>
      <w:proofErr w:type="spellEnd"/>
      <w:r w:rsidR="00DC6726">
        <w:rPr>
          <w:rFonts w:ascii="Times New Roman" w:hAnsi="Times New Roman" w:cs="Times New Roman"/>
          <w:b/>
          <w:i/>
          <w:sz w:val="24"/>
          <w:szCs w:val="24"/>
        </w:rPr>
        <w:t xml:space="preserve"> селищна рада КПКВК 0116083</w:t>
      </w:r>
      <w:r w:rsidR="00DC6726">
        <w:rPr>
          <w:rFonts w:ascii="Times New Roman" w:hAnsi="Times New Roman" w:cs="Times New Roman"/>
          <w:sz w:val="24"/>
          <w:szCs w:val="24"/>
        </w:rPr>
        <w:t xml:space="preserve"> «Проектні, будівельно-ремонтні роботи, придбання житла та приміщень для розвитку сімейних та інших форм виховання, </w:t>
      </w:r>
      <w:r w:rsidR="00F223FE">
        <w:rPr>
          <w:rFonts w:ascii="Times New Roman" w:hAnsi="Times New Roman" w:cs="Times New Roman"/>
          <w:sz w:val="24"/>
          <w:szCs w:val="24"/>
        </w:rPr>
        <w:t>наближених до сімейних,</w:t>
      </w:r>
      <w:r w:rsidR="00DC6726">
        <w:rPr>
          <w:rFonts w:ascii="Times New Roman" w:hAnsi="Times New Roman" w:cs="Times New Roman"/>
          <w:sz w:val="24"/>
          <w:szCs w:val="24"/>
        </w:rPr>
        <w:t xml:space="preserve"> та з</w:t>
      </w:r>
      <w:r w:rsidR="00F223FE">
        <w:rPr>
          <w:rFonts w:ascii="Times New Roman" w:hAnsi="Times New Roman" w:cs="Times New Roman"/>
          <w:sz w:val="24"/>
          <w:szCs w:val="24"/>
        </w:rPr>
        <w:t>абезпечення житлом дітей-сиріт,</w:t>
      </w:r>
      <w:r w:rsidR="00DC6726">
        <w:rPr>
          <w:rFonts w:ascii="Times New Roman" w:hAnsi="Times New Roman" w:cs="Times New Roman"/>
          <w:sz w:val="24"/>
          <w:szCs w:val="24"/>
        </w:rPr>
        <w:t xml:space="preserve"> осіб з їх числа</w:t>
      </w:r>
      <w:r w:rsidR="00F223FE">
        <w:rPr>
          <w:rFonts w:ascii="Times New Roman" w:hAnsi="Times New Roman" w:cs="Times New Roman"/>
          <w:sz w:val="24"/>
          <w:szCs w:val="24"/>
        </w:rPr>
        <w:t>».</w:t>
      </w:r>
    </w:p>
    <w:p w14:paraId="65FF5EA2" w14:textId="77777777" w:rsidR="00B84FAE" w:rsidRPr="004B6DB6" w:rsidRDefault="009E5828" w:rsidP="004B6DB6">
      <w:pPr>
        <w:pStyle w:val="a3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6DB6">
        <w:rPr>
          <w:rFonts w:ascii="Times New Roman" w:hAnsi="Times New Roman" w:cs="Times New Roman"/>
          <w:b/>
          <w:sz w:val="24"/>
          <w:szCs w:val="24"/>
        </w:rPr>
        <w:t>2.</w:t>
      </w:r>
      <w:r w:rsidRPr="009E5828">
        <w:rPr>
          <w:rFonts w:ascii="Times New Roman" w:hAnsi="Times New Roman" w:cs="Times New Roman"/>
          <w:sz w:val="24"/>
          <w:szCs w:val="24"/>
        </w:rPr>
        <w:t xml:space="preserve"> </w:t>
      </w:r>
      <w:r w:rsidR="00B84FAE" w:rsidRPr="009E5828">
        <w:rPr>
          <w:rFonts w:ascii="Times New Roman" w:hAnsi="Times New Roman" w:cs="Times New Roman"/>
          <w:sz w:val="24"/>
          <w:szCs w:val="24"/>
        </w:rPr>
        <w:t xml:space="preserve">Відповідно до спільного розпорядження Чернігівської облдержадміністрації та Чернігівської обласної ради від 04.11.2021 № 62 про виділення іншої субвенції місцевим бюджетам для фінансування видатків на виконання доручень виборців депутатами обласної ради у 2021 р. збільшити доходну частину загального фонду (код доходів 41053900)  </w:t>
      </w:r>
      <w:r w:rsidR="00B84FAE" w:rsidRPr="009E5828">
        <w:rPr>
          <w:rFonts w:ascii="Times New Roman" w:hAnsi="Times New Roman" w:cs="Times New Roman"/>
          <w:b/>
          <w:sz w:val="24"/>
          <w:szCs w:val="24"/>
        </w:rPr>
        <w:t>у сумі 16000,00 грн.</w:t>
      </w:r>
      <w:r w:rsidR="00A93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B38" w:rsidRPr="00A93B38">
        <w:rPr>
          <w:rFonts w:ascii="Times New Roman" w:hAnsi="Times New Roman" w:cs="Times New Roman"/>
          <w:sz w:val="24"/>
          <w:szCs w:val="24"/>
        </w:rPr>
        <w:t>у листопаді 2021 р.</w:t>
      </w:r>
      <w:r w:rsidR="00B84FAE" w:rsidRPr="00A93B38">
        <w:rPr>
          <w:rFonts w:ascii="Times New Roman" w:hAnsi="Times New Roman" w:cs="Times New Roman"/>
          <w:sz w:val="24"/>
          <w:szCs w:val="24"/>
        </w:rPr>
        <w:t>,</w:t>
      </w:r>
      <w:r w:rsidR="00B84FAE" w:rsidRPr="009E5828">
        <w:rPr>
          <w:rFonts w:ascii="Times New Roman" w:hAnsi="Times New Roman" w:cs="Times New Roman"/>
          <w:sz w:val="24"/>
          <w:szCs w:val="24"/>
        </w:rPr>
        <w:t xml:space="preserve"> кошти направити на збільшення видатків по загальному фонду по головному розпоряднику </w:t>
      </w:r>
      <w:r w:rsidR="00B84FAE" w:rsidRPr="009E5828">
        <w:rPr>
          <w:rFonts w:ascii="Times New Roman" w:hAnsi="Times New Roman" w:cs="Times New Roman"/>
          <w:b/>
          <w:i/>
          <w:sz w:val="24"/>
          <w:szCs w:val="24"/>
        </w:rPr>
        <w:t xml:space="preserve">відділу освіти, культури, молоді і спорту </w:t>
      </w:r>
      <w:r w:rsidR="00B84FAE" w:rsidRPr="009E5828">
        <w:rPr>
          <w:rFonts w:ascii="Times New Roman" w:hAnsi="Times New Roman" w:cs="Times New Roman"/>
          <w:sz w:val="24"/>
          <w:szCs w:val="24"/>
        </w:rPr>
        <w:t>з них – проведення культурно-масових та спортивних заходів</w:t>
      </w:r>
      <w:r w:rsidR="007E6567" w:rsidRPr="009E5828">
        <w:rPr>
          <w:rFonts w:ascii="Times New Roman" w:hAnsi="Times New Roman" w:cs="Times New Roman"/>
          <w:sz w:val="24"/>
          <w:szCs w:val="24"/>
        </w:rPr>
        <w:t xml:space="preserve"> у сумі </w:t>
      </w:r>
      <w:r w:rsidR="00B84FAE" w:rsidRPr="009E5828">
        <w:rPr>
          <w:rFonts w:ascii="Times New Roman" w:hAnsi="Times New Roman" w:cs="Times New Roman"/>
          <w:b/>
          <w:sz w:val="24"/>
          <w:szCs w:val="24"/>
        </w:rPr>
        <w:t>5000,00 грн.</w:t>
      </w:r>
      <w:r w:rsidR="007E6567" w:rsidRPr="009E582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E6567" w:rsidRPr="009E5828">
        <w:rPr>
          <w:rFonts w:ascii="Times New Roman" w:hAnsi="Times New Roman" w:cs="Times New Roman"/>
          <w:sz w:val="24"/>
          <w:szCs w:val="24"/>
        </w:rPr>
        <w:t>Березнянському</w:t>
      </w:r>
      <w:proofErr w:type="spellEnd"/>
      <w:r w:rsidR="007E6567" w:rsidRPr="009E5828">
        <w:rPr>
          <w:rFonts w:ascii="Times New Roman" w:hAnsi="Times New Roman" w:cs="Times New Roman"/>
          <w:sz w:val="24"/>
          <w:szCs w:val="24"/>
        </w:rPr>
        <w:t xml:space="preserve"> КЗ дошкільної освіти загального типу (ясла-садок) «Берізка» у сумі </w:t>
      </w:r>
      <w:r w:rsidR="007E6567" w:rsidRPr="009E5828">
        <w:rPr>
          <w:rFonts w:ascii="Times New Roman" w:hAnsi="Times New Roman" w:cs="Times New Roman"/>
          <w:b/>
          <w:sz w:val="24"/>
          <w:szCs w:val="24"/>
        </w:rPr>
        <w:t>11</w:t>
      </w:r>
      <w:r w:rsidR="00B84FAE" w:rsidRPr="009E5828">
        <w:rPr>
          <w:rFonts w:ascii="Times New Roman" w:hAnsi="Times New Roman" w:cs="Times New Roman"/>
          <w:b/>
          <w:sz w:val="24"/>
          <w:szCs w:val="24"/>
        </w:rPr>
        <w:t>000,00 грн.</w:t>
      </w:r>
    </w:p>
    <w:p w14:paraId="10DE644A" w14:textId="77777777" w:rsidR="0087673F" w:rsidRDefault="0087673F" w:rsidP="0087673F">
      <w:pPr>
        <w:pStyle w:val="a3"/>
        <w:shd w:val="clear" w:color="auto" w:fill="FFFFFF"/>
        <w:spacing w:before="300" w:after="450" w:line="240" w:lineRule="auto"/>
        <w:ind w:righ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07D">
        <w:rPr>
          <w:rFonts w:ascii="Times New Roman" w:hAnsi="Times New Roman" w:cs="Times New Roman"/>
          <w:b/>
          <w:sz w:val="28"/>
          <w:szCs w:val="28"/>
        </w:rPr>
        <w:t>Перерозподіл видатків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EBA32E4" w14:textId="77777777" w:rsidR="00506380" w:rsidRDefault="0087673F" w:rsidP="00506380">
      <w:pPr>
        <w:pStyle w:val="a3"/>
        <w:shd w:val="clear" w:color="auto" w:fill="FFFFFF"/>
        <w:tabs>
          <w:tab w:val="left" w:pos="142"/>
          <w:tab w:val="left" w:pos="284"/>
          <w:tab w:val="left" w:pos="426"/>
        </w:tabs>
        <w:spacing w:before="300" w:after="45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п.13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 24 грудня 2020 року №47/2–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селищний бюджет на 2021 рік» </w:t>
      </w:r>
      <w:r>
        <w:rPr>
          <w:rFonts w:ascii="Times New Roman" w:hAnsi="Times New Roman" w:cs="Times New Roman"/>
          <w:sz w:val="24"/>
          <w:szCs w:val="24"/>
        </w:rPr>
        <w:t>з метою більш оперативного управління бюджетними коштами, недопущення кредиторської заборгованості бюджетними установами, що фінансуються з селищного бюджету, за пропозиціями головних розпорядників коштів селищного бюджету</w:t>
      </w:r>
      <w:r w:rsidRPr="00181D41">
        <w:rPr>
          <w:rFonts w:ascii="Times New Roman" w:hAnsi="Times New Roman" w:cs="Times New Roman"/>
          <w:sz w:val="24"/>
          <w:szCs w:val="24"/>
        </w:rPr>
        <w:t xml:space="preserve"> внесено зміни до помісячних розписів видатків </w:t>
      </w:r>
      <w:r w:rsidRPr="00181D41">
        <w:rPr>
          <w:rFonts w:ascii="Times New Roman" w:hAnsi="Times New Roman" w:cs="Times New Roman"/>
          <w:b/>
          <w:sz w:val="24"/>
          <w:szCs w:val="24"/>
        </w:rPr>
        <w:t>загального фонду</w:t>
      </w:r>
      <w:r w:rsidRPr="00181D41">
        <w:rPr>
          <w:rFonts w:ascii="Times New Roman" w:hAnsi="Times New Roman" w:cs="Times New Roman"/>
          <w:sz w:val="24"/>
          <w:szCs w:val="24"/>
        </w:rPr>
        <w:t xml:space="preserve"> селищного бюджету, а саме:</w:t>
      </w:r>
    </w:p>
    <w:p w14:paraId="083F1DAA" w14:textId="77777777" w:rsidR="0059726B" w:rsidRPr="00506380" w:rsidRDefault="00506380" w:rsidP="00506380">
      <w:pPr>
        <w:pStyle w:val="a3"/>
        <w:shd w:val="clear" w:color="auto" w:fill="FFFFFF"/>
        <w:tabs>
          <w:tab w:val="left" w:pos="142"/>
          <w:tab w:val="left" w:pos="284"/>
          <w:tab w:val="left" w:pos="426"/>
        </w:tabs>
        <w:spacing w:before="300" w:after="45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6380">
        <w:rPr>
          <w:rFonts w:ascii="Times New Roman" w:hAnsi="Times New Roman" w:cs="Times New Roman"/>
          <w:b/>
          <w:sz w:val="24"/>
          <w:szCs w:val="24"/>
        </w:rPr>
        <w:t>1)</w:t>
      </w:r>
      <w:r w:rsidRPr="0050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26B" w:rsidRPr="00506380">
        <w:rPr>
          <w:rFonts w:ascii="Times New Roman" w:hAnsi="Times New Roman" w:cs="Times New Roman"/>
          <w:sz w:val="24"/>
          <w:szCs w:val="24"/>
        </w:rPr>
        <w:t xml:space="preserve">По головному розпоряднику </w:t>
      </w:r>
      <w:r w:rsidR="0059726B" w:rsidRPr="00506380">
        <w:rPr>
          <w:rFonts w:ascii="Times New Roman" w:hAnsi="Times New Roman" w:cs="Times New Roman"/>
          <w:b/>
          <w:i/>
          <w:sz w:val="24"/>
          <w:szCs w:val="24"/>
        </w:rPr>
        <w:t>відділу освіти, культури, молоді і спорту</w:t>
      </w:r>
      <w:r w:rsidR="0059726B" w:rsidRPr="00506380">
        <w:rPr>
          <w:rFonts w:ascii="Times New Roman" w:hAnsi="Times New Roman" w:cs="Times New Roman"/>
          <w:sz w:val="24"/>
          <w:szCs w:val="24"/>
        </w:rPr>
        <w:t>:</w:t>
      </w:r>
    </w:p>
    <w:p w14:paraId="7861A526" w14:textId="77777777" w:rsidR="0059726B" w:rsidRDefault="0059726B" w:rsidP="00597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5BE9">
        <w:rPr>
          <w:rFonts w:ascii="Times New Roman" w:hAnsi="Times New Roman" w:cs="Times New Roman"/>
          <w:b/>
          <w:sz w:val="24"/>
          <w:szCs w:val="24"/>
        </w:rPr>
        <w:t>КПК</w:t>
      </w:r>
      <w:r>
        <w:rPr>
          <w:rFonts w:ascii="Times New Roman" w:hAnsi="Times New Roman" w:cs="Times New Roman"/>
          <w:b/>
          <w:sz w:val="24"/>
          <w:szCs w:val="24"/>
        </w:rPr>
        <w:t>ВК</w:t>
      </w:r>
      <w:r w:rsidRPr="000E5B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0614040</w:t>
      </w:r>
      <w:r w:rsidRPr="000E5B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0E5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26B">
        <w:rPr>
          <w:rFonts w:ascii="Times New Roman" w:hAnsi="Times New Roman" w:cs="Times New Roman"/>
          <w:sz w:val="24"/>
          <w:szCs w:val="24"/>
        </w:rPr>
        <w:t>Забез</w:t>
      </w:r>
      <w:r>
        <w:rPr>
          <w:rFonts w:ascii="Times New Roman" w:hAnsi="Times New Roman" w:cs="Times New Roman"/>
          <w:sz w:val="24"/>
          <w:szCs w:val="24"/>
        </w:rPr>
        <w:t>печення музеїв і виставок</w:t>
      </w:r>
      <w:r w:rsidRPr="000E5BE9">
        <w:rPr>
          <w:rFonts w:ascii="Times New Roman" w:hAnsi="Times New Roman" w:cs="Times New Roman"/>
          <w:sz w:val="24"/>
          <w:szCs w:val="24"/>
        </w:rPr>
        <w:t xml:space="preserve"> - зменшення кошторисних</w:t>
      </w:r>
      <w:r>
        <w:rPr>
          <w:rFonts w:ascii="Times New Roman" w:hAnsi="Times New Roman" w:cs="Times New Roman"/>
          <w:sz w:val="24"/>
          <w:szCs w:val="24"/>
        </w:rPr>
        <w:t xml:space="preserve"> призначень по КЕКВ 2210</w:t>
      </w:r>
      <w:r w:rsidRPr="000E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«Предмети, матеріали, обладнання та інвентар»  на суму 1400</w:t>
      </w:r>
      <w:r w:rsidRPr="000E5BE9">
        <w:rPr>
          <w:rFonts w:ascii="Times New Roman" w:hAnsi="Times New Roman" w:cs="Times New Roman"/>
          <w:sz w:val="24"/>
          <w:szCs w:val="24"/>
        </w:rPr>
        <w:t>,00 грн.</w:t>
      </w:r>
      <w:r>
        <w:rPr>
          <w:rFonts w:ascii="Times New Roman" w:hAnsi="Times New Roman" w:cs="Times New Roman"/>
          <w:sz w:val="24"/>
          <w:szCs w:val="24"/>
        </w:rPr>
        <w:t>: у січні 2021 р.- 15000,00 грн., одночасно  збільшення</w:t>
      </w:r>
      <w:r w:rsidRPr="00BE1F26">
        <w:rPr>
          <w:rFonts w:ascii="Times New Roman" w:hAnsi="Times New Roman" w:cs="Times New Roman"/>
          <w:sz w:val="24"/>
          <w:szCs w:val="24"/>
        </w:rPr>
        <w:t xml:space="preserve"> </w:t>
      </w:r>
      <w:r w:rsidRPr="000E5BE9">
        <w:rPr>
          <w:rFonts w:ascii="Times New Roman" w:hAnsi="Times New Roman" w:cs="Times New Roman"/>
          <w:sz w:val="24"/>
          <w:szCs w:val="24"/>
        </w:rPr>
        <w:t>кошторисних</w:t>
      </w:r>
      <w:r>
        <w:rPr>
          <w:rFonts w:ascii="Times New Roman" w:hAnsi="Times New Roman" w:cs="Times New Roman"/>
          <w:sz w:val="24"/>
          <w:szCs w:val="24"/>
        </w:rPr>
        <w:t xml:space="preserve"> призначень  по КЕКВ 2273</w:t>
      </w:r>
      <w:r w:rsidRPr="000E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електроенергії</w:t>
      </w:r>
      <w:r w:rsidRPr="00990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 суму 1400</w:t>
      </w:r>
      <w:r w:rsidRPr="000E5BE9">
        <w:rPr>
          <w:rFonts w:ascii="Times New Roman" w:hAnsi="Times New Roman" w:cs="Times New Roman"/>
          <w:sz w:val="24"/>
          <w:szCs w:val="24"/>
        </w:rPr>
        <w:t xml:space="preserve">,00 грн. </w:t>
      </w:r>
      <w:r>
        <w:rPr>
          <w:rFonts w:ascii="Times New Roman" w:hAnsi="Times New Roman" w:cs="Times New Roman"/>
          <w:sz w:val="24"/>
          <w:szCs w:val="24"/>
        </w:rPr>
        <w:t xml:space="preserve">у листопаді </w:t>
      </w:r>
      <w:r w:rsidRPr="000E5BE9">
        <w:rPr>
          <w:rFonts w:ascii="Times New Roman" w:hAnsi="Times New Roman" w:cs="Times New Roman"/>
          <w:sz w:val="24"/>
          <w:szCs w:val="24"/>
        </w:rPr>
        <w:t xml:space="preserve">2021 р. </w:t>
      </w:r>
      <w:r>
        <w:rPr>
          <w:rFonts w:ascii="Times New Roman" w:hAnsi="Times New Roman" w:cs="Times New Roman"/>
          <w:sz w:val="24"/>
          <w:szCs w:val="24"/>
        </w:rPr>
        <w:t>(довідка №37 від 03.11</w:t>
      </w:r>
      <w:r w:rsidRPr="000E5BE9">
        <w:rPr>
          <w:rFonts w:ascii="Times New Roman" w:hAnsi="Times New Roman" w:cs="Times New Roman"/>
          <w:sz w:val="24"/>
          <w:szCs w:val="24"/>
        </w:rPr>
        <w:t xml:space="preserve">.2021 р.); </w:t>
      </w:r>
    </w:p>
    <w:p w14:paraId="55098AF4" w14:textId="77777777" w:rsidR="00585D7C" w:rsidRDefault="00A71D39" w:rsidP="00585D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5BE9">
        <w:rPr>
          <w:rFonts w:ascii="Times New Roman" w:hAnsi="Times New Roman" w:cs="Times New Roman"/>
          <w:b/>
          <w:sz w:val="24"/>
          <w:szCs w:val="24"/>
        </w:rPr>
        <w:lastRenderedPageBreak/>
        <w:t>КПК</w:t>
      </w:r>
      <w:r>
        <w:rPr>
          <w:rFonts w:ascii="Times New Roman" w:hAnsi="Times New Roman" w:cs="Times New Roman"/>
          <w:b/>
          <w:sz w:val="24"/>
          <w:szCs w:val="24"/>
        </w:rPr>
        <w:t>ВК</w:t>
      </w:r>
      <w:r w:rsidRPr="000E5B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0611070 – </w:t>
      </w:r>
      <w:r w:rsidRPr="004B4C69">
        <w:rPr>
          <w:rFonts w:ascii="Times New Roman" w:hAnsi="Times New Roman" w:cs="Times New Roman"/>
          <w:b/>
          <w:sz w:val="24"/>
          <w:szCs w:val="24"/>
        </w:rPr>
        <w:t>Надання позашкільної освіти закладами позашкільної освіти</w:t>
      </w:r>
      <w:r w:rsidR="009C705B" w:rsidRPr="004B4C69">
        <w:rPr>
          <w:rFonts w:ascii="Times New Roman" w:hAnsi="Times New Roman" w:cs="Times New Roman"/>
          <w:b/>
          <w:sz w:val="24"/>
          <w:szCs w:val="24"/>
        </w:rPr>
        <w:t>, заходи із позашкільної роботи з дітьми</w:t>
      </w:r>
      <w:r w:rsidRPr="00A71D39">
        <w:rPr>
          <w:rFonts w:ascii="Times New Roman" w:hAnsi="Times New Roman" w:cs="Times New Roman"/>
          <w:sz w:val="24"/>
          <w:szCs w:val="24"/>
        </w:rPr>
        <w:t xml:space="preserve"> </w:t>
      </w:r>
      <w:r w:rsidR="009C705B" w:rsidRPr="000E5BE9">
        <w:rPr>
          <w:rFonts w:ascii="Times New Roman" w:hAnsi="Times New Roman" w:cs="Times New Roman"/>
          <w:sz w:val="24"/>
          <w:szCs w:val="24"/>
        </w:rPr>
        <w:t>- зменшення кошторисних</w:t>
      </w:r>
      <w:r w:rsidR="009C705B">
        <w:rPr>
          <w:rFonts w:ascii="Times New Roman" w:hAnsi="Times New Roman" w:cs="Times New Roman"/>
          <w:sz w:val="24"/>
          <w:szCs w:val="24"/>
        </w:rPr>
        <w:t xml:space="preserve"> призначень по КЕКВ 2210</w:t>
      </w:r>
      <w:r w:rsidR="009C705B" w:rsidRPr="000E5BE9">
        <w:rPr>
          <w:rFonts w:ascii="Times New Roman" w:hAnsi="Times New Roman" w:cs="Times New Roman"/>
          <w:sz w:val="24"/>
          <w:szCs w:val="24"/>
        </w:rPr>
        <w:t xml:space="preserve"> </w:t>
      </w:r>
      <w:r w:rsidR="009C705B">
        <w:rPr>
          <w:rFonts w:ascii="Times New Roman" w:hAnsi="Times New Roman" w:cs="Times New Roman"/>
          <w:sz w:val="24"/>
          <w:szCs w:val="24"/>
        </w:rPr>
        <w:t>«Предмети, матеріали, обладнання та інвентар»  на суму 2300</w:t>
      </w:r>
      <w:r w:rsidR="009C705B" w:rsidRPr="000E5BE9">
        <w:rPr>
          <w:rFonts w:ascii="Times New Roman" w:hAnsi="Times New Roman" w:cs="Times New Roman"/>
          <w:sz w:val="24"/>
          <w:szCs w:val="24"/>
        </w:rPr>
        <w:t>,00 грн.</w:t>
      </w:r>
      <w:r w:rsidR="009C705B">
        <w:rPr>
          <w:rFonts w:ascii="Times New Roman" w:hAnsi="Times New Roman" w:cs="Times New Roman"/>
          <w:sz w:val="24"/>
          <w:szCs w:val="24"/>
        </w:rPr>
        <w:t>, КЕКВ 2282 «Окремі заходи по реалізації державних (регіональних) програм, не віднесені до заходів розвитку» на суму 500,00 грн. та одночасно збільшення</w:t>
      </w:r>
      <w:r w:rsidR="009C705B" w:rsidRPr="00BE1F26">
        <w:rPr>
          <w:rFonts w:ascii="Times New Roman" w:hAnsi="Times New Roman" w:cs="Times New Roman"/>
          <w:sz w:val="24"/>
          <w:szCs w:val="24"/>
        </w:rPr>
        <w:t xml:space="preserve"> </w:t>
      </w:r>
      <w:r w:rsidR="009C705B" w:rsidRPr="000E5BE9">
        <w:rPr>
          <w:rFonts w:ascii="Times New Roman" w:hAnsi="Times New Roman" w:cs="Times New Roman"/>
          <w:sz w:val="24"/>
          <w:szCs w:val="24"/>
        </w:rPr>
        <w:t>кошторисних</w:t>
      </w:r>
      <w:r w:rsidR="009C705B">
        <w:rPr>
          <w:rFonts w:ascii="Times New Roman" w:hAnsi="Times New Roman" w:cs="Times New Roman"/>
          <w:sz w:val="24"/>
          <w:szCs w:val="24"/>
        </w:rPr>
        <w:t xml:space="preserve"> призначень по КЕКВ 2273</w:t>
      </w:r>
      <w:r w:rsidR="009C705B" w:rsidRPr="000E5BE9">
        <w:rPr>
          <w:rFonts w:ascii="Times New Roman" w:hAnsi="Times New Roman" w:cs="Times New Roman"/>
          <w:sz w:val="24"/>
          <w:szCs w:val="24"/>
        </w:rPr>
        <w:t xml:space="preserve"> </w:t>
      </w:r>
      <w:r w:rsidR="009C705B">
        <w:rPr>
          <w:rFonts w:ascii="Times New Roman" w:hAnsi="Times New Roman" w:cs="Times New Roman"/>
          <w:sz w:val="24"/>
          <w:szCs w:val="24"/>
        </w:rPr>
        <w:t>«</w:t>
      </w:r>
      <w:r w:rsidR="009C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Оплата електроенергії</w:t>
      </w:r>
      <w:r w:rsidR="009C705B" w:rsidRPr="00990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9C705B">
        <w:rPr>
          <w:rFonts w:ascii="Times New Roman" w:hAnsi="Times New Roman" w:cs="Times New Roman"/>
          <w:sz w:val="24"/>
          <w:szCs w:val="24"/>
        </w:rPr>
        <w:t>на суму 2600,00 грн., по КЕКВ 2250</w:t>
      </w:r>
      <w:r w:rsidR="009C705B" w:rsidRPr="000E5BE9">
        <w:rPr>
          <w:rFonts w:ascii="Times New Roman" w:hAnsi="Times New Roman" w:cs="Times New Roman"/>
          <w:sz w:val="24"/>
          <w:szCs w:val="24"/>
        </w:rPr>
        <w:t xml:space="preserve"> </w:t>
      </w:r>
      <w:r w:rsidR="009C705B">
        <w:rPr>
          <w:rFonts w:ascii="Times New Roman" w:hAnsi="Times New Roman" w:cs="Times New Roman"/>
          <w:sz w:val="24"/>
          <w:szCs w:val="24"/>
        </w:rPr>
        <w:t>«</w:t>
      </w:r>
      <w:r w:rsidR="009C7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Видатки на відрядження</w:t>
      </w:r>
      <w:r w:rsidR="009C705B" w:rsidRPr="00990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9C705B">
        <w:rPr>
          <w:rFonts w:ascii="Times New Roman" w:hAnsi="Times New Roman" w:cs="Times New Roman"/>
          <w:sz w:val="24"/>
          <w:szCs w:val="24"/>
        </w:rPr>
        <w:t>на суму 200,00 грн.</w:t>
      </w:r>
      <w:r w:rsidR="00585D7C" w:rsidRPr="000E5BE9">
        <w:rPr>
          <w:rFonts w:ascii="Times New Roman" w:hAnsi="Times New Roman" w:cs="Times New Roman"/>
          <w:sz w:val="24"/>
          <w:szCs w:val="24"/>
        </w:rPr>
        <w:t xml:space="preserve"> </w:t>
      </w:r>
      <w:r w:rsidR="00585D7C">
        <w:rPr>
          <w:rFonts w:ascii="Times New Roman" w:hAnsi="Times New Roman" w:cs="Times New Roman"/>
          <w:sz w:val="24"/>
          <w:szCs w:val="24"/>
        </w:rPr>
        <w:t>(довідка №38 від 03.11</w:t>
      </w:r>
      <w:r w:rsidR="00585D7C" w:rsidRPr="000E5BE9">
        <w:rPr>
          <w:rFonts w:ascii="Times New Roman" w:hAnsi="Times New Roman" w:cs="Times New Roman"/>
          <w:sz w:val="24"/>
          <w:szCs w:val="24"/>
        </w:rPr>
        <w:t xml:space="preserve">.2021 р.); </w:t>
      </w:r>
    </w:p>
    <w:p w14:paraId="6A249F0F" w14:textId="77777777" w:rsidR="00585D7C" w:rsidRDefault="00585D7C" w:rsidP="00585D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5BE9">
        <w:rPr>
          <w:rFonts w:ascii="Times New Roman" w:hAnsi="Times New Roman" w:cs="Times New Roman"/>
          <w:b/>
          <w:sz w:val="24"/>
          <w:szCs w:val="24"/>
        </w:rPr>
        <w:t>КПК</w:t>
      </w:r>
      <w:r>
        <w:rPr>
          <w:rFonts w:ascii="Times New Roman" w:hAnsi="Times New Roman" w:cs="Times New Roman"/>
          <w:b/>
          <w:sz w:val="24"/>
          <w:szCs w:val="24"/>
        </w:rPr>
        <w:t>ВК</w:t>
      </w:r>
      <w:r w:rsidRPr="000E5B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0610160– </w:t>
      </w:r>
      <w:r w:rsidRPr="004B00C4">
        <w:rPr>
          <w:rFonts w:ascii="Times New Roman" w:hAnsi="Times New Roman" w:cs="Times New Roman"/>
          <w:b/>
          <w:sz w:val="24"/>
          <w:szCs w:val="24"/>
        </w:rPr>
        <w:t>«Керівництво і управління у відповідній сфері»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5BE9">
        <w:rPr>
          <w:rFonts w:ascii="Times New Roman" w:hAnsi="Times New Roman" w:cs="Times New Roman"/>
          <w:sz w:val="24"/>
          <w:szCs w:val="24"/>
        </w:rPr>
        <w:t>зменшення кошторисних</w:t>
      </w:r>
      <w:r>
        <w:rPr>
          <w:rFonts w:ascii="Times New Roman" w:hAnsi="Times New Roman" w:cs="Times New Roman"/>
          <w:sz w:val="24"/>
          <w:szCs w:val="24"/>
        </w:rPr>
        <w:t xml:space="preserve"> призначень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КЕКВ 224</w:t>
      </w:r>
      <w:r w:rsidRPr="000E5BE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«Оплата послуг (крім комунальних)» в сумі 4200,00 грн. та одночасно збільшення</w:t>
      </w:r>
      <w:r w:rsidRPr="00BE1F26">
        <w:rPr>
          <w:rFonts w:ascii="Times New Roman" w:hAnsi="Times New Roman" w:cs="Times New Roman"/>
          <w:sz w:val="24"/>
          <w:szCs w:val="24"/>
        </w:rPr>
        <w:t xml:space="preserve"> </w:t>
      </w:r>
      <w:r w:rsidRPr="000E5BE9">
        <w:rPr>
          <w:rFonts w:ascii="Times New Roman" w:hAnsi="Times New Roman" w:cs="Times New Roman"/>
          <w:sz w:val="24"/>
          <w:szCs w:val="24"/>
        </w:rPr>
        <w:t>кошторисних</w:t>
      </w:r>
      <w:r>
        <w:rPr>
          <w:rFonts w:ascii="Times New Roman" w:hAnsi="Times New Roman" w:cs="Times New Roman"/>
          <w:sz w:val="24"/>
          <w:szCs w:val="24"/>
        </w:rPr>
        <w:t xml:space="preserve"> призначень по КЕКВ 2800 «Інші поточні видатки» на суму 4200,00 грн.</w:t>
      </w:r>
      <w:r w:rsidRPr="00585D7C">
        <w:rPr>
          <w:rFonts w:ascii="Times New Roman" w:hAnsi="Times New Roman" w:cs="Times New Roman"/>
          <w:sz w:val="24"/>
          <w:szCs w:val="24"/>
        </w:rPr>
        <w:t xml:space="preserve"> </w:t>
      </w:r>
      <w:r w:rsidR="004B4C69">
        <w:rPr>
          <w:rFonts w:ascii="Times New Roman" w:hAnsi="Times New Roman" w:cs="Times New Roman"/>
          <w:sz w:val="24"/>
          <w:szCs w:val="24"/>
        </w:rPr>
        <w:t>(довідка №39 від 08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0E5BE9">
        <w:rPr>
          <w:rFonts w:ascii="Times New Roman" w:hAnsi="Times New Roman" w:cs="Times New Roman"/>
          <w:sz w:val="24"/>
          <w:szCs w:val="24"/>
        </w:rPr>
        <w:t xml:space="preserve">.2021 р.); </w:t>
      </w:r>
    </w:p>
    <w:p w14:paraId="19F6FC49" w14:textId="77777777" w:rsidR="00A71D39" w:rsidRPr="00A71D39" w:rsidRDefault="00A71D39" w:rsidP="00597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393D55" w14:textId="77777777" w:rsidR="00506380" w:rsidRDefault="004B4C69" w:rsidP="0059726B">
      <w:pPr>
        <w:pStyle w:val="a3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506380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2FB">
        <w:rPr>
          <w:rFonts w:ascii="Times New Roman" w:hAnsi="Times New Roman" w:cs="Times New Roman"/>
          <w:sz w:val="24"/>
          <w:szCs w:val="24"/>
        </w:rPr>
        <w:t xml:space="preserve">По головному розпоряднику </w:t>
      </w:r>
      <w:proofErr w:type="spellStart"/>
      <w:r w:rsidRPr="005402F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Березнянська</w:t>
      </w:r>
      <w:proofErr w:type="spellEnd"/>
      <w:r w:rsidRPr="005402F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селищна рада</w:t>
      </w:r>
      <w:r w:rsidR="0050638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14:paraId="35F2C44A" w14:textId="77777777" w:rsidR="00A71D39" w:rsidRPr="004B4C69" w:rsidRDefault="004B4C69" w:rsidP="005972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2F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КПКВК 0116030 – </w:t>
      </w:r>
      <w:r w:rsidRPr="004B4C69">
        <w:rPr>
          <w:rFonts w:ascii="Times New Roman" w:hAnsi="Times New Roman" w:cs="Times New Roman"/>
          <w:b/>
          <w:sz w:val="24"/>
          <w:szCs w:val="24"/>
        </w:rPr>
        <w:t>Організація благоустрою населених пунктів</w:t>
      </w:r>
      <w:r w:rsidRPr="000E5BE9">
        <w:rPr>
          <w:rFonts w:ascii="Times New Roman" w:hAnsi="Times New Roman" w:cs="Times New Roman"/>
          <w:sz w:val="24"/>
          <w:szCs w:val="24"/>
        </w:rPr>
        <w:t>- зменшення кошторисних</w:t>
      </w:r>
      <w:r>
        <w:rPr>
          <w:rFonts w:ascii="Times New Roman" w:hAnsi="Times New Roman" w:cs="Times New Roman"/>
          <w:sz w:val="24"/>
          <w:szCs w:val="24"/>
        </w:rPr>
        <w:t xml:space="preserve"> призначень по КЕКВ 2111 «Заробітна плата</w:t>
      </w:r>
      <w:r w:rsidR="004E3C1B">
        <w:rPr>
          <w:rFonts w:ascii="Times New Roman" w:hAnsi="Times New Roman" w:cs="Times New Roman"/>
          <w:sz w:val="24"/>
          <w:szCs w:val="24"/>
        </w:rPr>
        <w:t>» на суму 50100,00 грн. у липні</w:t>
      </w:r>
      <w:r>
        <w:rPr>
          <w:rFonts w:ascii="Times New Roman" w:hAnsi="Times New Roman" w:cs="Times New Roman"/>
          <w:sz w:val="24"/>
          <w:szCs w:val="24"/>
        </w:rPr>
        <w:t xml:space="preserve"> 2021 р., КЕКВ 2210</w:t>
      </w:r>
      <w:r w:rsidRPr="000E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«Предмети, матеріали, обладнання та інвентар»  на суму 30000,00 грн. у березні 2021 р. та одночасно збільшення</w:t>
      </w:r>
      <w:r w:rsidRPr="00BE1F26">
        <w:rPr>
          <w:rFonts w:ascii="Times New Roman" w:hAnsi="Times New Roman" w:cs="Times New Roman"/>
          <w:sz w:val="24"/>
          <w:szCs w:val="24"/>
        </w:rPr>
        <w:t xml:space="preserve"> </w:t>
      </w:r>
      <w:r w:rsidRPr="000E5BE9">
        <w:rPr>
          <w:rFonts w:ascii="Times New Roman" w:hAnsi="Times New Roman" w:cs="Times New Roman"/>
          <w:sz w:val="24"/>
          <w:szCs w:val="24"/>
        </w:rPr>
        <w:t>кошторисних</w:t>
      </w:r>
      <w:r>
        <w:rPr>
          <w:rFonts w:ascii="Times New Roman" w:hAnsi="Times New Roman" w:cs="Times New Roman"/>
          <w:sz w:val="24"/>
          <w:szCs w:val="24"/>
        </w:rPr>
        <w:t xml:space="preserve"> призначень </w:t>
      </w:r>
      <w:r w:rsidR="002E3FDA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КПКВК 0110150</w:t>
      </w:r>
      <w:r w:rsidR="007A63C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E3FDA">
        <w:rPr>
          <w:rFonts w:ascii="Times New Roman" w:hAnsi="Times New Roman" w:cs="Times New Roman"/>
          <w:b/>
          <w:sz w:val="24"/>
          <w:szCs w:val="24"/>
        </w:rPr>
        <w:t>Організаційне, інформаційно-аналітичне та матеріально-технічне забезпечення діяльності селищної ради</w:t>
      </w:r>
      <w:r w:rsidR="002E3FDA" w:rsidRPr="002E3FDA">
        <w:rPr>
          <w:rFonts w:ascii="Times New Roman" w:hAnsi="Times New Roman" w:cs="Times New Roman"/>
          <w:sz w:val="24"/>
          <w:szCs w:val="24"/>
        </w:rPr>
        <w:t xml:space="preserve"> </w:t>
      </w:r>
      <w:r w:rsidR="002E3FDA">
        <w:rPr>
          <w:rFonts w:ascii="Times New Roman" w:hAnsi="Times New Roman" w:cs="Times New Roman"/>
          <w:sz w:val="24"/>
          <w:szCs w:val="24"/>
        </w:rPr>
        <w:t>КЕКВ 2111 «Заробітна плата» на суму 50100,00 грн. у листопаді 2021 р., КЕКВ 2210</w:t>
      </w:r>
      <w:r w:rsidR="002E3FDA" w:rsidRPr="000E5BE9">
        <w:rPr>
          <w:rFonts w:ascii="Times New Roman" w:hAnsi="Times New Roman" w:cs="Times New Roman"/>
          <w:sz w:val="24"/>
          <w:szCs w:val="24"/>
        </w:rPr>
        <w:t xml:space="preserve"> </w:t>
      </w:r>
      <w:r w:rsidR="002E3FDA">
        <w:rPr>
          <w:rFonts w:ascii="Times New Roman" w:hAnsi="Times New Roman" w:cs="Times New Roman"/>
          <w:sz w:val="24"/>
          <w:szCs w:val="24"/>
        </w:rPr>
        <w:t>«Предмети, матеріали, обладнання та інвентар»  на суму 30000,00 грн. у листопаді 2021 р.</w:t>
      </w:r>
    </w:p>
    <w:p w14:paraId="3D611FA1" w14:textId="77777777" w:rsidR="00A71D39" w:rsidRDefault="00A71D39" w:rsidP="0050638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20727AC" w14:textId="77777777" w:rsidR="00F7072B" w:rsidRDefault="00F7072B" w:rsidP="0050638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789D68F" w14:textId="77777777" w:rsidR="00F7072B" w:rsidRDefault="00F7072B" w:rsidP="0050638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DF92D6C" w14:textId="77777777" w:rsidR="00F7072B" w:rsidRPr="00CF7B1E" w:rsidRDefault="003B1C34" w:rsidP="00506380">
      <w:pPr>
        <w:pStyle w:val="a3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B1E">
        <w:rPr>
          <w:rFonts w:ascii="Times New Roman" w:hAnsi="Times New Roman" w:cs="Times New Roman"/>
          <w:b/>
          <w:bCs/>
          <w:sz w:val="24"/>
          <w:szCs w:val="24"/>
        </w:rPr>
        <w:t>Начальник фінансового відділу                           Наталія ОВЧАР</w:t>
      </w:r>
    </w:p>
    <w:sectPr w:rsidR="00F7072B" w:rsidRPr="00CF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B78"/>
    <w:multiLevelType w:val="hybridMultilevel"/>
    <w:tmpl w:val="BD003A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B7E37"/>
    <w:multiLevelType w:val="hybridMultilevel"/>
    <w:tmpl w:val="A0AE9FD6"/>
    <w:lvl w:ilvl="0" w:tplc="69A2EBF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C268E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174"/>
    <w:multiLevelType w:val="hybridMultilevel"/>
    <w:tmpl w:val="4A02BFBC"/>
    <w:lvl w:ilvl="0" w:tplc="9348D3B8">
      <w:start w:val="1"/>
      <w:numFmt w:val="decimal"/>
      <w:lvlText w:val="%1."/>
      <w:lvlJc w:val="left"/>
      <w:pPr>
        <w:ind w:left="56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87" w:hanging="360"/>
      </w:pPr>
    </w:lvl>
    <w:lvl w:ilvl="2" w:tplc="0422001B" w:tentative="1">
      <w:start w:val="1"/>
      <w:numFmt w:val="lowerRoman"/>
      <w:lvlText w:val="%3."/>
      <w:lvlJc w:val="right"/>
      <w:pPr>
        <w:ind w:left="2007" w:hanging="180"/>
      </w:pPr>
    </w:lvl>
    <w:lvl w:ilvl="3" w:tplc="0422000F" w:tentative="1">
      <w:start w:val="1"/>
      <w:numFmt w:val="decimal"/>
      <w:lvlText w:val="%4."/>
      <w:lvlJc w:val="left"/>
      <w:pPr>
        <w:ind w:left="2727" w:hanging="360"/>
      </w:pPr>
    </w:lvl>
    <w:lvl w:ilvl="4" w:tplc="04220019" w:tentative="1">
      <w:start w:val="1"/>
      <w:numFmt w:val="lowerLetter"/>
      <w:lvlText w:val="%5."/>
      <w:lvlJc w:val="left"/>
      <w:pPr>
        <w:ind w:left="3447" w:hanging="360"/>
      </w:pPr>
    </w:lvl>
    <w:lvl w:ilvl="5" w:tplc="0422001B" w:tentative="1">
      <w:start w:val="1"/>
      <w:numFmt w:val="lowerRoman"/>
      <w:lvlText w:val="%6."/>
      <w:lvlJc w:val="right"/>
      <w:pPr>
        <w:ind w:left="4167" w:hanging="180"/>
      </w:pPr>
    </w:lvl>
    <w:lvl w:ilvl="6" w:tplc="0422000F" w:tentative="1">
      <w:start w:val="1"/>
      <w:numFmt w:val="decimal"/>
      <w:lvlText w:val="%7."/>
      <w:lvlJc w:val="left"/>
      <w:pPr>
        <w:ind w:left="4887" w:hanging="360"/>
      </w:pPr>
    </w:lvl>
    <w:lvl w:ilvl="7" w:tplc="04220019" w:tentative="1">
      <w:start w:val="1"/>
      <w:numFmt w:val="lowerLetter"/>
      <w:lvlText w:val="%8."/>
      <w:lvlJc w:val="left"/>
      <w:pPr>
        <w:ind w:left="5607" w:hanging="360"/>
      </w:pPr>
    </w:lvl>
    <w:lvl w:ilvl="8" w:tplc="0422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0DE53238"/>
    <w:multiLevelType w:val="hybridMultilevel"/>
    <w:tmpl w:val="F4FAE0AA"/>
    <w:lvl w:ilvl="0" w:tplc="D93092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45BC"/>
    <w:multiLevelType w:val="hybridMultilevel"/>
    <w:tmpl w:val="BB0A1C8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A3F"/>
    <w:multiLevelType w:val="hybridMultilevel"/>
    <w:tmpl w:val="796A5344"/>
    <w:lvl w:ilvl="0" w:tplc="15B07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662"/>
    <w:multiLevelType w:val="hybridMultilevel"/>
    <w:tmpl w:val="3902850E"/>
    <w:lvl w:ilvl="0" w:tplc="E360557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60A5B"/>
    <w:multiLevelType w:val="hybridMultilevel"/>
    <w:tmpl w:val="F1747C4E"/>
    <w:lvl w:ilvl="0" w:tplc="461403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467EF2"/>
    <w:multiLevelType w:val="hybridMultilevel"/>
    <w:tmpl w:val="CD26C252"/>
    <w:lvl w:ilvl="0" w:tplc="ED2C4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AED"/>
    <w:rsid w:val="00085163"/>
    <w:rsid w:val="000964E7"/>
    <w:rsid w:val="000B15D2"/>
    <w:rsid w:val="000E5BE9"/>
    <w:rsid w:val="00162812"/>
    <w:rsid w:val="00205092"/>
    <w:rsid w:val="00275CCC"/>
    <w:rsid w:val="002B6F6C"/>
    <w:rsid w:val="002E3FDA"/>
    <w:rsid w:val="003111CB"/>
    <w:rsid w:val="00355E21"/>
    <w:rsid w:val="00356836"/>
    <w:rsid w:val="003B1C34"/>
    <w:rsid w:val="003B430C"/>
    <w:rsid w:val="00423E98"/>
    <w:rsid w:val="00467BD4"/>
    <w:rsid w:val="004B2655"/>
    <w:rsid w:val="004B4C69"/>
    <w:rsid w:val="004B6DB6"/>
    <w:rsid w:val="004E3C1B"/>
    <w:rsid w:val="004F2FC9"/>
    <w:rsid w:val="00506380"/>
    <w:rsid w:val="00516AED"/>
    <w:rsid w:val="00585D7C"/>
    <w:rsid w:val="0059726B"/>
    <w:rsid w:val="005D3091"/>
    <w:rsid w:val="00710AB1"/>
    <w:rsid w:val="007607A7"/>
    <w:rsid w:val="007638A6"/>
    <w:rsid w:val="007A63C3"/>
    <w:rsid w:val="007D1EC7"/>
    <w:rsid w:val="007E6567"/>
    <w:rsid w:val="0087673F"/>
    <w:rsid w:val="008A5DEC"/>
    <w:rsid w:val="008B2B96"/>
    <w:rsid w:val="00924FF0"/>
    <w:rsid w:val="009651FF"/>
    <w:rsid w:val="009906D4"/>
    <w:rsid w:val="009C705B"/>
    <w:rsid w:val="009E5828"/>
    <w:rsid w:val="009F5615"/>
    <w:rsid w:val="00A10554"/>
    <w:rsid w:val="00A71D39"/>
    <w:rsid w:val="00A93B38"/>
    <w:rsid w:val="00B11ADD"/>
    <w:rsid w:val="00B60E87"/>
    <w:rsid w:val="00B62883"/>
    <w:rsid w:val="00B84FAE"/>
    <w:rsid w:val="00C04DF4"/>
    <w:rsid w:val="00C22041"/>
    <w:rsid w:val="00C47CDF"/>
    <w:rsid w:val="00CF7B1E"/>
    <w:rsid w:val="00D371E7"/>
    <w:rsid w:val="00D52C50"/>
    <w:rsid w:val="00DC0F41"/>
    <w:rsid w:val="00DC6726"/>
    <w:rsid w:val="00DE656F"/>
    <w:rsid w:val="00E3541E"/>
    <w:rsid w:val="00F223FE"/>
    <w:rsid w:val="00F7072B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0AB6"/>
  <w15:docId w15:val="{21B341AF-21B6-4FDB-87DD-FA489643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Usher</cp:lastModifiedBy>
  <cp:revision>29</cp:revision>
  <cp:lastPrinted>2021-12-21T10:07:00Z</cp:lastPrinted>
  <dcterms:created xsi:type="dcterms:W3CDTF">2021-08-16T11:19:00Z</dcterms:created>
  <dcterms:modified xsi:type="dcterms:W3CDTF">2021-12-21T10:42:00Z</dcterms:modified>
</cp:coreProperties>
</file>