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8890" w14:textId="77777777" w:rsidR="006D4FC9" w:rsidRDefault="006D4FC9" w:rsidP="006D4FC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3D288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pt;height:44.9pt" o:ole="">
            <v:imagedata r:id="rId5" o:title=""/>
          </v:shape>
          <o:OLEObject Type="Embed" ProgID="Word.Picture.6" ShapeID="_x0000_i1025" DrawAspect="Content" ObjectID="_1702815508" r:id="rId6"/>
        </w:object>
      </w:r>
    </w:p>
    <w:p w14:paraId="60F8D9F9" w14:textId="77777777" w:rsidR="006D4FC9" w:rsidRDefault="006D4FC9" w:rsidP="006D4F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5CF013F" w14:textId="77777777" w:rsidR="006D4FC9" w:rsidRDefault="006D4FC9" w:rsidP="006D4F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16F94EC" w14:textId="77777777" w:rsidR="006D4FC9" w:rsidRDefault="006D4FC9" w:rsidP="006D4F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0B0DCB5" w14:textId="77777777" w:rsidR="006D4FC9" w:rsidRDefault="006D4FC9" w:rsidP="006D4FC9">
      <w:pPr>
        <w:jc w:val="center"/>
        <w:rPr>
          <w:b/>
          <w:sz w:val="16"/>
          <w:szCs w:val="16"/>
        </w:rPr>
      </w:pPr>
    </w:p>
    <w:p w14:paraId="3C0FBD5B" w14:textId="77777777" w:rsidR="006D4FC9" w:rsidRDefault="006D4FC9" w:rsidP="006D4F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 сесія восьмого скликання/</w:t>
      </w:r>
    </w:p>
    <w:p w14:paraId="42E02F57" w14:textId="77777777" w:rsidR="006D4FC9" w:rsidRDefault="006D4FC9" w:rsidP="006D4FC9">
      <w:pPr>
        <w:jc w:val="center"/>
        <w:rPr>
          <w:b/>
          <w:sz w:val="32"/>
          <w:szCs w:val="32"/>
        </w:rPr>
      </w:pPr>
    </w:p>
    <w:p w14:paraId="2D84E9EF" w14:textId="77777777" w:rsidR="006D4FC9" w:rsidRDefault="006D4FC9" w:rsidP="006D4F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F0F3AAF" w14:textId="77777777" w:rsidR="006D4FC9" w:rsidRDefault="006D4FC9" w:rsidP="006D4FC9">
      <w:pPr>
        <w:rPr>
          <w:sz w:val="28"/>
          <w:szCs w:val="28"/>
        </w:rPr>
      </w:pPr>
    </w:p>
    <w:p w14:paraId="664B22A4" w14:textId="3705016D" w:rsidR="006D4FC9" w:rsidRDefault="006D4FC9" w:rsidP="006D4FC9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</w:rPr>
        <w:t>5 січня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року                                                   №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16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14:paraId="6B7CC9F6" w14:textId="77777777" w:rsidR="006D4FC9" w:rsidRDefault="006D4FC9" w:rsidP="006D4FC9"/>
    <w:p w14:paraId="2D5CE126" w14:textId="77777777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proofErr w:type="spellStart"/>
      <w:r>
        <w:rPr>
          <w:rFonts w:ascii="Times" w:hAnsi="Times" w:cs="Times"/>
          <w:szCs w:val="28"/>
          <w:bdr w:val="none" w:sz="0" w:space="0" w:color="auto" w:frame="1"/>
        </w:rPr>
        <w:t>Березнянська</w:t>
      </w:r>
      <w:proofErr w:type="spellEnd"/>
      <w:r>
        <w:rPr>
          <w:rFonts w:ascii="Times" w:hAnsi="Times" w:cs="Times"/>
          <w:szCs w:val="28"/>
          <w:bdr w:val="none" w:sz="0" w:space="0" w:color="auto" w:frame="1"/>
        </w:rPr>
        <w:t xml:space="preserve">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6D31584C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план роботи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та виконавчого комітету на І півріччя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proofErr w:type="spellStart"/>
      <w:r>
        <w:rPr>
          <w:sz w:val="28"/>
          <w:szCs w:val="28"/>
        </w:rPr>
        <w:t>Березнянської</w:t>
      </w:r>
      <w:proofErr w:type="spellEnd"/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селищного голову та постійні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77777777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t>ЗАТВЕРДЖЕНО:</w:t>
      </w:r>
    </w:p>
    <w:p w14:paraId="02F840C0" w14:textId="6B64500E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>
        <w:rPr>
          <w:sz w:val="26"/>
          <w:szCs w:val="26"/>
        </w:rPr>
        <w:t xml:space="preserve">16 </w:t>
      </w:r>
      <w:r w:rsidRPr="00522846">
        <w:rPr>
          <w:sz w:val="26"/>
          <w:szCs w:val="26"/>
        </w:rPr>
        <w:t xml:space="preserve">сесії </w:t>
      </w:r>
      <w:proofErr w:type="spellStart"/>
      <w:r>
        <w:rPr>
          <w:sz w:val="26"/>
          <w:szCs w:val="26"/>
        </w:rPr>
        <w:t>Березнянської</w:t>
      </w:r>
      <w:proofErr w:type="spellEnd"/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05</w:t>
      </w:r>
      <w:r>
        <w:rPr>
          <w:sz w:val="26"/>
          <w:szCs w:val="26"/>
        </w:rPr>
        <w:t>.</w:t>
      </w:r>
      <w:r>
        <w:rPr>
          <w:sz w:val="26"/>
          <w:szCs w:val="26"/>
        </w:rPr>
        <w:t>0</w:t>
      </w:r>
      <w:r>
        <w:rPr>
          <w:sz w:val="26"/>
          <w:szCs w:val="26"/>
        </w:rPr>
        <w:t>1.202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року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376733">
        <w:rPr>
          <w:szCs w:val="28"/>
        </w:rPr>
        <w:t xml:space="preserve"> /</w:t>
      </w:r>
      <w:r>
        <w:rPr>
          <w:szCs w:val="28"/>
        </w:rPr>
        <w:t>16</w:t>
      </w:r>
      <w:r w:rsidRPr="00376733">
        <w:rPr>
          <w:szCs w:val="28"/>
        </w:rPr>
        <w:t>-</w:t>
      </w:r>
      <w:r w:rsidRPr="00376733">
        <w:rPr>
          <w:szCs w:val="28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0D6F6C94" w14:textId="17E01778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proofErr w:type="spellStart"/>
      <w:r>
        <w:rPr>
          <w:rStyle w:val="a4"/>
          <w:sz w:val="28"/>
          <w:szCs w:val="28"/>
        </w:rPr>
        <w:t>Березнянської</w:t>
      </w:r>
      <w:proofErr w:type="spellEnd"/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20</w:t>
      </w:r>
      <w:r>
        <w:rPr>
          <w:rStyle w:val="a4"/>
          <w:sz w:val="28"/>
          <w:szCs w:val="28"/>
        </w:rPr>
        <w:t>2</w:t>
      </w:r>
      <w:r w:rsidR="00CC3FB6">
        <w:rPr>
          <w:rStyle w:val="a4"/>
          <w:sz w:val="28"/>
          <w:szCs w:val="28"/>
        </w:rPr>
        <w:t>2</w:t>
      </w:r>
      <w:r w:rsidRPr="0068384E">
        <w:rPr>
          <w:rStyle w:val="a4"/>
          <w:sz w:val="28"/>
          <w:szCs w:val="28"/>
        </w:rPr>
        <w:t xml:space="preserve"> рік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5DDC9209" w:rsidR="006D4FC9" w:rsidRDefault="006D4FC9" w:rsidP="00B9359E">
            <w:r>
              <w:t>Про затвердження звіту про виконання селищного бюджету за 202</w:t>
            </w:r>
            <w:r w:rsidR="00CC3FB6">
              <w:t>1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409F350C" w:rsidR="006D4FC9" w:rsidRDefault="006D4FC9" w:rsidP="00B9359E">
            <w:r>
              <w:t>Про звіт щодо виконання Програми соціально-економічного розвитку селища за 202</w:t>
            </w:r>
            <w:r w:rsidR="00CC3FB6">
              <w:t>2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 xml:space="preserve">Про вирішення поточних питань щодо врегулювання земельних відносин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2FD0E453" w:rsidR="006D4FC9" w:rsidRPr="00FE4C44" w:rsidRDefault="006D4FC9" w:rsidP="00B9359E">
            <w:r w:rsidRPr="001B3D79">
              <w:rPr>
                <w:bCs/>
              </w:rPr>
              <w:t xml:space="preserve">Про встановлення ставок єдиного податку на території </w:t>
            </w:r>
            <w:proofErr w:type="spellStart"/>
            <w:r>
              <w:rPr>
                <w:bCs/>
              </w:rPr>
              <w:t>Березнянської</w:t>
            </w:r>
            <w:proofErr w:type="spellEnd"/>
            <w:r>
              <w:rPr>
                <w:bCs/>
              </w:rPr>
              <w:t xml:space="preserve"> </w:t>
            </w:r>
            <w:r w:rsidRPr="001B3D79">
              <w:rPr>
                <w:bCs/>
              </w:rPr>
              <w:t>селищної ради на 202</w:t>
            </w:r>
            <w:r w:rsidR="00CC3FB6">
              <w:rPr>
                <w:bCs/>
              </w:rPr>
              <w:t>3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13DD0775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CC3FB6">
              <w:t>3</w:t>
            </w:r>
            <w:r w:rsidRPr="00FE4C44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722996E7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CC3FB6">
              <w:t>3</w:t>
            </w:r>
            <w:r w:rsidRPr="00F4499B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4D7B9FE7" w:rsidR="006D4FC9" w:rsidRDefault="006D4FC9" w:rsidP="00B9359E">
            <w:pPr>
              <w:jc w:val="both"/>
            </w:pPr>
            <w:r>
              <w:t xml:space="preserve">Про затвердження плану роботи </w:t>
            </w:r>
            <w:proofErr w:type="spellStart"/>
            <w:r>
              <w:t>Березнянської</w:t>
            </w:r>
            <w:proofErr w:type="spellEnd"/>
            <w:r>
              <w:t xml:space="preserve"> селищної ради 8 скликання та її виконавчого комітету на ІІ півріччя 202</w:t>
            </w:r>
            <w:r w:rsidR="00CC3FB6">
              <w:t>2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77777777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0AFF30FF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CC21FF7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451233"/>
    <w:rsid w:val="006D4FC9"/>
    <w:rsid w:val="00932CA9"/>
    <w:rsid w:val="009427DA"/>
    <w:rsid w:val="009671CE"/>
    <w:rsid w:val="00CC3FB6"/>
    <w:rsid w:val="00DB4823"/>
    <w:rsid w:val="00E45639"/>
    <w:rsid w:val="00E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2022-01-04T13:28:00Z</cp:lastPrinted>
  <dcterms:created xsi:type="dcterms:W3CDTF">2022-01-04T13:15:00Z</dcterms:created>
  <dcterms:modified xsi:type="dcterms:W3CDTF">2022-01-04T13:28:00Z</dcterms:modified>
</cp:coreProperties>
</file>