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47533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призначення на території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47533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>ського</w:t>
            </w:r>
            <w:proofErr w:type="spellEnd"/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 за межами населених пунктів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пропозиції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значення 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(</w:t>
      </w:r>
      <w:proofErr w:type="spellStart"/>
      <w:r w:rsidR="00547533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10DF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округу) за межами с. </w:t>
      </w:r>
      <w:proofErr w:type="spellStart"/>
      <w:r w:rsidR="0054753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п.24 розділу Х Перехідних положень  Земельного кодексу України ст. ст.12, 122,134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земель сільськогосподарського призначення (колективної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КСП </w:t>
      </w:r>
      <w:proofErr w:type="spellStart"/>
      <w:r w:rsidR="00547533">
        <w:rPr>
          <w:rFonts w:ascii="Times New Roman" w:hAnsi="Times New Roman" w:cs="Times New Roman"/>
          <w:sz w:val="28"/>
          <w:szCs w:val="28"/>
          <w:lang w:val="uk-UA"/>
        </w:rPr>
        <w:t>ім.Леніна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>) для ведення товарного сільськогосподарського виробництва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Pr="00B0082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нської</w:t>
      </w:r>
      <w:proofErr w:type="spellEnd"/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47533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082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ої області за межами с. </w:t>
      </w:r>
      <w:proofErr w:type="spellStart"/>
      <w:r w:rsidR="0054753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загальною площею 9,2890га в тому числі 2,0000га кадастровий номер 742305500:07:000:0197 та площею 7,2890га кадастровий номер 7423085500:07:000:0198.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Default="00384E8E" w:rsidP="00A7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A74BC1">
        <w:rPr>
          <w:rFonts w:ascii="Times New Roman" w:hAnsi="Times New Roman" w:cs="Times New Roman"/>
          <w:sz w:val="28"/>
          <w:szCs w:val="28"/>
          <w:lang w:val="uk-UA"/>
        </w:rPr>
        <w:t>Включити вищезазначені 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</w:t>
      </w:r>
      <w:r w:rsidR="00A74BC1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призначення, а саме площею 2,0000га кадастровий номер 742305500:07:000:0197 та площею </w:t>
      </w:r>
      <w:proofErr w:type="spellStart"/>
      <w:r w:rsidR="00A74BC1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A74BC1">
        <w:rPr>
          <w:rFonts w:ascii="Times New Roman" w:hAnsi="Times New Roman" w:cs="Times New Roman"/>
          <w:sz w:val="28"/>
          <w:szCs w:val="28"/>
          <w:lang w:val="uk-UA"/>
        </w:rPr>
        <w:t xml:space="preserve"> 7,2890га кадастровий номер 7423085500</w:t>
      </w:r>
      <w:r w:rsidR="00A74BC1">
        <w:rPr>
          <w:rFonts w:ascii="Times New Roman" w:hAnsi="Times New Roman" w:cs="Times New Roman"/>
          <w:sz w:val="28"/>
          <w:szCs w:val="28"/>
          <w:lang w:val="uk-UA"/>
        </w:rPr>
        <w:t xml:space="preserve">:07:000:0198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 перелік земельних ділянок право оренди яких пропонується до продажу на земельних торгах (аукціоні)  для ведення товарного сільськогосподарського виробництва.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AE" w:rsidRDefault="00DD61AE" w:rsidP="002D012A">
      <w:pPr>
        <w:spacing w:after="0" w:line="240" w:lineRule="auto"/>
      </w:pPr>
      <w:r>
        <w:separator/>
      </w:r>
    </w:p>
  </w:endnote>
  <w:endnote w:type="continuationSeparator" w:id="0">
    <w:p w:rsidR="00DD61AE" w:rsidRDefault="00DD61A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AE" w:rsidRDefault="00DD61AE" w:rsidP="002D012A">
      <w:pPr>
        <w:spacing w:after="0" w:line="240" w:lineRule="auto"/>
      </w:pPr>
      <w:r>
        <w:separator/>
      </w:r>
    </w:p>
  </w:footnote>
  <w:footnote w:type="continuationSeparator" w:id="0">
    <w:p w:rsidR="00DD61AE" w:rsidRDefault="00DD61A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84E8E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B66CD"/>
    <w:rsid w:val="00721200"/>
    <w:rsid w:val="0074338E"/>
    <w:rsid w:val="00780B1D"/>
    <w:rsid w:val="007E34D6"/>
    <w:rsid w:val="007F18D9"/>
    <w:rsid w:val="00936B5B"/>
    <w:rsid w:val="0094462D"/>
    <w:rsid w:val="00961223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D61AE"/>
    <w:rsid w:val="00DE4BED"/>
    <w:rsid w:val="00E211ED"/>
    <w:rsid w:val="00E46FEC"/>
    <w:rsid w:val="00E70E29"/>
    <w:rsid w:val="00E865DA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545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8192-2547-4E6E-A5E2-02D61660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2021-01-11T11:10:00Z</cp:lastPrinted>
  <dcterms:created xsi:type="dcterms:W3CDTF">2021-06-14T08:10:00Z</dcterms:created>
  <dcterms:modified xsi:type="dcterms:W3CDTF">2022-01-10T06:31:00Z</dcterms:modified>
</cp:coreProperties>
</file>