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3C067305" w14:textId="77777777" w:rsidR="00C05B57" w:rsidRPr="00D96058" w:rsidRDefault="00C05B57" w:rsidP="00C05B57">
      <w:pPr>
        <w:jc w:val="center"/>
        <w:rPr>
          <w:sz w:val="32"/>
          <w:szCs w:val="20"/>
        </w:rPr>
      </w:pPr>
      <w:r w:rsidRPr="00D96058">
        <w:rPr>
          <w:sz w:val="32"/>
          <w:szCs w:val="20"/>
        </w:rPr>
        <w:object w:dxaOrig="615" w:dyaOrig="900" w14:anchorId="7E91D7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5pt" o:ole="">
            <v:imagedata r:id="rId7" o:title=""/>
          </v:shape>
          <o:OLEObject Type="Embed" ProgID="Word.Picture.6" ShapeID="_x0000_i1025" DrawAspect="Content" ObjectID="_1706705285" r:id="rId8"/>
        </w:object>
      </w:r>
    </w:p>
    <w:p w14:paraId="5E774EF9" w14:textId="77777777" w:rsidR="00C05B57" w:rsidRPr="00D96058" w:rsidRDefault="00C05B57" w:rsidP="00C05B57">
      <w:pPr>
        <w:jc w:val="center"/>
        <w:rPr>
          <w:b/>
          <w:sz w:val="32"/>
          <w:szCs w:val="32"/>
        </w:rPr>
      </w:pPr>
      <w:r w:rsidRPr="00D96058">
        <w:rPr>
          <w:b/>
          <w:sz w:val="32"/>
          <w:szCs w:val="32"/>
        </w:rPr>
        <w:t>У К Р А Ї Н А</w:t>
      </w:r>
    </w:p>
    <w:p w14:paraId="221D7D3A" w14:textId="77777777" w:rsidR="00C05B57" w:rsidRPr="00D96058" w:rsidRDefault="00C05B57" w:rsidP="00C05B57">
      <w:pPr>
        <w:jc w:val="center"/>
        <w:rPr>
          <w:b/>
          <w:sz w:val="32"/>
          <w:szCs w:val="32"/>
        </w:rPr>
      </w:pPr>
      <w:r w:rsidRPr="00D96058">
        <w:rPr>
          <w:b/>
          <w:sz w:val="32"/>
          <w:szCs w:val="32"/>
        </w:rPr>
        <w:t xml:space="preserve">БЕРЕЗНЯНСЬКА СЕЛИЩНА РАДА </w:t>
      </w:r>
    </w:p>
    <w:p w14:paraId="6059DA95" w14:textId="77777777" w:rsidR="00C05B57" w:rsidRDefault="00C05B57" w:rsidP="00C05B57">
      <w:pPr>
        <w:jc w:val="center"/>
        <w:rPr>
          <w:b/>
          <w:sz w:val="32"/>
          <w:szCs w:val="32"/>
        </w:rPr>
      </w:pPr>
      <w:r w:rsidRPr="00D96058">
        <w:rPr>
          <w:b/>
          <w:sz w:val="32"/>
          <w:szCs w:val="32"/>
        </w:rPr>
        <w:t>Чернігівського району Чернігівської області</w:t>
      </w:r>
    </w:p>
    <w:p w14:paraId="72236F07" w14:textId="77777777" w:rsidR="00C05B57" w:rsidRPr="00D96058" w:rsidRDefault="00C05B57" w:rsidP="00C05B57">
      <w:pPr>
        <w:jc w:val="center"/>
        <w:rPr>
          <w:b/>
          <w:sz w:val="32"/>
          <w:szCs w:val="32"/>
        </w:rPr>
      </w:pPr>
    </w:p>
    <w:p w14:paraId="546744C5" w14:textId="77777777" w:rsidR="00C05B57" w:rsidRPr="00D96058" w:rsidRDefault="00C05B57" w:rsidP="00C05B57">
      <w:pPr>
        <w:jc w:val="center"/>
        <w:rPr>
          <w:b/>
          <w:sz w:val="32"/>
          <w:szCs w:val="32"/>
        </w:rPr>
      </w:pPr>
      <w:r w:rsidRPr="00D96058">
        <w:rPr>
          <w:b/>
          <w:sz w:val="32"/>
          <w:szCs w:val="32"/>
        </w:rPr>
        <w:t>/</w:t>
      </w:r>
      <w:r>
        <w:rPr>
          <w:b/>
          <w:sz w:val="32"/>
          <w:szCs w:val="32"/>
        </w:rPr>
        <w:t>П’ятнадцята</w:t>
      </w:r>
      <w:r w:rsidRPr="00D96058">
        <w:rPr>
          <w:b/>
          <w:sz w:val="32"/>
          <w:szCs w:val="32"/>
        </w:rPr>
        <w:t xml:space="preserve"> сесія восьмого скликання/</w:t>
      </w:r>
    </w:p>
    <w:p w14:paraId="18C622B2" w14:textId="77777777" w:rsidR="00C05B57" w:rsidRPr="00D96058" w:rsidRDefault="00C05B57" w:rsidP="00C05B57">
      <w:pPr>
        <w:jc w:val="center"/>
        <w:rPr>
          <w:b/>
          <w:sz w:val="32"/>
          <w:szCs w:val="32"/>
        </w:rPr>
      </w:pPr>
      <w:r w:rsidRPr="00D96058">
        <w:rPr>
          <w:b/>
          <w:sz w:val="32"/>
          <w:szCs w:val="32"/>
        </w:rPr>
        <w:t xml:space="preserve">Р І Ш Е Н </w:t>
      </w:r>
      <w:proofErr w:type="spellStart"/>
      <w:r w:rsidRPr="00D96058">
        <w:rPr>
          <w:b/>
          <w:sz w:val="32"/>
          <w:szCs w:val="32"/>
        </w:rPr>
        <w:t>Н</w:t>
      </w:r>
      <w:proofErr w:type="spellEnd"/>
      <w:r w:rsidRPr="00D96058">
        <w:rPr>
          <w:b/>
          <w:sz w:val="32"/>
          <w:szCs w:val="32"/>
        </w:rPr>
        <w:t xml:space="preserve"> Я</w:t>
      </w:r>
    </w:p>
    <w:p w14:paraId="042DB413" w14:textId="77777777" w:rsidR="00C05B57" w:rsidRPr="00A12132" w:rsidRDefault="00C05B57" w:rsidP="00C05B57">
      <w:pPr>
        <w:rPr>
          <w:szCs w:val="20"/>
        </w:rPr>
      </w:pPr>
    </w:p>
    <w:p w14:paraId="6861F339" w14:textId="77777777" w:rsidR="00C05B57" w:rsidRPr="005D6A0F" w:rsidRDefault="00C05B57" w:rsidP="00C05B57">
      <w:pPr>
        <w:shd w:val="clear" w:color="auto" w:fill="FFFFFF"/>
        <w:jc w:val="both"/>
        <w:rPr>
          <w:sz w:val="28"/>
          <w:szCs w:val="28"/>
          <w:lang w:val="ru-RU"/>
        </w:rPr>
      </w:pPr>
      <w:r w:rsidRPr="00D96058">
        <w:rPr>
          <w:sz w:val="28"/>
          <w:szCs w:val="28"/>
        </w:rPr>
        <w:t>Від 1</w:t>
      </w:r>
      <w:r>
        <w:rPr>
          <w:sz w:val="28"/>
          <w:szCs w:val="28"/>
        </w:rPr>
        <w:t>0  грудня</w:t>
      </w:r>
      <w:r w:rsidRPr="00D96058">
        <w:rPr>
          <w:sz w:val="28"/>
          <w:szCs w:val="28"/>
        </w:rPr>
        <w:t xml:space="preserve"> 2021 року                                                        № 5</w:t>
      </w:r>
      <w:r w:rsidRPr="00C82592">
        <w:rPr>
          <w:sz w:val="28"/>
          <w:szCs w:val="28"/>
          <w:lang w:val="ru-RU"/>
        </w:rPr>
        <w:t>42</w:t>
      </w:r>
      <w:r w:rsidRPr="00D96058">
        <w:rPr>
          <w:sz w:val="28"/>
          <w:szCs w:val="28"/>
        </w:rPr>
        <w:t>/1</w:t>
      </w:r>
      <w:r>
        <w:rPr>
          <w:sz w:val="28"/>
          <w:szCs w:val="28"/>
        </w:rPr>
        <w:t>5</w:t>
      </w:r>
      <w:r w:rsidRPr="00D96058">
        <w:rPr>
          <w:sz w:val="28"/>
          <w:szCs w:val="28"/>
        </w:rPr>
        <w:t>-</w:t>
      </w:r>
      <w:r w:rsidRPr="00D96058">
        <w:rPr>
          <w:sz w:val="28"/>
          <w:szCs w:val="28"/>
          <w:lang w:val="en-US"/>
        </w:rPr>
        <w:t>VIII</w:t>
      </w:r>
    </w:p>
    <w:p w14:paraId="10BCC600" w14:textId="77777777" w:rsidR="00C05B57" w:rsidRDefault="00C05B57" w:rsidP="00C05B57">
      <w:pPr>
        <w:pStyle w:val="212"/>
        <w:ind w:right="5669"/>
        <w:jc w:val="both"/>
        <w:rPr>
          <w:rFonts w:ascii="Times New Roman" w:hAnsi="Times New Roman"/>
          <w:bCs w:val="0"/>
          <w:i w:val="0"/>
        </w:rPr>
      </w:pPr>
      <w:r>
        <w:rPr>
          <w:rFonts w:ascii="Times New Roman" w:hAnsi="Times New Roman"/>
          <w:bCs w:val="0"/>
          <w:i w:val="0"/>
          <w:iCs w:val="0"/>
        </w:rPr>
        <w:t xml:space="preserve">Про затвердження Програми </w:t>
      </w:r>
      <w:r>
        <w:rPr>
          <w:rFonts w:ascii="Times New Roman" w:hAnsi="Times New Roman"/>
          <w:bCs w:val="0"/>
          <w:i w:val="0"/>
        </w:rPr>
        <w:t xml:space="preserve"> відшкодування витрат за надання пільг з оплати послуг зв’язку окремим категоріям громадян, які проживають на території Березнянської селищної територіальної громади, на 2022 рік</w:t>
      </w:r>
    </w:p>
    <w:p w14:paraId="35049DE1" w14:textId="77777777" w:rsidR="00C05B57" w:rsidRPr="002E75DD" w:rsidRDefault="00C05B57" w:rsidP="00C05B57">
      <w:pPr>
        <w:pStyle w:val="1f0"/>
        <w:rPr>
          <w:sz w:val="28"/>
        </w:rPr>
      </w:pPr>
    </w:p>
    <w:p w14:paraId="0D299D34" w14:textId="77777777" w:rsidR="00C05B57" w:rsidRPr="00A1278E" w:rsidRDefault="00C05B57" w:rsidP="00C05B57">
      <w:pPr>
        <w:pStyle w:val="1f0"/>
        <w:shd w:val="clear" w:color="auto" w:fill="FFFFFF"/>
        <w:spacing w:line="351" w:lineRule="atLeast"/>
        <w:ind w:right="-81"/>
        <w:jc w:val="both"/>
        <w:rPr>
          <w:b/>
          <w:sz w:val="28"/>
          <w:szCs w:val="28"/>
        </w:rPr>
      </w:pPr>
      <w:r>
        <w:rPr>
          <w:b/>
          <w:bCs/>
          <w:color w:val="000000"/>
          <w:sz w:val="28"/>
          <w:szCs w:val="28"/>
        </w:rPr>
        <w:tab/>
      </w:r>
      <w:r>
        <w:rPr>
          <w:color w:val="000000"/>
          <w:sz w:val="28"/>
          <w:szCs w:val="28"/>
          <w:shd w:val="clear" w:color="auto" w:fill="FFFFFF"/>
        </w:rPr>
        <w:t xml:space="preserve">З метою забезпечення соціального захисту окремих категорій громадян – жителів Березнянської селищної територіальної </w:t>
      </w:r>
      <w:r>
        <w:rPr>
          <w:rStyle w:val="af7"/>
          <w:b w:val="0"/>
          <w:sz w:val="28"/>
          <w:szCs w:val="28"/>
        </w:rPr>
        <w:t xml:space="preserve">громади, що мають пільги з оплати послуг зв’язку відповідно до чинного законодавства України, </w:t>
      </w:r>
      <w:r>
        <w:rPr>
          <w:sz w:val="28"/>
          <w:szCs w:val="28"/>
          <w:lang w:eastAsia="uk-UA"/>
        </w:rPr>
        <w:t>керуючись п.22 ч.1 ст.26 Закону України «Про місцеве самоврядування в Україні»</w:t>
      </w:r>
      <w:r>
        <w:rPr>
          <w:color w:val="000000"/>
          <w:sz w:val="28"/>
          <w:szCs w:val="28"/>
          <w:shd w:val="clear" w:color="auto" w:fill="FFFFFF"/>
        </w:rPr>
        <w:t xml:space="preserve">, Березнянська селищна рада </w:t>
      </w:r>
    </w:p>
    <w:p w14:paraId="10808CEA" w14:textId="77777777" w:rsidR="00C05B57" w:rsidRDefault="00C05B57" w:rsidP="00C05B57">
      <w:pPr>
        <w:pStyle w:val="1f0"/>
        <w:rPr>
          <w:b/>
          <w:sz w:val="28"/>
          <w:szCs w:val="20"/>
        </w:rPr>
      </w:pPr>
      <w:r>
        <w:rPr>
          <w:b/>
          <w:sz w:val="28"/>
          <w:lang w:eastAsia="zh-CN"/>
        </w:rPr>
        <w:t>В И Р І Ш И Л А:</w:t>
      </w:r>
    </w:p>
    <w:p w14:paraId="2EAAA940" w14:textId="77777777" w:rsidR="00C05B57" w:rsidRPr="000612CE" w:rsidRDefault="00C05B57" w:rsidP="00C05B57">
      <w:pPr>
        <w:pStyle w:val="1f0"/>
        <w:widowControl w:val="0"/>
        <w:numPr>
          <w:ilvl w:val="0"/>
          <w:numId w:val="15"/>
        </w:numPr>
        <w:tabs>
          <w:tab w:val="left" w:pos="992"/>
        </w:tabs>
        <w:ind w:left="0" w:firstLine="709"/>
        <w:jc w:val="both"/>
        <w:rPr>
          <w:sz w:val="28"/>
        </w:rPr>
      </w:pPr>
      <w:r>
        <w:rPr>
          <w:sz w:val="28"/>
          <w:lang w:eastAsia="zh-CN"/>
        </w:rPr>
        <w:t xml:space="preserve">Затвердити Програму відшкодування витрат за надання пільг з оплати послуг зв’язку окремим категоріям громадян, які проживають на території  </w:t>
      </w:r>
      <w:r>
        <w:rPr>
          <w:color w:val="000000"/>
          <w:sz w:val="28"/>
          <w:szCs w:val="28"/>
          <w:shd w:val="clear" w:color="auto" w:fill="FFFFFF"/>
        </w:rPr>
        <w:t xml:space="preserve">Березнянської селищної </w:t>
      </w:r>
      <w:r>
        <w:rPr>
          <w:sz w:val="28"/>
          <w:lang w:eastAsia="zh-CN"/>
        </w:rPr>
        <w:t xml:space="preserve">територіальної громади, на 2022 рік згідно додатку (додається). </w:t>
      </w:r>
    </w:p>
    <w:p w14:paraId="642BD796" w14:textId="77777777" w:rsidR="00C05B57" w:rsidRPr="008C6F88" w:rsidRDefault="00C05B57" w:rsidP="00C05B57">
      <w:pPr>
        <w:pStyle w:val="1f0"/>
        <w:widowControl w:val="0"/>
        <w:tabs>
          <w:tab w:val="left" w:pos="992"/>
        </w:tabs>
        <w:jc w:val="both"/>
        <w:rPr>
          <w:sz w:val="28"/>
        </w:rPr>
      </w:pPr>
      <w:r w:rsidRPr="000612CE">
        <w:rPr>
          <w:sz w:val="28"/>
          <w:lang w:eastAsia="zh-CN"/>
        </w:rPr>
        <w:t xml:space="preserve">       </w:t>
      </w:r>
      <w:r>
        <w:rPr>
          <w:sz w:val="28"/>
          <w:lang w:eastAsia="zh-CN"/>
        </w:rPr>
        <w:t xml:space="preserve">2. </w:t>
      </w:r>
      <w:r w:rsidRPr="008C6F88">
        <w:rPr>
          <w:sz w:val="28"/>
          <w:lang w:eastAsia="zh-CN"/>
        </w:rPr>
        <w:t xml:space="preserve"> </w:t>
      </w:r>
      <w:r>
        <w:rPr>
          <w:color w:val="000000" w:themeColor="text1"/>
          <w:sz w:val="28"/>
        </w:rPr>
        <w:t>Визначити, що Програма</w:t>
      </w:r>
      <w:r>
        <w:rPr>
          <w:color w:val="000000" w:themeColor="text1"/>
          <w:sz w:val="28"/>
          <w:lang w:eastAsia="zh-CN"/>
        </w:rPr>
        <w:t xml:space="preserve"> відшкодування витрат за надання пільг з оплати послуг зв’язку окремим категоріям громадян, які проживають на території Березнянської селищної територіальної громади, на 2022 рік, </w:t>
      </w:r>
      <w:r>
        <w:rPr>
          <w:color w:val="000000" w:themeColor="text1"/>
          <w:sz w:val="28"/>
        </w:rPr>
        <w:t>застосовується до правовідносин, що виникли з 01 січня 2022 року.</w:t>
      </w:r>
    </w:p>
    <w:p w14:paraId="00FA7F72" w14:textId="77777777" w:rsidR="00C05B57" w:rsidRPr="002E75DD" w:rsidRDefault="00C05B57" w:rsidP="00C05B57">
      <w:pPr>
        <w:pStyle w:val="1f0"/>
        <w:widowControl w:val="0"/>
        <w:tabs>
          <w:tab w:val="left" w:pos="992"/>
        </w:tabs>
        <w:jc w:val="both"/>
        <w:rPr>
          <w:sz w:val="28"/>
          <w:szCs w:val="20"/>
        </w:rPr>
      </w:pPr>
      <w:r w:rsidRPr="000612CE">
        <w:rPr>
          <w:sz w:val="28"/>
        </w:rPr>
        <w:t xml:space="preserve">       3</w:t>
      </w:r>
      <w:r>
        <w:rPr>
          <w:sz w:val="28"/>
        </w:rPr>
        <w:t xml:space="preserve">. </w:t>
      </w:r>
      <w:r w:rsidRPr="002E75DD">
        <w:rPr>
          <w:sz w:val="28"/>
        </w:rPr>
        <w:t>Контроль за виконанням Програми покласти на постійну комісію з питань соціально-економічного розвитку, бюджету та здійснення регуляторної політики</w:t>
      </w:r>
      <w:r>
        <w:rPr>
          <w:sz w:val="28"/>
        </w:rPr>
        <w:t>.</w:t>
      </w:r>
    </w:p>
    <w:p w14:paraId="24F7E5BF" w14:textId="77777777" w:rsidR="00C05B57" w:rsidRPr="002E75DD" w:rsidRDefault="00C05B57" w:rsidP="00C05B57">
      <w:pPr>
        <w:pStyle w:val="1f0"/>
        <w:widowControl w:val="0"/>
        <w:tabs>
          <w:tab w:val="left" w:pos="992"/>
        </w:tabs>
        <w:jc w:val="both"/>
        <w:rPr>
          <w:sz w:val="28"/>
          <w:szCs w:val="20"/>
        </w:rPr>
      </w:pPr>
    </w:p>
    <w:p w14:paraId="5535A61B" w14:textId="77777777" w:rsidR="00C05B57" w:rsidRPr="002E75DD" w:rsidRDefault="00C05B57" w:rsidP="00C05B57">
      <w:pPr>
        <w:pStyle w:val="1f0"/>
        <w:widowControl w:val="0"/>
        <w:tabs>
          <w:tab w:val="left" w:pos="992"/>
        </w:tabs>
        <w:jc w:val="both"/>
        <w:rPr>
          <w:sz w:val="28"/>
          <w:szCs w:val="20"/>
        </w:rPr>
      </w:pPr>
    </w:p>
    <w:p w14:paraId="0632375C" w14:textId="77777777" w:rsidR="00C05B57" w:rsidRPr="00A1278E" w:rsidRDefault="00C05B57" w:rsidP="00C05B57">
      <w:pPr>
        <w:pStyle w:val="1f0"/>
        <w:tabs>
          <w:tab w:val="left" w:pos="0"/>
          <w:tab w:val="left" w:pos="6236"/>
          <w:tab w:val="left" w:pos="6946"/>
        </w:tabs>
        <w:rPr>
          <w:b/>
          <w:sz w:val="28"/>
        </w:rPr>
      </w:pPr>
      <w:r>
        <w:rPr>
          <w:b/>
          <w:sz w:val="28"/>
        </w:rPr>
        <w:t>Селищний голова                                    Володимир Павленко</w:t>
      </w:r>
    </w:p>
    <w:p w14:paraId="4F82829D" w14:textId="77777777" w:rsidR="00C05B57" w:rsidRDefault="00C05B57" w:rsidP="00C05B57">
      <w:pPr>
        <w:rPr>
          <w:sz w:val="28"/>
          <w:szCs w:val="28"/>
        </w:rPr>
      </w:pPr>
    </w:p>
    <w:p w14:paraId="1FB7DDC0" w14:textId="77777777" w:rsidR="003B41A6" w:rsidRPr="00A1278E" w:rsidRDefault="003B41A6">
      <w:pPr>
        <w:pStyle w:val="10"/>
        <w:tabs>
          <w:tab w:val="left" w:pos="0"/>
          <w:tab w:val="left" w:pos="6236"/>
          <w:tab w:val="left" w:pos="6946"/>
        </w:tabs>
        <w:rPr>
          <w:b/>
          <w:sz w:val="28"/>
          <w:lang w:val="uk-UA"/>
        </w:rPr>
      </w:pPr>
    </w:p>
    <w:p w14:paraId="6BC2C119" w14:textId="10DB7522" w:rsidR="003B41A6" w:rsidRDefault="00A1278E">
      <w:pPr>
        <w:ind w:left="5670"/>
        <w:rPr>
          <w:b/>
          <w:sz w:val="22"/>
        </w:rPr>
      </w:pPr>
      <w:r>
        <w:rPr>
          <w:b/>
          <w:sz w:val="36"/>
          <w:szCs w:val="36"/>
        </w:rPr>
        <w:br w:type="page"/>
      </w:r>
      <w:r>
        <w:rPr>
          <w:sz w:val="22"/>
        </w:rPr>
        <w:lastRenderedPageBreak/>
        <w:t xml:space="preserve">Додаток  до  </w:t>
      </w:r>
      <w:r w:rsidR="002E75DD">
        <w:rPr>
          <w:sz w:val="22"/>
        </w:rPr>
        <w:t xml:space="preserve">проекту </w:t>
      </w:r>
      <w:r>
        <w:rPr>
          <w:sz w:val="22"/>
        </w:rPr>
        <w:t xml:space="preserve">рішення </w:t>
      </w:r>
      <w:r w:rsidR="009163C7">
        <w:rPr>
          <w:sz w:val="22"/>
        </w:rPr>
        <w:t>15</w:t>
      </w:r>
      <w:r w:rsidR="002E75DD">
        <w:rPr>
          <w:sz w:val="22"/>
        </w:rPr>
        <w:t xml:space="preserve"> сесії </w:t>
      </w:r>
      <w:r>
        <w:rPr>
          <w:sz w:val="22"/>
        </w:rPr>
        <w:t xml:space="preserve">8 скликання </w:t>
      </w:r>
      <w:r w:rsidR="00C53BA0">
        <w:rPr>
          <w:sz w:val="22"/>
        </w:rPr>
        <w:t xml:space="preserve">Березнянської селищної ради </w:t>
      </w:r>
      <w:r>
        <w:rPr>
          <w:sz w:val="22"/>
        </w:rPr>
        <w:t>від</w:t>
      </w:r>
      <w:r w:rsidR="003407EB">
        <w:rPr>
          <w:sz w:val="22"/>
        </w:rPr>
        <w:t>10.12.2021 р.</w:t>
      </w:r>
      <w:r>
        <w:rPr>
          <w:sz w:val="22"/>
        </w:rPr>
        <w:t xml:space="preserve"> №</w:t>
      </w:r>
      <w:r w:rsidR="003407EB">
        <w:rPr>
          <w:sz w:val="22"/>
        </w:rPr>
        <w:t>542/15-</w:t>
      </w:r>
      <w:r w:rsidR="003407EB">
        <w:rPr>
          <w:sz w:val="22"/>
          <w:lang w:val="en-US"/>
        </w:rPr>
        <w:t>V</w:t>
      </w:r>
      <w:r w:rsidR="003407EB">
        <w:rPr>
          <w:sz w:val="22"/>
        </w:rPr>
        <w:t>ІІІ</w:t>
      </w:r>
      <w:r>
        <w:rPr>
          <w:sz w:val="22"/>
        </w:rPr>
        <w:t xml:space="preserve"> «Про затвердження Програми відшкодування витрат за надання пільг з послуг зв'язку окремим категоріям громадян, що проживають на території </w:t>
      </w:r>
      <w:r w:rsidR="002E75DD">
        <w:rPr>
          <w:sz w:val="22"/>
        </w:rPr>
        <w:t xml:space="preserve">Березнянської селищної </w:t>
      </w:r>
      <w:r>
        <w:rPr>
          <w:sz w:val="22"/>
        </w:rPr>
        <w:t xml:space="preserve"> </w:t>
      </w:r>
      <w:r w:rsidR="002E75DD">
        <w:rPr>
          <w:sz w:val="22"/>
        </w:rPr>
        <w:t xml:space="preserve">територіальної громади, на 2022 </w:t>
      </w:r>
      <w:r>
        <w:rPr>
          <w:sz w:val="22"/>
        </w:rPr>
        <w:t>рік»</w:t>
      </w:r>
    </w:p>
    <w:p w14:paraId="2976DEAF" w14:textId="77777777" w:rsidR="003B41A6" w:rsidRDefault="003B41A6">
      <w:pPr>
        <w:pStyle w:val="10"/>
        <w:jc w:val="center"/>
        <w:rPr>
          <w:b/>
          <w:sz w:val="36"/>
          <w:szCs w:val="36"/>
          <w:lang w:val="uk-UA"/>
        </w:rPr>
      </w:pPr>
    </w:p>
    <w:p w14:paraId="5049AA21" w14:textId="77777777" w:rsidR="003B41A6" w:rsidRDefault="003B41A6">
      <w:pPr>
        <w:pStyle w:val="10"/>
        <w:jc w:val="center"/>
        <w:rPr>
          <w:b/>
          <w:sz w:val="36"/>
          <w:szCs w:val="36"/>
          <w:lang w:val="uk-UA"/>
        </w:rPr>
      </w:pPr>
    </w:p>
    <w:p w14:paraId="35108390" w14:textId="77777777" w:rsidR="003B41A6" w:rsidRDefault="003B41A6">
      <w:pPr>
        <w:pStyle w:val="10"/>
        <w:jc w:val="center"/>
        <w:rPr>
          <w:b/>
          <w:sz w:val="36"/>
          <w:szCs w:val="36"/>
          <w:lang w:val="uk-UA"/>
        </w:rPr>
      </w:pPr>
    </w:p>
    <w:p w14:paraId="55940167" w14:textId="77777777" w:rsidR="003B41A6" w:rsidRDefault="003B41A6">
      <w:pPr>
        <w:pStyle w:val="10"/>
        <w:jc w:val="center"/>
        <w:rPr>
          <w:b/>
          <w:sz w:val="36"/>
          <w:szCs w:val="36"/>
          <w:lang w:val="uk-UA"/>
        </w:rPr>
      </w:pPr>
    </w:p>
    <w:p w14:paraId="2A06C14F" w14:textId="77777777" w:rsidR="003B41A6" w:rsidRDefault="003B41A6">
      <w:pPr>
        <w:pStyle w:val="10"/>
        <w:jc w:val="center"/>
        <w:rPr>
          <w:b/>
          <w:sz w:val="36"/>
          <w:szCs w:val="36"/>
          <w:lang w:val="uk-UA"/>
        </w:rPr>
      </w:pPr>
    </w:p>
    <w:p w14:paraId="6032B4F6" w14:textId="77777777" w:rsidR="003B41A6" w:rsidRDefault="003B41A6">
      <w:pPr>
        <w:pStyle w:val="10"/>
        <w:jc w:val="center"/>
        <w:rPr>
          <w:b/>
          <w:sz w:val="36"/>
          <w:szCs w:val="36"/>
          <w:lang w:val="uk-UA"/>
        </w:rPr>
      </w:pPr>
    </w:p>
    <w:p w14:paraId="1455233A" w14:textId="77777777" w:rsidR="003B41A6" w:rsidRDefault="003B41A6">
      <w:pPr>
        <w:pStyle w:val="10"/>
        <w:jc w:val="center"/>
        <w:rPr>
          <w:b/>
          <w:sz w:val="36"/>
          <w:szCs w:val="36"/>
          <w:lang w:val="uk-UA"/>
        </w:rPr>
      </w:pPr>
    </w:p>
    <w:p w14:paraId="21352417" w14:textId="77777777" w:rsidR="003B41A6" w:rsidRDefault="003B41A6">
      <w:pPr>
        <w:pStyle w:val="10"/>
        <w:jc w:val="center"/>
        <w:rPr>
          <w:b/>
          <w:sz w:val="36"/>
          <w:szCs w:val="36"/>
          <w:lang w:val="uk-UA"/>
        </w:rPr>
      </w:pPr>
    </w:p>
    <w:p w14:paraId="0EB64CCB" w14:textId="77777777" w:rsidR="003B41A6" w:rsidRDefault="00A1278E">
      <w:pPr>
        <w:pStyle w:val="212"/>
        <w:jc w:val="center"/>
        <w:rPr>
          <w:rFonts w:ascii="Times New Roman" w:hAnsi="Times New Roman"/>
          <w:i w:val="0"/>
          <w:sz w:val="32"/>
          <w:szCs w:val="32"/>
        </w:rPr>
      </w:pPr>
      <w:r>
        <w:rPr>
          <w:rFonts w:ascii="Times New Roman" w:hAnsi="Times New Roman"/>
          <w:i w:val="0"/>
          <w:sz w:val="32"/>
          <w:szCs w:val="32"/>
        </w:rPr>
        <w:t>ПРОГРАМА</w:t>
      </w:r>
    </w:p>
    <w:p w14:paraId="02ACB156" w14:textId="77777777" w:rsidR="003B41A6" w:rsidRDefault="00A1278E">
      <w:pPr>
        <w:pStyle w:val="10"/>
        <w:jc w:val="center"/>
        <w:rPr>
          <w:b/>
          <w:sz w:val="32"/>
          <w:szCs w:val="32"/>
          <w:lang w:val="uk-UA"/>
        </w:rPr>
      </w:pPr>
      <w:r>
        <w:rPr>
          <w:b/>
          <w:sz w:val="32"/>
          <w:szCs w:val="32"/>
          <w:lang w:val="uk-UA" w:eastAsia="zh-CN"/>
        </w:rPr>
        <w:t>відшкодування витрат  за надання пільг з оплати послуг зв’язку окремим категоріям громадян, які проживают</w:t>
      </w:r>
      <w:r w:rsidR="00432B4B">
        <w:rPr>
          <w:b/>
          <w:sz w:val="32"/>
          <w:szCs w:val="32"/>
          <w:lang w:val="uk-UA" w:eastAsia="zh-CN"/>
        </w:rPr>
        <w:t>ь на території  Березнянської селищної</w:t>
      </w:r>
      <w:r w:rsidR="002E75DD">
        <w:rPr>
          <w:b/>
          <w:sz w:val="32"/>
          <w:szCs w:val="32"/>
          <w:lang w:val="uk-UA" w:eastAsia="zh-CN"/>
        </w:rPr>
        <w:t xml:space="preserve"> територіальної громади, на 2022</w:t>
      </w:r>
      <w:r>
        <w:rPr>
          <w:b/>
          <w:sz w:val="32"/>
          <w:szCs w:val="32"/>
          <w:lang w:val="uk-UA" w:eastAsia="zh-CN"/>
        </w:rPr>
        <w:t xml:space="preserve"> рік</w:t>
      </w:r>
    </w:p>
    <w:p w14:paraId="361BDC73" w14:textId="77777777" w:rsidR="003B41A6" w:rsidRDefault="003B41A6">
      <w:pPr>
        <w:pStyle w:val="10"/>
        <w:jc w:val="center"/>
        <w:rPr>
          <w:b/>
          <w:sz w:val="36"/>
          <w:szCs w:val="36"/>
          <w:lang w:val="uk-UA"/>
        </w:rPr>
      </w:pPr>
    </w:p>
    <w:p w14:paraId="65E50810" w14:textId="77777777" w:rsidR="003B41A6" w:rsidRDefault="003B41A6">
      <w:pPr>
        <w:pStyle w:val="10"/>
        <w:jc w:val="center"/>
        <w:rPr>
          <w:b/>
          <w:sz w:val="28"/>
          <w:szCs w:val="28"/>
          <w:lang w:val="uk-UA"/>
        </w:rPr>
      </w:pPr>
    </w:p>
    <w:p w14:paraId="1E7327F4" w14:textId="77777777" w:rsidR="003B41A6" w:rsidRDefault="003B41A6">
      <w:pPr>
        <w:pStyle w:val="10"/>
        <w:jc w:val="center"/>
        <w:rPr>
          <w:b/>
          <w:sz w:val="28"/>
          <w:szCs w:val="28"/>
          <w:lang w:val="uk-UA"/>
        </w:rPr>
      </w:pPr>
    </w:p>
    <w:p w14:paraId="42D082D3" w14:textId="77777777" w:rsidR="003B41A6" w:rsidRDefault="003B41A6">
      <w:pPr>
        <w:pStyle w:val="10"/>
        <w:jc w:val="center"/>
        <w:rPr>
          <w:b/>
          <w:sz w:val="28"/>
          <w:szCs w:val="28"/>
          <w:lang w:val="uk-UA"/>
        </w:rPr>
      </w:pPr>
    </w:p>
    <w:p w14:paraId="5437A18F" w14:textId="77777777" w:rsidR="003B41A6" w:rsidRDefault="003B41A6">
      <w:pPr>
        <w:pStyle w:val="10"/>
        <w:jc w:val="center"/>
        <w:rPr>
          <w:b/>
          <w:sz w:val="28"/>
          <w:szCs w:val="28"/>
          <w:lang w:val="uk-UA"/>
        </w:rPr>
      </w:pPr>
    </w:p>
    <w:p w14:paraId="753DBAAC" w14:textId="77777777" w:rsidR="003B41A6" w:rsidRDefault="003B41A6">
      <w:pPr>
        <w:pStyle w:val="10"/>
        <w:jc w:val="center"/>
        <w:rPr>
          <w:b/>
          <w:sz w:val="28"/>
          <w:szCs w:val="28"/>
          <w:lang w:val="uk-UA"/>
        </w:rPr>
      </w:pPr>
    </w:p>
    <w:p w14:paraId="5C2F3C83" w14:textId="77777777" w:rsidR="003B41A6" w:rsidRDefault="003B41A6">
      <w:pPr>
        <w:pStyle w:val="10"/>
        <w:jc w:val="center"/>
        <w:rPr>
          <w:b/>
          <w:sz w:val="28"/>
          <w:szCs w:val="28"/>
          <w:lang w:val="uk-UA"/>
        </w:rPr>
      </w:pPr>
    </w:p>
    <w:p w14:paraId="1B315A50" w14:textId="77777777" w:rsidR="003B41A6" w:rsidRDefault="003B41A6">
      <w:pPr>
        <w:pStyle w:val="10"/>
        <w:jc w:val="center"/>
        <w:rPr>
          <w:b/>
          <w:sz w:val="28"/>
          <w:szCs w:val="28"/>
          <w:lang w:val="uk-UA"/>
        </w:rPr>
      </w:pPr>
    </w:p>
    <w:p w14:paraId="4F62780B" w14:textId="77777777" w:rsidR="003B41A6" w:rsidRDefault="003B41A6">
      <w:pPr>
        <w:pStyle w:val="10"/>
        <w:jc w:val="center"/>
        <w:rPr>
          <w:b/>
          <w:sz w:val="28"/>
          <w:szCs w:val="28"/>
          <w:lang w:val="uk-UA"/>
        </w:rPr>
      </w:pPr>
    </w:p>
    <w:p w14:paraId="0FA414B1" w14:textId="77777777" w:rsidR="003B41A6" w:rsidRDefault="003B41A6">
      <w:pPr>
        <w:pStyle w:val="10"/>
        <w:jc w:val="center"/>
        <w:rPr>
          <w:b/>
          <w:sz w:val="28"/>
          <w:szCs w:val="28"/>
          <w:lang w:val="uk-UA"/>
        </w:rPr>
      </w:pPr>
    </w:p>
    <w:p w14:paraId="24BA83D9" w14:textId="77777777" w:rsidR="003B41A6" w:rsidRDefault="003B41A6">
      <w:pPr>
        <w:pStyle w:val="10"/>
        <w:jc w:val="center"/>
        <w:rPr>
          <w:b/>
          <w:sz w:val="28"/>
          <w:szCs w:val="28"/>
          <w:lang w:val="uk-UA"/>
        </w:rPr>
      </w:pPr>
    </w:p>
    <w:p w14:paraId="2260E27E" w14:textId="77777777" w:rsidR="003B41A6" w:rsidRDefault="003B41A6">
      <w:pPr>
        <w:pStyle w:val="10"/>
        <w:jc w:val="center"/>
        <w:rPr>
          <w:b/>
          <w:sz w:val="28"/>
          <w:szCs w:val="28"/>
          <w:lang w:val="uk-UA"/>
        </w:rPr>
      </w:pPr>
    </w:p>
    <w:p w14:paraId="79DDBA43" w14:textId="77777777" w:rsidR="003B41A6" w:rsidRDefault="003B41A6">
      <w:pPr>
        <w:pStyle w:val="10"/>
        <w:jc w:val="center"/>
        <w:rPr>
          <w:b/>
          <w:sz w:val="28"/>
          <w:szCs w:val="28"/>
          <w:lang w:val="uk-UA"/>
        </w:rPr>
      </w:pPr>
    </w:p>
    <w:p w14:paraId="4A3F88E9" w14:textId="77777777" w:rsidR="003B41A6" w:rsidRDefault="003B41A6">
      <w:pPr>
        <w:pStyle w:val="10"/>
        <w:jc w:val="center"/>
        <w:rPr>
          <w:b/>
          <w:sz w:val="28"/>
          <w:szCs w:val="28"/>
          <w:lang w:val="uk-UA"/>
        </w:rPr>
      </w:pPr>
    </w:p>
    <w:p w14:paraId="02743421" w14:textId="77777777" w:rsidR="003B41A6" w:rsidRDefault="003B41A6">
      <w:pPr>
        <w:pStyle w:val="10"/>
        <w:rPr>
          <w:b/>
          <w:sz w:val="28"/>
          <w:szCs w:val="28"/>
          <w:lang w:val="uk-UA"/>
        </w:rPr>
      </w:pPr>
    </w:p>
    <w:p w14:paraId="3F009587" w14:textId="77777777" w:rsidR="003B41A6" w:rsidRDefault="003B41A6">
      <w:pPr>
        <w:pStyle w:val="10"/>
        <w:rPr>
          <w:b/>
          <w:sz w:val="28"/>
          <w:szCs w:val="28"/>
          <w:lang w:val="uk-UA"/>
        </w:rPr>
      </w:pPr>
    </w:p>
    <w:p w14:paraId="14753716" w14:textId="77777777" w:rsidR="003B41A6" w:rsidRDefault="003B41A6">
      <w:pPr>
        <w:pStyle w:val="10"/>
        <w:rPr>
          <w:b/>
          <w:sz w:val="28"/>
          <w:szCs w:val="28"/>
          <w:lang w:val="uk-UA"/>
        </w:rPr>
      </w:pPr>
    </w:p>
    <w:p w14:paraId="6FCF05B4" w14:textId="77777777" w:rsidR="003B41A6" w:rsidRDefault="003B41A6">
      <w:pPr>
        <w:pStyle w:val="10"/>
        <w:rPr>
          <w:b/>
          <w:sz w:val="28"/>
          <w:szCs w:val="28"/>
          <w:lang w:val="uk-UA"/>
        </w:rPr>
      </w:pPr>
    </w:p>
    <w:p w14:paraId="741ACBDD" w14:textId="77777777" w:rsidR="003B41A6" w:rsidRDefault="003B41A6">
      <w:pPr>
        <w:pStyle w:val="10"/>
        <w:rPr>
          <w:b/>
          <w:sz w:val="28"/>
          <w:szCs w:val="28"/>
          <w:lang w:val="uk-UA"/>
        </w:rPr>
      </w:pPr>
    </w:p>
    <w:p w14:paraId="430BD8B1" w14:textId="77777777" w:rsidR="003B41A6" w:rsidRDefault="003B41A6">
      <w:pPr>
        <w:pStyle w:val="10"/>
        <w:rPr>
          <w:b/>
          <w:sz w:val="28"/>
          <w:szCs w:val="28"/>
          <w:lang w:val="uk-UA"/>
        </w:rPr>
      </w:pPr>
    </w:p>
    <w:p w14:paraId="3884DE6F" w14:textId="77777777" w:rsidR="003B41A6" w:rsidRDefault="003B41A6">
      <w:pPr>
        <w:pStyle w:val="10"/>
        <w:rPr>
          <w:b/>
          <w:sz w:val="28"/>
          <w:szCs w:val="28"/>
          <w:lang w:val="uk-UA"/>
        </w:rPr>
      </w:pPr>
    </w:p>
    <w:p w14:paraId="5C5623E3" w14:textId="77777777" w:rsidR="003B41A6" w:rsidRDefault="00A1278E">
      <w:pPr>
        <w:pStyle w:val="10"/>
        <w:jc w:val="center"/>
        <w:rPr>
          <w:b/>
          <w:sz w:val="28"/>
          <w:szCs w:val="28"/>
          <w:lang w:val="uk-UA"/>
        </w:rPr>
      </w:pPr>
      <w:r>
        <w:rPr>
          <w:b/>
          <w:sz w:val="28"/>
          <w:szCs w:val="28"/>
          <w:lang w:val="uk-UA"/>
        </w:rPr>
        <w:t>2021 рік</w:t>
      </w:r>
    </w:p>
    <w:p w14:paraId="6FAB93F4" w14:textId="77777777" w:rsidR="003B41A6" w:rsidRDefault="00A1278E">
      <w:pPr>
        <w:pStyle w:val="10"/>
        <w:ind w:left="708"/>
        <w:jc w:val="center"/>
        <w:rPr>
          <w:b/>
          <w:sz w:val="28"/>
          <w:szCs w:val="32"/>
        </w:rPr>
      </w:pPr>
      <w:r>
        <w:rPr>
          <w:b/>
          <w:sz w:val="28"/>
          <w:szCs w:val="32"/>
          <w:lang w:val="uk-UA"/>
        </w:rPr>
        <w:lastRenderedPageBreak/>
        <w:t>Зміст Програми</w:t>
      </w:r>
    </w:p>
    <w:p w14:paraId="2457E556" w14:textId="77777777" w:rsidR="003B41A6" w:rsidRDefault="003B41A6">
      <w:pPr>
        <w:pStyle w:val="10"/>
        <w:ind w:left="708"/>
        <w:jc w:val="center"/>
        <w:rPr>
          <w:b/>
          <w:sz w:val="28"/>
          <w:szCs w:val="32"/>
        </w:rPr>
      </w:pPr>
    </w:p>
    <w:p w14:paraId="5B05EB15" w14:textId="77777777" w:rsidR="003B41A6" w:rsidRDefault="00A1278E">
      <w:pPr>
        <w:pStyle w:val="10"/>
        <w:rPr>
          <w:sz w:val="28"/>
          <w:szCs w:val="28"/>
        </w:rPr>
      </w:pPr>
      <w:r>
        <w:rPr>
          <w:sz w:val="28"/>
          <w:szCs w:val="28"/>
          <w:lang w:val="uk-UA"/>
        </w:rPr>
        <w:t>1. Паспорт Програми</w:t>
      </w:r>
    </w:p>
    <w:p w14:paraId="0D18727A" w14:textId="77777777" w:rsidR="003B41A6" w:rsidRDefault="00A1278E">
      <w:pPr>
        <w:pStyle w:val="10"/>
        <w:rPr>
          <w:sz w:val="28"/>
          <w:szCs w:val="28"/>
        </w:rPr>
      </w:pPr>
      <w:r>
        <w:rPr>
          <w:sz w:val="28"/>
          <w:szCs w:val="28"/>
          <w:lang w:val="uk-UA"/>
        </w:rPr>
        <w:t>2. Загальні положення</w:t>
      </w:r>
    </w:p>
    <w:p w14:paraId="7DEC70BB" w14:textId="77777777" w:rsidR="003B41A6" w:rsidRDefault="00A1278E">
      <w:pPr>
        <w:pStyle w:val="10"/>
        <w:rPr>
          <w:iCs/>
          <w:sz w:val="28"/>
          <w:szCs w:val="28"/>
        </w:rPr>
      </w:pPr>
      <w:r>
        <w:rPr>
          <w:sz w:val="28"/>
          <w:szCs w:val="28"/>
          <w:lang w:val="uk-UA"/>
        </w:rPr>
        <w:t>3.</w:t>
      </w:r>
      <w:r>
        <w:rPr>
          <w:iCs/>
          <w:sz w:val="28"/>
          <w:szCs w:val="28"/>
          <w:lang w:val="uk-UA"/>
        </w:rPr>
        <w:t xml:space="preserve"> Мета та завдання Програми</w:t>
      </w:r>
    </w:p>
    <w:p w14:paraId="72ADC1E6" w14:textId="77777777" w:rsidR="003B41A6" w:rsidRDefault="00A1278E">
      <w:pPr>
        <w:pStyle w:val="10"/>
        <w:rPr>
          <w:bCs/>
          <w:sz w:val="28"/>
          <w:szCs w:val="28"/>
        </w:rPr>
      </w:pPr>
      <w:r>
        <w:rPr>
          <w:bCs/>
          <w:sz w:val="28"/>
          <w:szCs w:val="28"/>
          <w:lang w:val="uk-UA"/>
        </w:rPr>
        <w:t xml:space="preserve">4. </w:t>
      </w:r>
      <w:r>
        <w:rPr>
          <w:sz w:val="28"/>
          <w:szCs w:val="28"/>
          <w:lang w:val="uk-UA"/>
        </w:rPr>
        <w:t>Основні напрямки реалізації Програми</w:t>
      </w:r>
    </w:p>
    <w:p w14:paraId="0EF47A16" w14:textId="77777777" w:rsidR="003B41A6" w:rsidRDefault="00A1278E">
      <w:pPr>
        <w:pStyle w:val="10"/>
        <w:rPr>
          <w:sz w:val="28"/>
          <w:szCs w:val="28"/>
        </w:rPr>
      </w:pPr>
      <w:r>
        <w:rPr>
          <w:sz w:val="28"/>
          <w:szCs w:val="28"/>
          <w:lang w:val="uk-UA"/>
        </w:rPr>
        <w:t xml:space="preserve">5. </w:t>
      </w:r>
      <w:r>
        <w:rPr>
          <w:bCs/>
          <w:color w:val="000000"/>
          <w:sz w:val="28"/>
          <w:szCs w:val="28"/>
          <w:lang w:val="uk-UA"/>
        </w:rPr>
        <w:t>Механізм реалізації Програми</w:t>
      </w:r>
    </w:p>
    <w:p w14:paraId="53FC5643" w14:textId="77777777" w:rsidR="003B41A6" w:rsidRDefault="00A1278E">
      <w:pPr>
        <w:pStyle w:val="10"/>
        <w:rPr>
          <w:sz w:val="28"/>
          <w:szCs w:val="28"/>
        </w:rPr>
      </w:pPr>
      <w:r>
        <w:rPr>
          <w:sz w:val="28"/>
          <w:szCs w:val="28"/>
          <w:lang w:val="uk-UA"/>
        </w:rPr>
        <w:t>6. Фінансове забезпечення виконання Програми</w:t>
      </w:r>
    </w:p>
    <w:p w14:paraId="128631FE" w14:textId="77777777" w:rsidR="003B41A6" w:rsidRDefault="00A1278E">
      <w:pPr>
        <w:pStyle w:val="10"/>
        <w:tabs>
          <w:tab w:val="left" w:pos="1080"/>
        </w:tabs>
        <w:rPr>
          <w:bCs/>
          <w:sz w:val="28"/>
          <w:szCs w:val="28"/>
        </w:rPr>
      </w:pPr>
      <w:r>
        <w:rPr>
          <w:bCs/>
          <w:sz w:val="28"/>
          <w:szCs w:val="28"/>
          <w:lang w:val="uk-UA"/>
        </w:rPr>
        <w:t>8. Очікувані результати виконання Програми</w:t>
      </w:r>
    </w:p>
    <w:p w14:paraId="41389518" w14:textId="77777777" w:rsidR="003B41A6" w:rsidRDefault="003B41A6">
      <w:pPr>
        <w:rPr>
          <w:b/>
          <w:bCs/>
          <w:sz w:val="28"/>
          <w:szCs w:val="28"/>
        </w:rPr>
      </w:pPr>
    </w:p>
    <w:p w14:paraId="32BC9FEC" w14:textId="77777777" w:rsidR="003B41A6" w:rsidRDefault="00A1278E">
      <w:pPr>
        <w:pStyle w:val="10"/>
        <w:numPr>
          <w:ilvl w:val="0"/>
          <w:numId w:val="14"/>
        </w:numPr>
        <w:ind w:left="0" w:firstLine="0"/>
        <w:jc w:val="center"/>
        <w:rPr>
          <w:b/>
          <w:sz w:val="28"/>
          <w:szCs w:val="28"/>
        </w:rPr>
      </w:pPr>
      <w:r>
        <w:rPr>
          <w:b/>
          <w:bCs/>
          <w:sz w:val="28"/>
          <w:szCs w:val="28"/>
          <w:lang w:val="uk-UA"/>
        </w:rPr>
        <w:t xml:space="preserve">Паспорт Програми </w:t>
      </w:r>
      <w:r>
        <w:rPr>
          <w:b/>
          <w:sz w:val="28"/>
          <w:szCs w:val="28"/>
          <w:lang w:val="uk-UA" w:eastAsia="zh-CN"/>
        </w:rPr>
        <w:t xml:space="preserve">відшкодування витрат  за надання пільг з оплати послуг зв’язку окремим категоріям громадян, які проживають на території  </w:t>
      </w:r>
      <w:r w:rsidR="002E75DD">
        <w:rPr>
          <w:b/>
          <w:sz w:val="28"/>
          <w:szCs w:val="28"/>
          <w:lang w:val="uk-UA" w:eastAsia="zh-CN"/>
        </w:rPr>
        <w:t>Березнянської селищної</w:t>
      </w:r>
      <w:r w:rsidR="007E2F4D">
        <w:rPr>
          <w:b/>
          <w:sz w:val="28"/>
          <w:szCs w:val="28"/>
          <w:lang w:val="uk-UA" w:eastAsia="zh-CN"/>
        </w:rPr>
        <w:t xml:space="preserve"> територіальної громади, на 2022</w:t>
      </w:r>
      <w:r>
        <w:rPr>
          <w:b/>
          <w:sz w:val="28"/>
          <w:szCs w:val="28"/>
          <w:lang w:val="uk-UA" w:eastAsia="zh-CN"/>
        </w:rPr>
        <w:t xml:space="preserve"> рік</w:t>
      </w: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0"/>
        <w:gridCol w:w="3390"/>
        <w:gridCol w:w="5610"/>
      </w:tblGrid>
      <w:tr w:rsidR="003B41A6" w14:paraId="52B21F54" w14:textId="77777777">
        <w:trPr>
          <w:trHeight w:val="150"/>
        </w:trPr>
        <w:tc>
          <w:tcPr>
            <w:tcW w:w="720" w:type="dxa"/>
            <w:tcBorders>
              <w:top w:val="single" w:sz="4" w:space="0" w:color="000000"/>
              <w:left w:val="single" w:sz="4" w:space="0" w:color="000000"/>
              <w:bottom w:val="single" w:sz="4" w:space="0" w:color="000000"/>
              <w:right w:val="single" w:sz="4" w:space="0" w:color="000000"/>
            </w:tcBorders>
            <w:noWrap/>
          </w:tcPr>
          <w:p w14:paraId="094FF149" w14:textId="77777777" w:rsidR="003B41A6" w:rsidRDefault="00A1278E">
            <w:pPr>
              <w:pStyle w:val="1e"/>
              <w:spacing w:before="0" w:beforeAutospacing="0" w:after="0" w:afterAutospacing="0"/>
              <w:jc w:val="both"/>
              <w:rPr>
                <w:sz w:val="28"/>
                <w:szCs w:val="28"/>
                <w:lang w:val="uk-UA"/>
              </w:rPr>
            </w:pPr>
            <w:r>
              <w:rPr>
                <w:sz w:val="28"/>
                <w:szCs w:val="28"/>
                <w:lang w:val="uk-UA"/>
              </w:rPr>
              <w:t>1.</w:t>
            </w:r>
          </w:p>
        </w:tc>
        <w:tc>
          <w:tcPr>
            <w:tcW w:w="3390" w:type="dxa"/>
            <w:tcBorders>
              <w:top w:val="single" w:sz="4" w:space="0" w:color="000000"/>
              <w:left w:val="single" w:sz="4" w:space="0" w:color="000000"/>
              <w:bottom w:val="single" w:sz="4" w:space="0" w:color="000000"/>
              <w:right w:val="single" w:sz="4" w:space="0" w:color="000000"/>
            </w:tcBorders>
            <w:noWrap/>
          </w:tcPr>
          <w:p w14:paraId="5AE83B1C" w14:textId="77777777" w:rsidR="003B41A6" w:rsidRDefault="00A1278E">
            <w:pPr>
              <w:pStyle w:val="1e"/>
              <w:spacing w:before="0" w:beforeAutospacing="0" w:after="0" w:afterAutospacing="0"/>
              <w:jc w:val="both"/>
              <w:rPr>
                <w:sz w:val="28"/>
                <w:szCs w:val="28"/>
                <w:lang w:val="uk-UA"/>
              </w:rPr>
            </w:pPr>
            <w:r>
              <w:rPr>
                <w:sz w:val="28"/>
                <w:szCs w:val="28"/>
                <w:lang w:val="uk-UA"/>
              </w:rPr>
              <w:t>Ініціатор розроблення Програми</w:t>
            </w:r>
          </w:p>
        </w:tc>
        <w:tc>
          <w:tcPr>
            <w:tcW w:w="5610" w:type="dxa"/>
            <w:tcBorders>
              <w:top w:val="single" w:sz="4" w:space="0" w:color="000000"/>
              <w:left w:val="single" w:sz="4" w:space="0" w:color="000000"/>
              <w:bottom w:val="single" w:sz="4" w:space="0" w:color="000000"/>
              <w:right w:val="single" w:sz="4" w:space="0" w:color="000000"/>
            </w:tcBorders>
            <w:noWrap/>
          </w:tcPr>
          <w:p w14:paraId="1A3086DA" w14:textId="77777777" w:rsidR="003B41A6" w:rsidRDefault="007E2F4D">
            <w:pPr>
              <w:pStyle w:val="1e"/>
              <w:spacing w:before="0" w:beforeAutospacing="0" w:after="0" w:afterAutospacing="0"/>
              <w:jc w:val="both"/>
              <w:rPr>
                <w:sz w:val="28"/>
                <w:szCs w:val="28"/>
                <w:lang w:val="uk-UA"/>
              </w:rPr>
            </w:pPr>
            <w:r>
              <w:rPr>
                <w:sz w:val="28"/>
                <w:szCs w:val="28"/>
                <w:lang w:val="uk-UA"/>
              </w:rPr>
              <w:t xml:space="preserve">Березнянська селищна </w:t>
            </w:r>
            <w:r w:rsidR="00A1278E">
              <w:rPr>
                <w:sz w:val="28"/>
                <w:szCs w:val="28"/>
                <w:lang w:val="uk-UA"/>
              </w:rPr>
              <w:t xml:space="preserve"> рада</w:t>
            </w:r>
          </w:p>
        </w:tc>
      </w:tr>
      <w:tr w:rsidR="003B41A6" w14:paraId="460CEB81" w14:textId="77777777">
        <w:trPr>
          <w:trHeight w:val="841"/>
        </w:trPr>
        <w:tc>
          <w:tcPr>
            <w:tcW w:w="720" w:type="dxa"/>
            <w:tcBorders>
              <w:top w:val="single" w:sz="4" w:space="0" w:color="000000"/>
              <w:left w:val="single" w:sz="4" w:space="0" w:color="000000"/>
              <w:bottom w:val="single" w:sz="4" w:space="0" w:color="000000"/>
              <w:right w:val="single" w:sz="4" w:space="0" w:color="000000"/>
            </w:tcBorders>
            <w:noWrap/>
          </w:tcPr>
          <w:p w14:paraId="1668B3F5" w14:textId="77777777" w:rsidR="003B41A6" w:rsidRDefault="00A1278E">
            <w:pPr>
              <w:pStyle w:val="1e"/>
              <w:spacing w:before="0" w:beforeAutospacing="0" w:after="0" w:afterAutospacing="0"/>
              <w:jc w:val="both"/>
              <w:rPr>
                <w:sz w:val="28"/>
                <w:szCs w:val="28"/>
                <w:lang w:val="uk-UA"/>
              </w:rPr>
            </w:pPr>
            <w:r>
              <w:rPr>
                <w:sz w:val="28"/>
                <w:szCs w:val="28"/>
                <w:lang w:val="uk-UA"/>
              </w:rPr>
              <w:t>2.</w:t>
            </w:r>
          </w:p>
        </w:tc>
        <w:tc>
          <w:tcPr>
            <w:tcW w:w="3390" w:type="dxa"/>
            <w:tcBorders>
              <w:top w:val="single" w:sz="4" w:space="0" w:color="000000"/>
              <w:left w:val="single" w:sz="4" w:space="0" w:color="000000"/>
              <w:bottom w:val="single" w:sz="4" w:space="0" w:color="000000"/>
              <w:right w:val="single" w:sz="4" w:space="0" w:color="000000"/>
            </w:tcBorders>
            <w:noWrap/>
          </w:tcPr>
          <w:p w14:paraId="49CC7AB2" w14:textId="77777777" w:rsidR="003B41A6" w:rsidRDefault="00A1278E">
            <w:pPr>
              <w:pStyle w:val="1e"/>
              <w:spacing w:before="0" w:beforeAutospacing="0" w:after="0" w:afterAutospacing="0"/>
              <w:rPr>
                <w:sz w:val="28"/>
                <w:szCs w:val="28"/>
                <w:lang w:val="uk-UA"/>
              </w:rPr>
            </w:pPr>
            <w:r>
              <w:rPr>
                <w:sz w:val="28"/>
                <w:szCs w:val="28"/>
                <w:lang w:val="uk-UA"/>
              </w:rPr>
              <w:t>Дата, номер і назва нормативних документів про необхідність розроблення Програми</w:t>
            </w:r>
          </w:p>
        </w:tc>
        <w:tc>
          <w:tcPr>
            <w:tcW w:w="5610" w:type="dxa"/>
            <w:tcBorders>
              <w:top w:val="single" w:sz="4" w:space="0" w:color="000000"/>
              <w:left w:val="single" w:sz="4" w:space="0" w:color="000000"/>
              <w:bottom w:val="single" w:sz="4" w:space="0" w:color="000000"/>
              <w:right w:val="single" w:sz="4" w:space="0" w:color="000000"/>
            </w:tcBorders>
            <w:noWrap/>
          </w:tcPr>
          <w:p w14:paraId="448BDD73" w14:textId="77777777" w:rsidR="003B41A6" w:rsidRDefault="00A1278E">
            <w:pPr>
              <w:pStyle w:val="1e"/>
              <w:spacing w:before="0" w:beforeAutospacing="0" w:after="0" w:afterAutospacing="0"/>
              <w:jc w:val="both"/>
              <w:rPr>
                <w:bCs/>
                <w:sz w:val="28"/>
                <w:szCs w:val="28"/>
                <w:lang w:val="uk-UA"/>
              </w:rPr>
            </w:pPr>
            <w:r>
              <w:rPr>
                <w:sz w:val="28"/>
                <w:szCs w:val="28"/>
                <w:lang w:val="uk-UA"/>
              </w:rPr>
              <w:t xml:space="preserve">Закон України «Про статус ветеранів війни, гарантії їх соціального захисту», </w:t>
            </w:r>
            <w:r>
              <w:rPr>
                <w:rStyle w:val="apple-converted-space"/>
                <w:sz w:val="28"/>
                <w:szCs w:val="28"/>
                <w:shd w:val="clear" w:color="auto" w:fill="FFFFFF"/>
                <w:lang w:val="uk-UA"/>
              </w:rPr>
              <w:t>Закон України «</w:t>
            </w:r>
            <w:r>
              <w:rPr>
                <w:bCs/>
                <w:sz w:val="28"/>
                <w:szCs w:val="28"/>
                <w:lang w:val="uk-UA"/>
              </w:rPr>
              <w:t xml:space="preserve">Про статус ветеранів військової служби, ветеранів органів внутрішніх справ, ветеранів Національної поліції і деяких інших осіб та їх соціальний захист», </w:t>
            </w:r>
            <w:r>
              <w:rPr>
                <w:sz w:val="28"/>
                <w:szCs w:val="28"/>
                <w:lang w:val="uk-UA"/>
              </w:rPr>
              <w:t xml:space="preserve">Закон України </w:t>
            </w:r>
            <w:r>
              <w:rPr>
                <w:sz w:val="28"/>
                <w:szCs w:val="28"/>
                <w:shd w:val="clear" w:color="auto" w:fill="FFFFFF"/>
                <w:lang w:val="uk-UA"/>
              </w:rPr>
              <w:t>«Про статус і соціальний захист громадян, які постраждали внаслідок Чорнобильської катастрофи»,</w:t>
            </w:r>
            <w:r>
              <w:rPr>
                <w:sz w:val="28"/>
                <w:szCs w:val="28"/>
                <w:lang w:val="uk-UA"/>
              </w:rPr>
              <w:t xml:space="preserve"> Закон України «Про соціальний і правовий захист військовослужбовців та членів їх сімей»,</w:t>
            </w:r>
          </w:p>
          <w:p w14:paraId="44BB5600" w14:textId="77777777" w:rsidR="003B41A6" w:rsidRDefault="00A1278E">
            <w:pPr>
              <w:pStyle w:val="1e"/>
              <w:spacing w:before="0" w:beforeAutospacing="0" w:after="0" w:afterAutospacing="0"/>
              <w:jc w:val="both"/>
              <w:rPr>
                <w:sz w:val="28"/>
                <w:szCs w:val="28"/>
                <w:shd w:val="clear" w:color="auto" w:fill="FFFFFF"/>
                <w:lang w:val="uk-UA"/>
              </w:rPr>
            </w:pPr>
            <w:r>
              <w:rPr>
                <w:sz w:val="28"/>
                <w:szCs w:val="28"/>
                <w:lang w:val="uk-UA"/>
              </w:rPr>
              <w:t>Закон України</w:t>
            </w:r>
            <w:r>
              <w:rPr>
                <w:rStyle w:val="apple-converted-space"/>
                <w:sz w:val="28"/>
                <w:szCs w:val="28"/>
                <w:shd w:val="clear" w:color="auto" w:fill="FFFFFF"/>
                <w:lang w:val="uk-UA"/>
              </w:rPr>
              <w:t xml:space="preserve"> «Про охорону дитинства»,</w:t>
            </w:r>
          </w:p>
          <w:p w14:paraId="61DF13F1" w14:textId="77777777" w:rsidR="003B41A6" w:rsidRDefault="00A1278E">
            <w:pPr>
              <w:pStyle w:val="1e"/>
              <w:spacing w:before="0" w:beforeAutospacing="0" w:after="0" w:afterAutospacing="0"/>
              <w:jc w:val="both"/>
              <w:rPr>
                <w:bCs/>
                <w:sz w:val="28"/>
                <w:szCs w:val="28"/>
                <w:shd w:val="clear" w:color="auto" w:fill="FFFFFF"/>
                <w:lang w:val="uk-UA"/>
              </w:rPr>
            </w:pPr>
            <w:r>
              <w:rPr>
                <w:sz w:val="28"/>
                <w:szCs w:val="28"/>
                <w:lang w:val="uk-UA"/>
              </w:rPr>
              <w:t>Закон України «</w:t>
            </w:r>
            <w:r>
              <w:rPr>
                <w:bCs/>
                <w:sz w:val="28"/>
                <w:szCs w:val="28"/>
                <w:shd w:val="clear" w:color="auto" w:fill="FFFFFF"/>
                <w:lang w:val="uk-UA"/>
              </w:rPr>
              <w:t>Про основні засади соціального захисту ветеранів праці та інших громадян похилого віку в Україні</w:t>
            </w:r>
            <w:r>
              <w:rPr>
                <w:sz w:val="28"/>
                <w:szCs w:val="28"/>
                <w:lang w:val="uk-UA"/>
              </w:rPr>
              <w:t xml:space="preserve">» </w:t>
            </w:r>
          </w:p>
        </w:tc>
      </w:tr>
      <w:tr w:rsidR="003B41A6" w14:paraId="64C353E9" w14:textId="77777777">
        <w:tc>
          <w:tcPr>
            <w:tcW w:w="720" w:type="dxa"/>
            <w:tcBorders>
              <w:top w:val="single" w:sz="4" w:space="0" w:color="000000"/>
              <w:left w:val="single" w:sz="4" w:space="0" w:color="000000"/>
              <w:bottom w:val="single" w:sz="4" w:space="0" w:color="000000"/>
              <w:right w:val="single" w:sz="4" w:space="0" w:color="000000"/>
            </w:tcBorders>
            <w:noWrap/>
          </w:tcPr>
          <w:p w14:paraId="78B37D5D" w14:textId="77777777" w:rsidR="003B41A6" w:rsidRDefault="00A1278E">
            <w:pPr>
              <w:pStyle w:val="1e"/>
              <w:spacing w:before="0" w:beforeAutospacing="0" w:after="0" w:afterAutospacing="0"/>
              <w:jc w:val="both"/>
              <w:rPr>
                <w:sz w:val="28"/>
                <w:szCs w:val="28"/>
                <w:lang w:val="uk-UA"/>
              </w:rPr>
            </w:pPr>
            <w:r>
              <w:rPr>
                <w:sz w:val="28"/>
                <w:szCs w:val="28"/>
                <w:lang w:val="uk-UA"/>
              </w:rPr>
              <w:t>4.</w:t>
            </w:r>
          </w:p>
        </w:tc>
        <w:tc>
          <w:tcPr>
            <w:tcW w:w="3390" w:type="dxa"/>
            <w:tcBorders>
              <w:top w:val="single" w:sz="4" w:space="0" w:color="000000"/>
              <w:left w:val="single" w:sz="4" w:space="0" w:color="000000"/>
              <w:bottom w:val="single" w:sz="4" w:space="0" w:color="000000"/>
              <w:right w:val="single" w:sz="4" w:space="0" w:color="000000"/>
            </w:tcBorders>
            <w:noWrap/>
          </w:tcPr>
          <w:p w14:paraId="18DD6042" w14:textId="77777777" w:rsidR="003B41A6" w:rsidRDefault="00A1278E">
            <w:pPr>
              <w:pStyle w:val="1e"/>
              <w:spacing w:before="0" w:beforeAutospacing="0" w:after="0" w:afterAutospacing="0"/>
              <w:jc w:val="both"/>
              <w:rPr>
                <w:sz w:val="28"/>
                <w:szCs w:val="28"/>
                <w:lang w:val="uk-UA"/>
              </w:rPr>
            </w:pPr>
            <w:r>
              <w:rPr>
                <w:sz w:val="28"/>
                <w:szCs w:val="28"/>
                <w:lang w:val="uk-UA"/>
              </w:rPr>
              <w:t>Розробник Програми</w:t>
            </w:r>
          </w:p>
        </w:tc>
        <w:tc>
          <w:tcPr>
            <w:tcW w:w="5610" w:type="dxa"/>
            <w:tcBorders>
              <w:top w:val="single" w:sz="4" w:space="0" w:color="000000"/>
              <w:left w:val="single" w:sz="4" w:space="0" w:color="000000"/>
              <w:bottom w:val="single" w:sz="4" w:space="0" w:color="000000"/>
              <w:right w:val="single" w:sz="4" w:space="0" w:color="000000"/>
            </w:tcBorders>
            <w:noWrap/>
          </w:tcPr>
          <w:p w14:paraId="7FC28709" w14:textId="77777777" w:rsidR="003B41A6" w:rsidRDefault="00C7272C">
            <w:pPr>
              <w:pStyle w:val="1e"/>
              <w:spacing w:before="0" w:beforeAutospacing="0" w:after="0" w:afterAutospacing="0"/>
              <w:jc w:val="both"/>
              <w:rPr>
                <w:sz w:val="28"/>
                <w:szCs w:val="28"/>
                <w:lang w:val="uk-UA"/>
              </w:rPr>
            </w:pPr>
            <w:r>
              <w:rPr>
                <w:sz w:val="28"/>
                <w:szCs w:val="28"/>
                <w:lang w:val="uk-UA"/>
              </w:rPr>
              <w:t>Березнянська селищна  рада</w:t>
            </w:r>
          </w:p>
        </w:tc>
      </w:tr>
      <w:tr w:rsidR="003B41A6" w14:paraId="72A4B856" w14:textId="77777777">
        <w:tc>
          <w:tcPr>
            <w:tcW w:w="720" w:type="dxa"/>
            <w:tcBorders>
              <w:top w:val="single" w:sz="4" w:space="0" w:color="000000"/>
              <w:left w:val="single" w:sz="4" w:space="0" w:color="000000"/>
              <w:bottom w:val="single" w:sz="4" w:space="0" w:color="000000"/>
              <w:right w:val="single" w:sz="4" w:space="0" w:color="000000"/>
            </w:tcBorders>
            <w:noWrap/>
          </w:tcPr>
          <w:p w14:paraId="3477045C" w14:textId="77777777" w:rsidR="003B41A6" w:rsidRDefault="00A1278E">
            <w:pPr>
              <w:pStyle w:val="1e"/>
              <w:spacing w:before="0" w:beforeAutospacing="0" w:after="0" w:afterAutospacing="0"/>
              <w:jc w:val="both"/>
              <w:rPr>
                <w:sz w:val="28"/>
                <w:szCs w:val="28"/>
                <w:lang w:val="uk-UA"/>
              </w:rPr>
            </w:pPr>
            <w:r>
              <w:rPr>
                <w:sz w:val="28"/>
                <w:szCs w:val="28"/>
                <w:lang w:val="uk-UA"/>
              </w:rPr>
              <w:t>5.</w:t>
            </w:r>
          </w:p>
        </w:tc>
        <w:tc>
          <w:tcPr>
            <w:tcW w:w="3390" w:type="dxa"/>
            <w:tcBorders>
              <w:top w:val="single" w:sz="4" w:space="0" w:color="000000"/>
              <w:left w:val="single" w:sz="4" w:space="0" w:color="000000"/>
              <w:bottom w:val="single" w:sz="4" w:space="0" w:color="000000"/>
              <w:right w:val="single" w:sz="4" w:space="0" w:color="000000"/>
            </w:tcBorders>
            <w:noWrap/>
          </w:tcPr>
          <w:p w14:paraId="54EF1AC8" w14:textId="77777777" w:rsidR="003B41A6" w:rsidRDefault="00A1278E">
            <w:pPr>
              <w:pStyle w:val="1e"/>
              <w:spacing w:before="0" w:beforeAutospacing="0" w:after="0" w:afterAutospacing="0"/>
              <w:jc w:val="both"/>
              <w:rPr>
                <w:sz w:val="28"/>
                <w:szCs w:val="28"/>
                <w:lang w:val="uk-UA"/>
              </w:rPr>
            </w:pPr>
            <w:r>
              <w:rPr>
                <w:sz w:val="28"/>
                <w:szCs w:val="28"/>
                <w:lang w:val="uk-UA"/>
              </w:rPr>
              <w:t>Відповідальний виконавець та розпорядник коштів Програми</w:t>
            </w:r>
          </w:p>
        </w:tc>
        <w:tc>
          <w:tcPr>
            <w:tcW w:w="5610" w:type="dxa"/>
            <w:tcBorders>
              <w:top w:val="single" w:sz="4" w:space="0" w:color="000000"/>
              <w:left w:val="single" w:sz="4" w:space="0" w:color="000000"/>
              <w:bottom w:val="single" w:sz="4" w:space="0" w:color="000000"/>
              <w:right w:val="single" w:sz="4" w:space="0" w:color="000000"/>
            </w:tcBorders>
            <w:noWrap/>
          </w:tcPr>
          <w:p w14:paraId="73E350EE" w14:textId="77777777" w:rsidR="003B41A6" w:rsidRDefault="00C7272C">
            <w:pPr>
              <w:pStyle w:val="1e"/>
              <w:spacing w:before="0" w:beforeAutospacing="0" w:after="0" w:afterAutospacing="0"/>
              <w:jc w:val="both"/>
              <w:rPr>
                <w:bCs/>
                <w:sz w:val="28"/>
                <w:szCs w:val="28"/>
                <w:lang w:val="uk-UA"/>
              </w:rPr>
            </w:pPr>
            <w:r>
              <w:rPr>
                <w:sz w:val="28"/>
                <w:szCs w:val="28"/>
                <w:lang w:val="uk-UA"/>
              </w:rPr>
              <w:t>Березнянська селищна  рада</w:t>
            </w:r>
            <w:r w:rsidR="00A1278E">
              <w:rPr>
                <w:sz w:val="28"/>
                <w:szCs w:val="28"/>
                <w:lang w:val="uk-UA"/>
              </w:rPr>
              <w:t>, Публічне акціонерне товариство «Укртелеком» в особі Чернігівської філії</w:t>
            </w:r>
            <w:r w:rsidR="00A1278E">
              <w:rPr>
                <w:bCs/>
                <w:sz w:val="28"/>
                <w:szCs w:val="28"/>
                <w:lang w:val="uk-UA" w:eastAsia="en-US"/>
              </w:rPr>
              <w:t xml:space="preserve"> публічного акціонерного товариства </w:t>
            </w:r>
            <w:r w:rsidR="00A1278E">
              <w:rPr>
                <w:bCs/>
                <w:color w:val="0D0D0D"/>
                <w:sz w:val="28"/>
                <w:szCs w:val="28"/>
                <w:lang w:val="uk-UA" w:eastAsia="en-US"/>
              </w:rPr>
              <w:t xml:space="preserve">«Укртелеком» </w:t>
            </w:r>
            <w:r w:rsidR="00A1278E">
              <w:rPr>
                <w:bCs/>
                <w:sz w:val="28"/>
                <w:szCs w:val="28"/>
                <w:lang w:val="uk-UA" w:eastAsia="en-US"/>
              </w:rPr>
              <w:t xml:space="preserve">(далі - </w:t>
            </w:r>
            <w:r w:rsidR="00A1278E">
              <w:rPr>
                <w:sz w:val="28"/>
                <w:szCs w:val="28"/>
                <w:lang w:val="uk-UA"/>
              </w:rPr>
              <w:t>ПАТ «Укртелеком»</w:t>
            </w:r>
            <w:r w:rsidR="00A1278E">
              <w:rPr>
                <w:bCs/>
                <w:sz w:val="28"/>
                <w:szCs w:val="28"/>
                <w:lang w:val="uk-UA"/>
              </w:rPr>
              <w:t xml:space="preserve">) відповідно та в межах укладеного Договору з </w:t>
            </w:r>
            <w:r>
              <w:rPr>
                <w:sz w:val="28"/>
                <w:szCs w:val="28"/>
                <w:lang w:val="uk-UA"/>
              </w:rPr>
              <w:t>Березнянською селищною  радою</w:t>
            </w:r>
          </w:p>
        </w:tc>
      </w:tr>
      <w:tr w:rsidR="003B41A6" w14:paraId="3AF76EF0" w14:textId="77777777">
        <w:tc>
          <w:tcPr>
            <w:tcW w:w="720" w:type="dxa"/>
            <w:tcBorders>
              <w:top w:val="single" w:sz="4" w:space="0" w:color="000000"/>
              <w:left w:val="single" w:sz="4" w:space="0" w:color="000000"/>
              <w:bottom w:val="single" w:sz="4" w:space="0" w:color="000000"/>
              <w:right w:val="single" w:sz="4" w:space="0" w:color="000000"/>
            </w:tcBorders>
            <w:noWrap/>
          </w:tcPr>
          <w:p w14:paraId="3440C171" w14:textId="77777777" w:rsidR="003B41A6" w:rsidRDefault="00A1278E">
            <w:pPr>
              <w:pStyle w:val="1e"/>
              <w:spacing w:before="0" w:beforeAutospacing="0" w:after="0" w:afterAutospacing="0"/>
              <w:jc w:val="both"/>
              <w:rPr>
                <w:sz w:val="28"/>
                <w:szCs w:val="28"/>
                <w:lang w:val="uk-UA"/>
              </w:rPr>
            </w:pPr>
            <w:r>
              <w:rPr>
                <w:sz w:val="28"/>
                <w:szCs w:val="28"/>
                <w:lang w:val="uk-UA"/>
              </w:rPr>
              <w:t>6.</w:t>
            </w:r>
          </w:p>
        </w:tc>
        <w:tc>
          <w:tcPr>
            <w:tcW w:w="3390" w:type="dxa"/>
            <w:tcBorders>
              <w:top w:val="single" w:sz="4" w:space="0" w:color="000000"/>
              <w:left w:val="single" w:sz="4" w:space="0" w:color="000000"/>
              <w:bottom w:val="single" w:sz="4" w:space="0" w:color="000000"/>
              <w:right w:val="single" w:sz="4" w:space="0" w:color="000000"/>
            </w:tcBorders>
            <w:noWrap/>
          </w:tcPr>
          <w:p w14:paraId="3349CBD1" w14:textId="77777777" w:rsidR="003B41A6" w:rsidRDefault="00A1278E">
            <w:pPr>
              <w:pStyle w:val="1e"/>
              <w:spacing w:before="0" w:beforeAutospacing="0" w:after="0" w:afterAutospacing="0"/>
              <w:jc w:val="both"/>
              <w:rPr>
                <w:sz w:val="28"/>
                <w:szCs w:val="28"/>
                <w:lang w:val="uk-UA"/>
              </w:rPr>
            </w:pPr>
            <w:r>
              <w:rPr>
                <w:sz w:val="28"/>
                <w:szCs w:val="28"/>
                <w:lang w:val="uk-UA"/>
              </w:rPr>
              <w:t>Учасники Програми</w:t>
            </w:r>
          </w:p>
        </w:tc>
        <w:tc>
          <w:tcPr>
            <w:tcW w:w="5610" w:type="dxa"/>
            <w:tcBorders>
              <w:top w:val="single" w:sz="4" w:space="0" w:color="000000"/>
              <w:left w:val="single" w:sz="4" w:space="0" w:color="000000"/>
              <w:bottom w:val="single" w:sz="4" w:space="0" w:color="000000"/>
              <w:right w:val="single" w:sz="4" w:space="0" w:color="000000"/>
            </w:tcBorders>
            <w:noWrap/>
          </w:tcPr>
          <w:p w14:paraId="311CDA82" w14:textId="77777777" w:rsidR="003B41A6" w:rsidRDefault="00C7272C">
            <w:pPr>
              <w:pStyle w:val="1e"/>
              <w:spacing w:before="0" w:beforeAutospacing="0" w:after="0" w:afterAutospacing="0"/>
              <w:jc w:val="both"/>
              <w:rPr>
                <w:color w:val="000000"/>
                <w:sz w:val="28"/>
                <w:szCs w:val="28"/>
                <w:lang w:val="uk-UA"/>
              </w:rPr>
            </w:pPr>
            <w:r>
              <w:rPr>
                <w:sz w:val="28"/>
                <w:szCs w:val="28"/>
                <w:lang w:val="uk-UA"/>
              </w:rPr>
              <w:t>Березнянська селищна  рада</w:t>
            </w:r>
            <w:r w:rsidR="00A1278E">
              <w:rPr>
                <w:sz w:val="28"/>
                <w:szCs w:val="28"/>
                <w:lang w:val="uk-UA"/>
              </w:rPr>
              <w:t>, Публічне акціонерне товариство «Укртелеком» в особі Чернігівської філії</w:t>
            </w:r>
            <w:r w:rsidR="00A1278E">
              <w:rPr>
                <w:bCs/>
                <w:sz w:val="28"/>
                <w:szCs w:val="28"/>
                <w:lang w:val="uk-UA" w:eastAsia="en-US"/>
              </w:rPr>
              <w:t xml:space="preserve"> публічного акціонерного товариства </w:t>
            </w:r>
            <w:r w:rsidR="00A1278E">
              <w:rPr>
                <w:bCs/>
                <w:color w:val="0D0D0D"/>
                <w:sz w:val="28"/>
                <w:szCs w:val="28"/>
                <w:lang w:val="uk-UA" w:eastAsia="en-US"/>
              </w:rPr>
              <w:t>«Укртелеком»</w:t>
            </w:r>
            <w:r w:rsidR="00A1278E">
              <w:rPr>
                <w:bCs/>
                <w:sz w:val="28"/>
                <w:szCs w:val="28"/>
                <w:lang w:val="uk-UA" w:eastAsia="en-US"/>
              </w:rPr>
              <w:t xml:space="preserve">(далі - </w:t>
            </w:r>
            <w:r w:rsidR="00A1278E">
              <w:rPr>
                <w:sz w:val="28"/>
                <w:szCs w:val="28"/>
                <w:lang w:val="uk-UA"/>
              </w:rPr>
              <w:t>ПАТ «Укртелеком»</w:t>
            </w:r>
            <w:r w:rsidR="00A1278E">
              <w:rPr>
                <w:bCs/>
                <w:sz w:val="28"/>
                <w:szCs w:val="28"/>
                <w:lang w:val="uk-UA"/>
              </w:rPr>
              <w:t>),</w:t>
            </w:r>
            <w:r w:rsidR="00A1278E">
              <w:rPr>
                <w:sz w:val="28"/>
                <w:szCs w:val="28"/>
                <w:lang w:val="uk-UA"/>
              </w:rPr>
              <w:t xml:space="preserve"> Управління соц</w:t>
            </w:r>
            <w:r>
              <w:rPr>
                <w:sz w:val="28"/>
                <w:szCs w:val="28"/>
                <w:lang w:val="uk-UA"/>
              </w:rPr>
              <w:t>іального захисту населення Черніг</w:t>
            </w:r>
            <w:r w:rsidR="00A1278E">
              <w:rPr>
                <w:sz w:val="28"/>
                <w:szCs w:val="28"/>
                <w:lang w:val="uk-UA"/>
              </w:rPr>
              <w:t xml:space="preserve">івської районної державної адміністрації </w:t>
            </w:r>
            <w:r w:rsidR="00A1278E">
              <w:rPr>
                <w:bCs/>
                <w:sz w:val="28"/>
                <w:szCs w:val="28"/>
                <w:lang w:val="uk-UA" w:eastAsia="en-US"/>
              </w:rPr>
              <w:t xml:space="preserve">(далі - </w:t>
            </w:r>
            <w:r w:rsidR="00A1278E">
              <w:rPr>
                <w:sz w:val="28"/>
                <w:szCs w:val="28"/>
                <w:lang w:val="uk-UA"/>
              </w:rPr>
              <w:lastRenderedPageBreak/>
              <w:t>Управління</w:t>
            </w:r>
            <w:r w:rsidR="00A1278E">
              <w:rPr>
                <w:bCs/>
                <w:sz w:val="28"/>
                <w:szCs w:val="28"/>
                <w:lang w:val="uk-UA"/>
              </w:rPr>
              <w:t xml:space="preserve">) </w:t>
            </w:r>
            <w:r w:rsidR="00A1278E">
              <w:rPr>
                <w:sz w:val="28"/>
                <w:szCs w:val="28"/>
                <w:lang w:val="uk-UA"/>
              </w:rPr>
              <w:t xml:space="preserve">- </w:t>
            </w:r>
            <w:r w:rsidR="00A1278E">
              <w:rPr>
                <w:color w:val="000000" w:themeColor="text1"/>
                <w:sz w:val="28"/>
                <w:szCs w:val="28"/>
                <w:lang w:val="uk-UA"/>
              </w:rPr>
              <w:t>в частині проведення звірки інформації про пільговиків у Єдиному державному автоматизованому  реєстрі осіб, які мають право на пільги</w:t>
            </w:r>
          </w:p>
        </w:tc>
      </w:tr>
      <w:tr w:rsidR="003B41A6" w14:paraId="081285C4" w14:textId="77777777">
        <w:tc>
          <w:tcPr>
            <w:tcW w:w="720" w:type="dxa"/>
            <w:tcBorders>
              <w:top w:val="single" w:sz="4" w:space="0" w:color="000000"/>
              <w:left w:val="single" w:sz="4" w:space="0" w:color="000000"/>
              <w:bottom w:val="single" w:sz="4" w:space="0" w:color="000000"/>
              <w:right w:val="single" w:sz="4" w:space="0" w:color="000000"/>
            </w:tcBorders>
            <w:noWrap/>
          </w:tcPr>
          <w:p w14:paraId="4167D27E" w14:textId="77777777" w:rsidR="003B41A6" w:rsidRDefault="00A1278E">
            <w:pPr>
              <w:pStyle w:val="1e"/>
              <w:spacing w:before="0" w:beforeAutospacing="0" w:after="0" w:afterAutospacing="0"/>
              <w:jc w:val="both"/>
              <w:rPr>
                <w:sz w:val="28"/>
                <w:szCs w:val="28"/>
                <w:lang w:val="uk-UA"/>
              </w:rPr>
            </w:pPr>
            <w:r>
              <w:rPr>
                <w:sz w:val="28"/>
                <w:szCs w:val="28"/>
                <w:lang w:val="uk-UA"/>
              </w:rPr>
              <w:lastRenderedPageBreak/>
              <w:t>7.</w:t>
            </w:r>
          </w:p>
        </w:tc>
        <w:tc>
          <w:tcPr>
            <w:tcW w:w="3390" w:type="dxa"/>
            <w:tcBorders>
              <w:top w:val="single" w:sz="4" w:space="0" w:color="000000"/>
              <w:left w:val="single" w:sz="4" w:space="0" w:color="000000"/>
              <w:bottom w:val="single" w:sz="4" w:space="0" w:color="000000"/>
              <w:right w:val="single" w:sz="4" w:space="0" w:color="000000"/>
            </w:tcBorders>
            <w:noWrap/>
          </w:tcPr>
          <w:p w14:paraId="4702F56E" w14:textId="77777777" w:rsidR="003B41A6" w:rsidRDefault="00A1278E">
            <w:pPr>
              <w:pStyle w:val="1e"/>
              <w:spacing w:before="0" w:beforeAutospacing="0" w:after="0" w:afterAutospacing="0"/>
              <w:rPr>
                <w:sz w:val="28"/>
                <w:szCs w:val="28"/>
                <w:lang w:val="uk-UA"/>
              </w:rPr>
            </w:pPr>
            <w:r>
              <w:rPr>
                <w:sz w:val="28"/>
                <w:szCs w:val="28"/>
                <w:lang w:val="uk-UA"/>
              </w:rPr>
              <w:t>Термін реалізації Програми</w:t>
            </w:r>
          </w:p>
        </w:tc>
        <w:tc>
          <w:tcPr>
            <w:tcW w:w="5610" w:type="dxa"/>
            <w:tcBorders>
              <w:top w:val="single" w:sz="4" w:space="0" w:color="000000"/>
              <w:left w:val="single" w:sz="4" w:space="0" w:color="000000"/>
              <w:bottom w:val="single" w:sz="4" w:space="0" w:color="000000"/>
              <w:right w:val="single" w:sz="4" w:space="0" w:color="000000"/>
            </w:tcBorders>
            <w:noWrap/>
          </w:tcPr>
          <w:p w14:paraId="578E45A4" w14:textId="77777777" w:rsidR="003B41A6" w:rsidRDefault="00C7272C">
            <w:pPr>
              <w:pStyle w:val="10"/>
              <w:jc w:val="both"/>
              <w:rPr>
                <w:sz w:val="28"/>
                <w:szCs w:val="28"/>
                <w:lang w:val="uk-UA"/>
              </w:rPr>
            </w:pPr>
            <w:r>
              <w:rPr>
                <w:sz w:val="28"/>
                <w:szCs w:val="28"/>
                <w:lang w:val="uk-UA"/>
              </w:rPr>
              <w:t>2022</w:t>
            </w:r>
            <w:r w:rsidR="00A1278E">
              <w:rPr>
                <w:sz w:val="28"/>
                <w:szCs w:val="28"/>
                <w:lang w:val="uk-UA"/>
              </w:rPr>
              <w:t xml:space="preserve"> рік </w:t>
            </w:r>
          </w:p>
        </w:tc>
      </w:tr>
      <w:tr w:rsidR="003B41A6" w14:paraId="3CBD035E" w14:textId="77777777">
        <w:tc>
          <w:tcPr>
            <w:tcW w:w="720" w:type="dxa"/>
            <w:tcBorders>
              <w:top w:val="single" w:sz="4" w:space="0" w:color="000000"/>
              <w:left w:val="single" w:sz="4" w:space="0" w:color="000000"/>
              <w:bottom w:val="single" w:sz="4" w:space="0" w:color="000000"/>
              <w:right w:val="single" w:sz="4" w:space="0" w:color="000000"/>
            </w:tcBorders>
            <w:noWrap/>
          </w:tcPr>
          <w:p w14:paraId="49A253DE" w14:textId="77777777" w:rsidR="003B41A6" w:rsidRDefault="00A1278E">
            <w:pPr>
              <w:pStyle w:val="1e"/>
              <w:spacing w:before="0" w:beforeAutospacing="0" w:after="0" w:afterAutospacing="0"/>
              <w:jc w:val="both"/>
              <w:rPr>
                <w:sz w:val="28"/>
                <w:szCs w:val="28"/>
                <w:lang w:val="uk-UA"/>
              </w:rPr>
            </w:pPr>
            <w:r>
              <w:rPr>
                <w:sz w:val="28"/>
                <w:szCs w:val="28"/>
                <w:lang w:val="uk-UA"/>
              </w:rPr>
              <w:t>8.</w:t>
            </w:r>
          </w:p>
        </w:tc>
        <w:tc>
          <w:tcPr>
            <w:tcW w:w="3390" w:type="dxa"/>
            <w:tcBorders>
              <w:top w:val="single" w:sz="4" w:space="0" w:color="000000"/>
              <w:left w:val="single" w:sz="4" w:space="0" w:color="000000"/>
              <w:bottom w:val="single" w:sz="4" w:space="0" w:color="000000"/>
              <w:right w:val="single" w:sz="4" w:space="0" w:color="000000"/>
            </w:tcBorders>
            <w:noWrap/>
          </w:tcPr>
          <w:p w14:paraId="7378572B" w14:textId="77777777" w:rsidR="003B41A6" w:rsidRDefault="00A1278E">
            <w:pPr>
              <w:pStyle w:val="1e"/>
              <w:spacing w:before="0" w:beforeAutospacing="0" w:after="0" w:afterAutospacing="0"/>
              <w:rPr>
                <w:sz w:val="28"/>
                <w:szCs w:val="28"/>
                <w:lang w:val="uk-UA"/>
              </w:rPr>
            </w:pPr>
            <w:r>
              <w:rPr>
                <w:sz w:val="28"/>
                <w:szCs w:val="28"/>
                <w:lang w:val="uk-UA"/>
              </w:rPr>
              <w:t>Перелік бюджетів, які беруть участь у виконанні Програми</w:t>
            </w:r>
          </w:p>
        </w:tc>
        <w:tc>
          <w:tcPr>
            <w:tcW w:w="5610" w:type="dxa"/>
            <w:tcBorders>
              <w:top w:val="single" w:sz="4" w:space="0" w:color="000000"/>
              <w:left w:val="single" w:sz="4" w:space="0" w:color="000000"/>
              <w:bottom w:val="single" w:sz="4" w:space="0" w:color="000000"/>
              <w:right w:val="single" w:sz="4" w:space="0" w:color="000000"/>
            </w:tcBorders>
            <w:noWrap/>
          </w:tcPr>
          <w:p w14:paraId="6AB4FF8F" w14:textId="77777777" w:rsidR="003B41A6" w:rsidRDefault="00A1278E" w:rsidP="00C7272C">
            <w:pPr>
              <w:pStyle w:val="1e"/>
              <w:spacing w:before="0" w:beforeAutospacing="0" w:after="0" w:afterAutospacing="0"/>
              <w:jc w:val="both"/>
              <w:rPr>
                <w:sz w:val="28"/>
                <w:szCs w:val="28"/>
                <w:lang w:val="uk-UA"/>
              </w:rPr>
            </w:pPr>
            <w:r>
              <w:rPr>
                <w:sz w:val="28"/>
                <w:szCs w:val="28"/>
                <w:lang w:val="uk-UA"/>
              </w:rPr>
              <w:t xml:space="preserve">Бюджет </w:t>
            </w:r>
            <w:r w:rsidR="00C7272C">
              <w:rPr>
                <w:sz w:val="28"/>
                <w:szCs w:val="28"/>
                <w:lang w:val="uk-UA"/>
              </w:rPr>
              <w:t xml:space="preserve">Березнянської селищної </w:t>
            </w:r>
            <w:r>
              <w:rPr>
                <w:sz w:val="28"/>
                <w:szCs w:val="28"/>
                <w:lang w:val="uk-UA"/>
              </w:rPr>
              <w:t>територіальної громади</w:t>
            </w:r>
          </w:p>
        </w:tc>
      </w:tr>
      <w:tr w:rsidR="003B41A6" w14:paraId="76FF6352" w14:textId="77777777">
        <w:trPr>
          <w:trHeight w:val="1085"/>
        </w:trPr>
        <w:tc>
          <w:tcPr>
            <w:tcW w:w="720" w:type="dxa"/>
            <w:tcBorders>
              <w:top w:val="single" w:sz="4" w:space="0" w:color="000000"/>
              <w:left w:val="single" w:sz="4" w:space="0" w:color="000000"/>
              <w:right w:val="single" w:sz="4" w:space="0" w:color="000000"/>
            </w:tcBorders>
            <w:noWrap/>
          </w:tcPr>
          <w:p w14:paraId="3A36EEA3" w14:textId="77777777" w:rsidR="003B41A6" w:rsidRDefault="00A1278E">
            <w:pPr>
              <w:pStyle w:val="1e"/>
              <w:spacing w:before="0" w:beforeAutospacing="0" w:after="0" w:afterAutospacing="0"/>
              <w:jc w:val="both"/>
              <w:rPr>
                <w:sz w:val="28"/>
                <w:szCs w:val="28"/>
                <w:lang w:val="uk-UA"/>
              </w:rPr>
            </w:pPr>
            <w:r>
              <w:rPr>
                <w:sz w:val="28"/>
                <w:szCs w:val="28"/>
                <w:lang w:val="uk-UA"/>
              </w:rPr>
              <w:t>9.</w:t>
            </w:r>
          </w:p>
        </w:tc>
        <w:tc>
          <w:tcPr>
            <w:tcW w:w="3390" w:type="dxa"/>
            <w:tcBorders>
              <w:top w:val="single" w:sz="4" w:space="0" w:color="000000"/>
              <w:left w:val="single" w:sz="4" w:space="0" w:color="000000"/>
              <w:bottom w:val="single" w:sz="4" w:space="0" w:color="000000"/>
              <w:right w:val="single" w:sz="4" w:space="0" w:color="000000"/>
            </w:tcBorders>
            <w:noWrap/>
          </w:tcPr>
          <w:p w14:paraId="686DB39C" w14:textId="77777777" w:rsidR="003B41A6" w:rsidRDefault="00A1278E">
            <w:pPr>
              <w:pStyle w:val="10"/>
              <w:jc w:val="both"/>
              <w:rPr>
                <w:sz w:val="28"/>
                <w:szCs w:val="28"/>
                <w:lang w:val="uk-UA"/>
              </w:rPr>
            </w:pPr>
            <w:r>
              <w:rPr>
                <w:sz w:val="28"/>
                <w:szCs w:val="28"/>
                <w:lang w:val="uk-UA"/>
              </w:rPr>
              <w:t>Загальний обсяг фінансових ресурсів, необхідних для реалізації Програми</w:t>
            </w:r>
          </w:p>
        </w:tc>
        <w:tc>
          <w:tcPr>
            <w:tcW w:w="5610" w:type="dxa"/>
            <w:tcBorders>
              <w:top w:val="single" w:sz="4" w:space="0" w:color="000000"/>
              <w:left w:val="single" w:sz="4" w:space="0" w:color="000000"/>
              <w:bottom w:val="single" w:sz="4" w:space="0" w:color="000000"/>
              <w:right w:val="single" w:sz="4" w:space="0" w:color="000000"/>
            </w:tcBorders>
            <w:noWrap/>
          </w:tcPr>
          <w:p w14:paraId="5390640D" w14:textId="77777777" w:rsidR="003B41A6" w:rsidRDefault="005A300F">
            <w:pPr>
              <w:pStyle w:val="10"/>
              <w:jc w:val="both"/>
              <w:rPr>
                <w:sz w:val="28"/>
                <w:szCs w:val="28"/>
                <w:lang w:val="uk-UA"/>
              </w:rPr>
            </w:pPr>
            <w:r>
              <w:rPr>
                <w:sz w:val="28"/>
                <w:szCs w:val="28"/>
                <w:lang w:val="uk-UA"/>
              </w:rPr>
              <w:t>2022 рік – 3</w:t>
            </w:r>
            <w:r w:rsidR="00A1278E">
              <w:rPr>
                <w:sz w:val="28"/>
                <w:szCs w:val="28"/>
                <w:lang w:val="uk-UA"/>
              </w:rPr>
              <w:t>0,0 тис. грн.</w:t>
            </w:r>
          </w:p>
          <w:p w14:paraId="655B34A4" w14:textId="77777777" w:rsidR="003B41A6" w:rsidRDefault="003B41A6">
            <w:pPr>
              <w:pStyle w:val="10"/>
              <w:jc w:val="both"/>
              <w:rPr>
                <w:sz w:val="28"/>
                <w:szCs w:val="28"/>
                <w:lang w:val="uk-UA"/>
              </w:rPr>
            </w:pPr>
          </w:p>
        </w:tc>
      </w:tr>
    </w:tbl>
    <w:p w14:paraId="3E9248A2" w14:textId="77777777" w:rsidR="003B41A6" w:rsidRDefault="003B41A6">
      <w:pPr>
        <w:pStyle w:val="10"/>
        <w:jc w:val="center"/>
        <w:rPr>
          <w:b/>
          <w:sz w:val="28"/>
          <w:szCs w:val="28"/>
          <w:lang w:val="uk-UA"/>
        </w:rPr>
      </w:pPr>
    </w:p>
    <w:p w14:paraId="0CF954D5" w14:textId="77777777" w:rsidR="003B41A6" w:rsidRDefault="00A1278E">
      <w:pPr>
        <w:pStyle w:val="10"/>
        <w:numPr>
          <w:ilvl w:val="0"/>
          <w:numId w:val="14"/>
        </w:numPr>
        <w:ind w:left="0" w:firstLine="0"/>
        <w:jc w:val="center"/>
        <w:rPr>
          <w:b/>
          <w:sz w:val="28"/>
          <w:szCs w:val="28"/>
          <w:lang w:val="uk-UA"/>
        </w:rPr>
      </w:pPr>
      <w:r>
        <w:rPr>
          <w:b/>
          <w:sz w:val="28"/>
          <w:szCs w:val="28"/>
          <w:lang w:val="uk-UA"/>
        </w:rPr>
        <w:t>Загальні положення</w:t>
      </w:r>
    </w:p>
    <w:p w14:paraId="54382B05" w14:textId="77777777" w:rsidR="003B41A6" w:rsidRDefault="00A1278E">
      <w:pPr>
        <w:pStyle w:val="10"/>
        <w:shd w:val="clear" w:color="auto" w:fill="FFFFFF"/>
        <w:ind w:firstLine="748"/>
        <w:contextualSpacing/>
        <w:jc w:val="both"/>
        <w:rPr>
          <w:sz w:val="28"/>
          <w:szCs w:val="28"/>
          <w:lang w:val="uk-UA"/>
        </w:rPr>
      </w:pPr>
      <w:r>
        <w:rPr>
          <w:sz w:val="28"/>
          <w:szCs w:val="28"/>
          <w:lang w:val="uk-UA"/>
        </w:rPr>
        <w:t xml:space="preserve">З метою соціального захисту окремих категорій населення, створення умов для реалізації наданих їм державою пільг з послуг зв’язку,  врегулювання механізму компенсаційних виплат за надання таких послуг розроблено  Програму </w:t>
      </w:r>
      <w:r>
        <w:rPr>
          <w:sz w:val="28"/>
          <w:szCs w:val="28"/>
          <w:lang w:val="uk-UA" w:eastAsia="zh-CN"/>
        </w:rPr>
        <w:t xml:space="preserve">відшкодування витрат  за надання пільг з оплати послуг зв’язку окремим категоріям громадян, які проживають на території  </w:t>
      </w:r>
      <w:r w:rsidR="00C7272C">
        <w:rPr>
          <w:sz w:val="28"/>
          <w:szCs w:val="28"/>
          <w:lang w:val="uk-UA"/>
        </w:rPr>
        <w:t xml:space="preserve">Березнянської селищної  </w:t>
      </w:r>
      <w:r w:rsidR="00C7272C">
        <w:rPr>
          <w:sz w:val="28"/>
          <w:szCs w:val="28"/>
          <w:lang w:val="uk-UA" w:eastAsia="zh-CN"/>
        </w:rPr>
        <w:t>територіальної громади,  на 2022</w:t>
      </w:r>
      <w:r>
        <w:rPr>
          <w:sz w:val="28"/>
          <w:szCs w:val="28"/>
          <w:lang w:val="uk-UA" w:eastAsia="zh-CN"/>
        </w:rPr>
        <w:t xml:space="preserve"> рік</w:t>
      </w:r>
      <w:r>
        <w:rPr>
          <w:sz w:val="28"/>
          <w:szCs w:val="28"/>
          <w:lang w:val="uk-UA"/>
        </w:rPr>
        <w:t xml:space="preserve"> (далі - Програма).</w:t>
      </w:r>
    </w:p>
    <w:p w14:paraId="09D74F23" w14:textId="77777777" w:rsidR="003B41A6" w:rsidRDefault="003B41A6">
      <w:pPr>
        <w:pStyle w:val="10"/>
        <w:shd w:val="clear" w:color="auto" w:fill="FFFFFF"/>
        <w:ind w:firstLine="748"/>
        <w:contextualSpacing/>
        <w:jc w:val="both"/>
        <w:rPr>
          <w:sz w:val="28"/>
          <w:szCs w:val="28"/>
          <w:lang w:val="uk-UA"/>
        </w:rPr>
      </w:pPr>
    </w:p>
    <w:p w14:paraId="2403AFE8" w14:textId="77777777" w:rsidR="003B41A6" w:rsidRDefault="00A1278E">
      <w:pPr>
        <w:pStyle w:val="10"/>
        <w:numPr>
          <w:ilvl w:val="0"/>
          <w:numId w:val="14"/>
        </w:numPr>
        <w:ind w:left="0" w:firstLine="0"/>
        <w:jc w:val="center"/>
        <w:rPr>
          <w:b/>
          <w:bCs/>
          <w:sz w:val="28"/>
          <w:szCs w:val="28"/>
          <w:lang w:val="uk-UA"/>
        </w:rPr>
      </w:pPr>
      <w:r>
        <w:rPr>
          <w:b/>
          <w:bCs/>
          <w:sz w:val="28"/>
          <w:szCs w:val="28"/>
          <w:lang w:val="uk-UA"/>
        </w:rPr>
        <w:t>Мета та завдання  Програми</w:t>
      </w:r>
    </w:p>
    <w:p w14:paraId="3C8027FB" w14:textId="77777777" w:rsidR="003B41A6" w:rsidRDefault="00A1278E">
      <w:pPr>
        <w:pStyle w:val="10"/>
        <w:tabs>
          <w:tab w:val="left" w:pos="187"/>
        </w:tabs>
        <w:ind w:firstLine="748"/>
        <w:jc w:val="both"/>
        <w:rPr>
          <w:sz w:val="28"/>
          <w:szCs w:val="28"/>
          <w:lang w:val="uk-UA"/>
        </w:rPr>
      </w:pPr>
      <w:r>
        <w:rPr>
          <w:sz w:val="28"/>
          <w:szCs w:val="28"/>
          <w:lang w:val="uk-UA"/>
        </w:rPr>
        <w:t xml:space="preserve">Метою Програми є забезпечення конституційних гарантій на соціальний захист пільгових категорій, що проживають на території </w:t>
      </w:r>
      <w:r w:rsidR="00C7272C">
        <w:rPr>
          <w:sz w:val="28"/>
          <w:szCs w:val="28"/>
          <w:lang w:val="uk-UA"/>
        </w:rPr>
        <w:t xml:space="preserve">Березнянської селищної </w:t>
      </w:r>
      <w:r>
        <w:rPr>
          <w:sz w:val="28"/>
          <w:szCs w:val="28"/>
          <w:lang w:val="uk-UA"/>
        </w:rPr>
        <w:t>територіальної громади, покращення становища соціально вразливих верств населення, здійснення компенсації за пільгове користування послугами зв’язку.</w:t>
      </w:r>
    </w:p>
    <w:p w14:paraId="1B8A93B7" w14:textId="77777777" w:rsidR="003B41A6" w:rsidRDefault="00A1278E">
      <w:pPr>
        <w:pStyle w:val="10"/>
        <w:tabs>
          <w:tab w:val="left" w:pos="187"/>
        </w:tabs>
        <w:ind w:firstLine="748"/>
        <w:jc w:val="both"/>
        <w:rPr>
          <w:sz w:val="28"/>
          <w:szCs w:val="28"/>
          <w:lang w:val="uk-UA"/>
        </w:rPr>
      </w:pPr>
      <w:r>
        <w:rPr>
          <w:sz w:val="28"/>
          <w:szCs w:val="28"/>
          <w:lang w:val="uk-UA"/>
        </w:rPr>
        <w:t>Головною метою Програми є реалізація державної політики в галузі с</w:t>
      </w:r>
      <w:r>
        <w:rPr>
          <w:sz w:val="28"/>
          <w:lang w:val="uk-UA"/>
        </w:rPr>
        <w:t xml:space="preserve">оціального захисту окремих пільгових категорій громадян шляхом фінансування пільг з послуг зв’язку </w:t>
      </w:r>
      <w:r>
        <w:rPr>
          <w:sz w:val="28"/>
          <w:szCs w:val="28"/>
          <w:lang w:val="uk-UA"/>
        </w:rPr>
        <w:t xml:space="preserve">окремим категоріям громадян. </w:t>
      </w:r>
    </w:p>
    <w:p w14:paraId="2E518A8E" w14:textId="77777777" w:rsidR="003B41A6" w:rsidRDefault="00A1278E">
      <w:pPr>
        <w:pStyle w:val="10"/>
        <w:ind w:firstLine="708"/>
        <w:jc w:val="both"/>
        <w:rPr>
          <w:bCs/>
          <w:color w:val="000000"/>
          <w:sz w:val="28"/>
          <w:szCs w:val="28"/>
          <w:lang w:val="uk-UA"/>
        </w:rPr>
      </w:pPr>
      <w:r>
        <w:rPr>
          <w:bCs/>
          <w:color w:val="000000"/>
          <w:sz w:val="28"/>
          <w:szCs w:val="28"/>
          <w:lang w:val="uk-UA"/>
        </w:rPr>
        <w:t>Основним завданням Програми є:</w:t>
      </w:r>
    </w:p>
    <w:p w14:paraId="093D3079" w14:textId="77777777" w:rsidR="003B41A6" w:rsidRDefault="00A1278E">
      <w:pPr>
        <w:pStyle w:val="10"/>
        <w:jc w:val="both"/>
        <w:rPr>
          <w:bCs/>
          <w:color w:val="000000"/>
          <w:sz w:val="28"/>
          <w:szCs w:val="28"/>
          <w:lang w:val="uk-UA"/>
        </w:rPr>
      </w:pPr>
      <w:r>
        <w:rPr>
          <w:bCs/>
          <w:color w:val="000000"/>
          <w:sz w:val="28"/>
          <w:szCs w:val="28"/>
          <w:lang w:val="uk-UA"/>
        </w:rPr>
        <w:t xml:space="preserve">- забезпечення надання у </w:t>
      </w:r>
      <w:r w:rsidR="00C7272C">
        <w:rPr>
          <w:sz w:val="28"/>
          <w:szCs w:val="28"/>
          <w:lang w:val="uk-UA"/>
        </w:rPr>
        <w:t>Березнянській селищн</w:t>
      </w:r>
      <w:r>
        <w:rPr>
          <w:bCs/>
          <w:color w:val="000000"/>
          <w:sz w:val="28"/>
          <w:szCs w:val="28"/>
          <w:lang w:val="uk-UA"/>
        </w:rPr>
        <w:t>ій територіальній громаді  гарантованих  державою пільг із послуг зв’язку окремим категоріям громадян;</w:t>
      </w:r>
    </w:p>
    <w:p w14:paraId="0B793EFE" w14:textId="77777777" w:rsidR="003B41A6" w:rsidRDefault="00A1278E">
      <w:pPr>
        <w:pStyle w:val="10"/>
        <w:jc w:val="both"/>
        <w:rPr>
          <w:bCs/>
          <w:sz w:val="28"/>
          <w:szCs w:val="28"/>
          <w:lang w:val="uk-UA"/>
        </w:rPr>
      </w:pPr>
      <w:r>
        <w:rPr>
          <w:bCs/>
          <w:color w:val="000000"/>
          <w:sz w:val="28"/>
          <w:szCs w:val="28"/>
          <w:lang w:val="uk-UA"/>
        </w:rPr>
        <w:t xml:space="preserve">- </w:t>
      </w:r>
      <w:r>
        <w:rPr>
          <w:bCs/>
          <w:sz w:val="28"/>
          <w:szCs w:val="28"/>
          <w:lang w:val="uk-UA" w:eastAsia="en-US"/>
        </w:rPr>
        <w:t>проведення відшкодування наданих окремим категоріям громадян  пільг з послуг зв’язку шляхом проведення відповідних розрахунків із ПАТ «Укртелеком».</w:t>
      </w:r>
    </w:p>
    <w:p w14:paraId="4572501E" w14:textId="77777777" w:rsidR="003B41A6" w:rsidRDefault="00A1278E">
      <w:pPr>
        <w:pStyle w:val="10"/>
        <w:tabs>
          <w:tab w:val="left" w:pos="187"/>
        </w:tabs>
        <w:ind w:firstLine="748"/>
        <w:jc w:val="both"/>
        <w:rPr>
          <w:sz w:val="28"/>
          <w:szCs w:val="28"/>
          <w:lang w:val="uk-UA"/>
        </w:rPr>
      </w:pPr>
      <w:r>
        <w:rPr>
          <w:sz w:val="28"/>
          <w:szCs w:val="28"/>
          <w:lang w:val="uk-UA"/>
        </w:rPr>
        <w:t>Виконання Програми дасть можливість підвищити ефективність проведення  політики щодо поліпшення якості життя вразливих груп населення, забезпечити надання пільг та соціальних гарантій окремим категоріям громадян, наданих Конституцією та законами України.</w:t>
      </w:r>
    </w:p>
    <w:p w14:paraId="4D78716E" w14:textId="77777777" w:rsidR="003B41A6" w:rsidRDefault="003B41A6">
      <w:pPr>
        <w:pStyle w:val="10"/>
        <w:tabs>
          <w:tab w:val="left" w:pos="187"/>
        </w:tabs>
        <w:ind w:firstLine="748"/>
        <w:jc w:val="both"/>
        <w:rPr>
          <w:sz w:val="28"/>
          <w:szCs w:val="28"/>
          <w:lang w:val="uk-UA"/>
        </w:rPr>
      </w:pPr>
    </w:p>
    <w:p w14:paraId="20A45D55" w14:textId="77777777" w:rsidR="003B41A6" w:rsidRDefault="00A1278E">
      <w:pPr>
        <w:pStyle w:val="10"/>
        <w:numPr>
          <w:ilvl w:val="0"/>
          <w:numId w:val="14"/>
        </w:numPr>
        <w:ind w:left="0" w:firstLine="0"/>
        <w:jc w:val="center"/>
        <w:rPr>
          <w:b/>
          <w:sz w:val="28"/>
          <w:szCs w:val="28"/>
          <w:lang w:val="uk-UA"/>
        </w:rPr>
      </w:pPr>
      <w:r>
        <w:rPr>
          <w:b/>
          <w:sz w:val="28"/>
          <w:szCs w:val="28"/>
          <w:lang w:val="uk-UA"/>
        </w:rPr>
        <w:t>Основні напрямки реалізації Програми</w:t>
      </w:r>
    </w:p>
    <w:p w14:paraId="5C9D4D95" w14:textId="77777777" w:rsidR="003B41A6" w:rsidRDefault="00A1278E">
      <w:pPr>
        <w:pStyle w:val="10"/>
        <w:ind w:firstLine="708"/>
        <w:jc w:val="both"/>
        <w:rPr>
          <w:bCs/>
          <w:sz w:val="28"/>
          <w:szCs w:val="28"/>
          <w:lang w:val="uk-UA"/>
        </w:rPr>
      </w:pPr>
      <w:r>
        <w:rPr>
          <w:sz w:val="28"/>
          <w:szCs w:val="28"/>
          <w:lang w:val="uk-UA"/>
        </w:rPr>
        <w:t xml:space="preserve">Надання пільг на послуги зв’язку </w:t>
      </w:r>
      <w:r>
        <w:rPr>
          <w:bCs/>
          <w:sz w:val="28"/>
          <w:szCs w:val="28"/>
          <w:lang w:val="uk-UA"/>
        </w:rPr>
        <w:t xml:space="preserve">згідно з чинним законодавством, здійснюється </w:t>
      </w:r>
      <w:r>
        <w:rPr>
          <w:sz w:val="28"/>
          <w:szCs w:val="28"/>
          <w:lang w:val="uk-UA"/>
        </w:rPr>
        <w:t>ПАТ «Укртелеком»</w:t>
      </w:r>
      <w:r>
        <w:rPr>
          <w:bCs/>
          <w:sz w:val="28"/>
          <w:szCs w:val="28"/>
          <w:lang w:val="uk-UA"/>
        </w:rPr>
        <w:t xml:space="preserve">, а відшкодування витрат за надані послуги  </w:t>
      </w:r>
      <w:r>
        <w:rPr>
          <w:bCs/>
          <w:sz w:val="28"/>
          <w:szCs w:val="28"/>
          <w:lang w:val="uk-UA"/>
        </w:rPr>
        <w:lastRenderedPageBreak/>
        <w:t xml:space="preserve">пільговим категоріям населення здійснюється </w:t>
      </w:r>
      <w:r>
        <w:rPr>
          <w:bCs/>
          <w:color w:val="000000" w:themeColor="text1"/>
          <w:sz w:val="28"/>
          <w:szCs w:val="28"/>
          <w:lang w:val="uk-UA"/>
        </w:rPr>
        <w:t xml:space="preserve">з </w:t>
      </w:r>
      <w:r>
        <w:rPr>
          <w:bCs/>
          <w:sz w:val="28"/>
          <w:szCs w:val="28"/>
          <w:lang w:val="uk-UA"/>
        </w:rPr>
        <w:t xml:space="preserve">бюджету </w:t>
      </w:r>
      <w:r w:rsidR="00C7272C">
        <w:rPr>
          <w:sz w:val="28"/>
          <w:szCs w:val="28"/>
          <w:lang w:val="uk-UA"/>
        </w:rPr>
        <w:t xml:space="preserve">Березнянської селищної </w:t>
      </w:r>
      <w:r>
        <w:rPr>
          <w:sz w:val="28"/>
          <w:szCs w:val="28"/>
          <w:lang w:val="uk-UA"/>
        </w:rPr>
        <w:t>територіальної громади</w:t>
      </w:r>
      <w:r>
        <w:rPr>
          <w:bCs/>
          <w:sz w:val="28"/>
          <w:szCs w:val="28"/>
          <w:lang w:val="uk-UA"/>
        </w:rPr>
        <w:t>.</w:t>
      </w:r>
    </w:p>
    <w:p w14:paraId="19B646D1" w14:textId="77777777" w:rsidR="003B41A6" w:rsidRDefault="00A1278E">
      <w:pPr>
        <w:pStyle w:val="10"/>
        <w:ind w:firstLine="708"/>
        <w:jc w:val="both"/>
        <w:rPr>
          <w:lang w:val="uk-UA"/>
        </w:rPr>
      </w:pPr>
      <w:r>
        <w:rPr>
          <w:sz w:val="28"/>
          <w:szCs w:val="28"/>
          <w:lang w:val="uk-UA"/>
        </w:rPr>
        <w:t xml:space="preserve">При цьому обсяг фінансування визначається </w:t>
      </w:r>
      <w:r w:rsidR="00C7272C">
        <w:rPr>
          <w:sz w:val="28"/>
          <w:szCs w:val="28"/>
          <w:lang w:val="uk-UA"/>
        </w:rPr>
        <w:t>Березнянською селищною</w:t>
      </w:r>
      <w:r>
        <w:rPr>
          <w:sz w:val="28"/>
          <w:szCs w:val="28"/>
          <w:lang w:val="uk-UA"/>
        </w:rPr>
        <w:t xml:space="preserve"> радою  під час формування бюджету з урахуванням його фінансових можливостей та може змінюватись в процесі виконання при внесенні змін до нього</w:t>
      </w:r>
      <w:r>
        <w:rPr>
          <w:lang w:val="uk-UA"/>
        </w:rPr>
        <w:t>.</w:t>
      </w:r>
    </w:p>
    <w:p w14:paraId="00C772CE" w14:textId="77777777" w:rsidR="003B41A6" w:rsidRDefault="00A1278E">
      <w:pPr>
        <w:pStyle w:val="10"/>
        <w:ind w:firstLine="708"/>
        <w:jc w:val="both"/>
        <w:rPr>
          <w:color w:val="A6A6A6"/>
          <w:sz w:val="28"/>
          <w:szCs w:val="28"/>
          <w:lang w:val="uk-UA"/>
        </w:rPr>
      </w:pPr>
      <w:r>
        <w:rPr>
          <w:sz w:val="28"/>
          <w:szCs w:val="28"/>
          <w:lang w:val="uk-UA"/>
        </w:rPr>
        <w:t>Фінансування Програми передбачає оплату наданих послуг у поточному році.</w:t>
      </w:r>
    </w:p>
    <w:p w14:paraId="7E8C091F" w14:textId="77777777" w:rsidR="003B41A6" w:rsidRDefault="003B41A6">
      <w:pPr>
        <w:pStyle w:val="10"/>
        <w:ind w:firstLine="708"/>
        <w:jc w:val="both"/>
        <w:rPr>
          <w:color w:val="A6A6A6"/>
          <w:sz w:val="28"/>
          <w:szCs w:val="28"/>
          <w:lang w:val="uk-UA"/>
        </w:rPr>
      </w:pPr>
    </w:p>
    <w:p w14:paraId="5D46E49F" w14:textId="77777777" w:rsidR="003B41A6" w:rsidRDefault="00A1278E">
      <w:pPr>
        <w:pStyle w:val="10"/>
        <w:numPr>
          <w:ilvl w:val="0"/>
          <w:numId w:val="14"/>
        </w:numPr>
        <w:ind w:left="0" w:firstLine="0"/>
        <w:jc w:val="center"/>
        <w:rPr>
          <w:b/>
          <w:sz w:val="28"/>
          <w:szCs w:val="28"/>
        </w:rPr>
      </w:pPr>
      <w:bookmarkStart w:id="1" w:name="_Hlk57804794"/>
      <w:proofErr w:type="spellStart"/>
      <w:r>
        <w:rPr>
          <w:b/>
          <w:bCs/>
          <w:sz w:val="28"/>
          <w:szCs w:val="32"/>
        </w:rPr>
        <w:t>Механізм</w:t>
      </w:r>
      <w:proofErr w:type="spellEnd"/>
      <w:r>
        <w:rPr>
          <w:b/>
          <w:bCs/>
          <w:sz w:val="28"/>
          <w:szCs w:val="32"/>
        </w:rPr>
        <w:t xml:space="preserve"> </w:t>
      </w:r>
      <w:proofErr w:type="spellStart"/>
      <w:r>
        <w:rPr>
          <w:b/>
          <w:bCs/>
          <w:sz w:val="28"/>
          <w:szCs w:val="32"/>
        </w:rPr>
        <w:t>реалізації</w:t>
      </w:r>
      <w:proofErr w:type="spellEnd"/>
      <w:r>
        <w:rPr>
          <w:b/>
          <w:bCs/>
          <w:sz w:val="28"/>
          <w:szCs w:val="32"/>
        </w:rPr>
        <w:t xml:space="preserve"> </w:t>
      </w:r>
      <w:proofErr w:type="spellStart"/>
      <w:r>
        <w:rPr>
          <w:b/>
          <w:bCs/>
          <w:sz w:val="28"/>
          <w:szCs w:val="32"/>
        </w:rPr>
        <w:t>Програми</w:t>
      </w:r>
      <w:bookmarkEnd w:id="1"/>
      <w:proofErr w:type="spellEnd"/>
    </w:p>
    <w:p w14:paraId="03BD7E9C" w14:textId="77777777" w:rsidR="003B41A6" w:rsidRDefault="00A1278E">
      <w:pPr>
        <w:ind w:firstLine="567"/>
        <w:jc w:val="both"/>
        <w:rPr>
          <w:color w:val="000000"/>
          <w:sz w:val="28"/>
          <w:szCs w:val="28"/>
        </w:rPr>
      </w:pPr>
      <w:r>
        <w:rPr>
          <w:color w:val="000000" w:themeColor="text1"/>
          <w:sz w:val="28"/>
          <w:szCs w:val="28"/>
        </w:rPr>
        <w:t>Програма визначає механізм здійснення видатків</w:t>
      </w:r>
      <w:r>
        <w:rPr>
          <w:bCs/>
          <w:color w:val="000000" w:themeColor="text1"/>
          <w:sz w:val="28"/>
          <w:szCs w:val="28"/>
        </w:rPr>
        <w:t xml:space="preserve"> з бюджету </w:t>
      </w:r>
      <w:r w:rsidR="00C7272C">
        <w:rPr>
          <w:sz w:val="28"/>
          <w:szCs w:val="28"/>
        </w:rPr>
        <w:t>Березнянської селищної</w:t>
      </w:r>
      <w:r>
        <w:rPr>
          <w:color w:val="000000" w:themeColor="text1"/>
          <w:sz w:val="28"/>
          <w:szCs w:val="28"/>
        </w:rPr>
        <w:t xml:space="preserve"> територіальної громади, щодо проведення відшкодування наданих послуг зв’язку, громадянам, які мають таке право відповідно до Законів України «Про статус ветеранів війни, гарантії їх соціального захисту»,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соціальний і правовий захист військовослужбовців та членів їх сімей», «Про охорону дитинства», «Про основні засади соціального захисту ветеранів праці та інших громадян похилого віку в Україні», «Про статус і соціальний захист громадян, які постраждали внаслідок Чорнобильської катастрофи» та які перебувають на обліку в базі Єдиного державного автоматизованого реєстру осіб, які мають право на пільги, відповідно до постанови Кабінету Міністрів України №117 від 29.01.2003 «Про Єдиний державний автоматизований реєстр осіб, які мають право на пільги». </w:t>
      </w:r>
    </w:p>
    <w:p w14:paraId="17AEC7CB" w14:textId="77777777" w:rsidR="003B41A6" w:rsidRDefault="00A1278E">
      <w:pPr>
        <w:ind w:firstLine="540"/>
        <w:jc w:val="both"/>
        <w:rPr>
          <w:color w:val="000000"/>
          <w:sz w:val="28"/>
          <w:szCs w:val="28"/>
        </w:rPr>
      </w:pPr>
      <w:r>
        <w:rPr>
          <w:color w:val="000000" w:themeColor="text1"/>
          <w:sz w:val="28"/>
          <w:szCs w:val="28"/>
        </w:rPr>
        <w:t xml:space="preserve">Реалізація Програми буде здійснюватися відповідно до Договору про відшкодування витрат за надані телекомунікаційні послуги пільговим категоріям громадян, укладеного в установленому чинним законодавством порядку  між </w:t>
      </w:r>
      <w:r w:rsidR="00C7272C">
        <w:rPr>
          <w:sz w:val="28"/>
          <w:szCs w:val="28"/>
        </w:rPr>
        <w:t xml:space="preserve">Березнянською селищною </w:t>
      </w:r>
      <w:r>
        <w:rPr>
          <w:color w:val="000000" w:themeColor="text1"/>
          <w:sz w:val="28"/>
          <w:szCs w:val="28"/>
        </w:rPr>
        <w:t>радою та ПАТ «Укртелеком». Відшкодування (фінансування) витрат за надані пільги з послуг зв’язку окремим категоріям громадян буде про</w:t>
      </w:r>
      <w:r w:rsidR="00C72320">
        <w:rPr>
          <w:color w:val="000000" w:themeColor="text1"/>
          <w:sz w:val="28"/>
          <w:szCs w:val="28"/>
        </w:rPr>
        <w:t>ведено за період з 01 січня 2022</w:t>
      </w:r>
      <w:r>
        <w:rPr>
          <w:color w:val="000000" w:themeColor="text1"/>
          <w:sz w:val="28"/>
          <w:szCs w:val="28"/>
        </w:rPr>
        <w:t xml:space="preserve"> року за рахунок коштів, передбачених у бюджеті </w:t>
      </w:r>
      <w:r w:rsidR="00C72320">
        <w:rPr>
          <w:sz w:val="28"/>
          <w:szCs w:val="28"/>
        </w:rPr>
        <w:t xml:space="preserve">Березнянської селищної </w:t>
      </w:r>
      <w:r>
        <w:rPr>
          <w:color w:val="000000" w:themeColor="text1"/>
          <w:sz w:val="28"/>
          <w:szCs w:val="28"/>
        </w:rPr>
        <w:t xml:space="preserve">територіальної громади за відповідним напрямком. </w:t>
      </w:r>
    </w:p>
    <w:p w14:paraId="2733752A" w14:textId="77777777" w:rsidR="003B41A6" w:rsidRDefault="00A1278E">
      <w:pPr>
        <w:ind w:firstLine="540"/>
        <w:jc w:val="both"/>
        <w:rPr>
          <w:color w:val="000000"/>
          <w:sz w:val="28"/>
          <w:szCs w:val="28"/>
        </w:rPr>
      </w:pPr>
      <w:r>
        <w:rPr>
          <w:color w:val="000000" w:themeColor="text1"/>
          <w:sz w:val="28"/>
          <w:szCs w:val="28"/>
        </w:rPr>
        <w:t xml:space="preserve">ПАТ «Укртелеком», що надає послуги, щомісячно </w:t>
      </w:r>
      <w:r>
        <w:rPr>
          <w:sz w:val="28"/>
          <w:szCs w:val="28"/>
        </w:rPr>
        <w:t xml:space="preserve">надсилає </w:t>
      </w:r>
      <w:r w:rsidR="00C72320">
        <w:rPr>
          <w:sz w:val="28"/>
          <w:szCs w:val="28"/>
        </w:rPr>
        <w:t xml:space="preserve">Березнянській селищній </w:t>
      </w:r>
      <w:r>
        <w:rPr>
          <w:sz w:val="28"/>
          <w:szCs w:val="28"/>
        </w:rPr>
        <w:t>раді</w:t>
      </w:r>
      <w:r>
        <w:rPr>
          <w:color w:val="FF0000"/>
          <w:sz w:val="28"/>
          <w:szCs w:val="28"/>
        </w:rPr>
        <w:t xml:space="preserve"> </w:t>
      </w:r>
      <w:r>
        <w:rPr>
          <w:sz w:val="28"/>
          <w:szCs w:val="28"/>
        </w:rPr>
        <w:t>ро</w:t>
      </w:r>
      <w:r>
        <w:rPr>
          <w:color w:val="000000" w:themeColor="text1"/>
          <w:sz w:val="28"/>
          <w:szCs w:val="28"/>
        </w:rPr>
        <w:t xml:space="preserve">зрахунки видатків на відшкодування витрат, пов’язаних з наданням пільг у минулому місяці на паперових та електронних </w:t>
      </w:r>
      <w:r>
        <w:rPr>
          <w:sz w:val="28"/>
          <w:szCs w:val="28"/>
        </w:rPr>
        <w:t>(</w:t>
      </w:r>
      <w:r>
        <w:rPr>
          <w:sz w:val="28"/>
          <w:szCs w:val="28"/>
          <w:lang w:val="en-US"/>
        </w:rPr>
        <w:t>DBF</w:t>
      </w:r>
      <w:r>
        <w:rPr>
          <w:sz w:val="28"/>
          <w:szCs w:val="28"/>
        </w:rPr>
        <w:t xml:space="preserve">-файл) </w:t>
      </w:r>
      <w:r>
        <w:rPr>
          <w:color w:val="000000" w:themeColor="text1"/>
          <w:sz w:val="28"/>
          <w:szCs w:val="28"/>
        </w:rPr>
        <w:t>носіях.</w:t>
      </w:r>
    </w:p>
    <w:p w14:paraId="7C228B7E" w14:textId="77777777" w:rsidR="003B41A6" w:rsidRDefault="00A1278E">
      <w:pPr>
        <w:ind w:firstLine="540"/>
        <w:jc w:val="both"/>
        <w:rPr>
          <w:sz w:val="28"/>
          <w:szCs w:val="28"/>
        </w:rPr>
      </w:pPr>
      <w:r>
        <w:rPr>
          <w:color w:val="000000" w:themeColor="text1"/>
          <w:sz w:val="28"/>
          <w:szCs w:val="28"/>
        </w:rPr>
        <w:t xml:space="preserve">Управління, </w:t>
      </w:r>
      <w:r>
        <w:rPr>
          <w:sz w:val="28"/>
          <w:szCs w:val="28"/>
        </w:rPr>
        <w:t xml:space="preserve">на підставі надісланого </w:t>
      </w:r>
      <w:r w:rsidR="00C72320">
        <w:rPr>
          <w:sz w:val="28"/>
          <w:szCs w:val="28"/>
        </w:rPr>
        <w:t xml:space="preserve">Березнянською селищною </w:t>
      </w:r>
      <w:r>
        <w:rPr>
          <w:sz w:val="28"/>
          <w:szCs w:val="28"/>
        </w:rPr>
        <w:t>радою розрахунку видатків на відшкодування витрат на електронних носіях (</w:t>
      </w:r>
      <w:r>
        <w:rPr>
          <w:sz w:val="28"/>
          <w:szCs w:val="28"/>
          <w:lang w:val="en-US"/>
        </w:rPr>
        <w:t>DBF</w:t>
      </w:r>
      <w:r>
        <w:rPr>
          <w:sz w:val="28"/>
          <w:szCs w:val="28"/>
        </w:rPr>
        <w:t>-файл),</w:t>
      </w:r>
      <w:r>
        <w:rPr>
          <w:color w:val="FF0000"/>
          <w:sz w:val="28"/>
          <w:szCs w:val="28"/>
        </w:rPr>
        <w:t xml:space="preserve">  </w:t>
      </w:r>
      <w:r>
        <w:rPr>
          <w:color w:val="000000" w:themeColor="text1"/>
          <w:sz w:val="28"/>
          <w:szCs w:val="28"/>
        </w:rPr>
        <w:t xml:space="preserve">проводить звіряння інформації, що міститься у Єдиному державному автоматизованому реєстрі осіб, які мають право на пільги, з інформацією, що надано ПАТ «Укртелеком» </w:t>
      </w:r>
      <w:r>
        <w:rPr>
          <w:sz w:val="28"/>
          <w:szCs w:val="28"/>
        </w:rPr>
        <w:t>(</w:t>
      </w:r>
      <w:r>
        <w:rPr>
          <w:sz w:val="28"/>
          <w:szCs w:val="28"/>
          <w:lang w:val="en-US"/>
        </w:rPr>
        <w:t>DBF</w:t>
      </w:r>
      <w:r>
        <w:rPr>
          <w:sz w:val="28"/>
          <w:szCs w:val="28"/>
        </w:rPr>
        <w:t>-файл).</w:t>
      </w:r>
      <w:r>
        <w:rPr>
          <w:color w:val="000000" w:themeColor="text1"/>
          <w:sz w:val="28"/>
          <w:szCs w:val="28"/>
        </w:rPr>
        <w:t xml:space="preserve"> У разі виявлення розбіжностей чи невідповідності даних у розрахунках, вживає заходи щодо їх усунення </w:t>
      </w:r>
      <w:r>
        <w:rPr>
          <w:sz w:val="28"/>
          <w:szCs w:val="28"/>
        </w:rPr>
        <w:t xml:space="preserve">та письмово інформує </w:t>
      </w:r>
      <w:r w:rsidR="00C72320">
        <w:rPr>
          <w:sz w:val="28"/>
          <w:szCs w:val="28"/>
        </w:rPr>
        <w:t xml:space="preserve">Березнянську селищну </w:t>
      </w:r>
      <w:r>
        <w:rPr>
          <w:sz w:val="28"/>
          <w:szCs w:val="28"/>
        </w:rPr>
        <w:t>раду.</w:t>
      </w:r>
    </w:p>
    <w:p w14:paraId="544E6CAA" w14:textId="77777777" w:rsidR="003B41A6" w:rsidRDefault="00C72320">
      <w:pPr>
        <w:ind w:firstLine="540"/>
        <w:jc w:val="both"/>
        <w:rPr>
          <w:sz w:val="28"/>
          <w:szCs w:val="28"/>
        </w:rPr>
      </w:pPr>
      <w:r>
        <w:rPr>
          <w:sz w:val="28"/>
          <w:szCs w:val="28"/>
        </w:rPr>
        <w:t xml:space="preserve">Березнянська селищна </w:t>
      </w:r>
      <w:r w:rsidR="00A1278E">
        <w:rPr>
          <w:sz w:val="28"/>
          <w:szCs w:val="28"/>
        </w:rPr>
        <w:t xml:space="preserve">рада вживає заходи щодо запобіганню нецільового використання коштів бюджету </w:t>
      </w:r>
      <w:r>
        <w:rPr>
          <w:sz w:val="28"/>
          <w:szCs w:val="28"/>
        </w:rPr>
        <w:t xml:space="preserve">Березнянської селищної </w:t>
      </w:r>
      <w:r w:rsidR="00A1278E">
        <w:rPr>
          <w:sz w:val="28"/>
          <w:szCs w:val="28"/>
        </w:rPr>
        <w:t xml:space="preserve">територіальної громади, </w:t>
      </w:r>
      <w:r w:rsidR="00A1278E">
        <w:rPr>
          <w:sz w:val="28"/>
          <w:szCs w:val="28"/>
        </w:rPr>
        <w:lastRenderedPageBreak/>
        <w:t>шляхом інформування ПАТ «Укртелеком» про виявлені  Управлінням факти безпідставного надання пільг та вимогою забезпечити їх  усунення.</w:t>
      </w:r>
    </w:p>
    <w:p w14:paraId="5FAB9464" w14:textId="77777777" w:rsidR="003B41A6" w:rsidRDefault="00A1278E">
      <w:pPr>
        <w:pStyle w:val="13"/>
        <w:tabs>
          <w:tab w:val="left" w:pos="708"/>
        </w:tabs>
        <w:ind w:firstLine="720"/>
        <w:jc w:val="both"/>
        <w:rPr>
          <w:color w:val="000000" w:themeColor="text1"/>
          <w:sz w:val="28"/>
          <w:szCs w:val="28"/>
        </w:rPr>
      </w:pPr>
      <w:r>
        <w:rPr>
          <w:color w:val="000000" w:themeColor="text1"/>
        </w:rPr>
        <w:tab/>
      </w:r>
      <w:r>
        <w:rPr>
          <w:sz w:val="28"/>
          <w:szCs w:val="28"/>
        </w:rPr>
        <w:t>Не пізніш</w:t>
      </w:r>
      <w:r>
        <w:rPr>
          <w:color w:val="000000" w:themeColor="text1"/>
          <w:sz w:val="28"/>
          <w:szCs w:val="28"/>
        </w:rPr>
        <w:t xml:space="preserve">е останнього числа місяця, наступного за звітним між </w:t>
      </w:r>
      <w:r w:rsidR="005A300F">
        <w:rPr>
          <w:sz w:val="28"/>
          <w:szCs w:val="28"/>
        </w:rPr>
        <w:t xml:space="preserve">Березнянською селищною </w:t>
      </w:r>
      <w:r>
        <w:rPr>
          <w:color w:val="000000" w:themeColor="text1"/>
          <w:sz w:val="28"/>
          <w:szCs w:val="28"/>
        </w:rPr>
        <w:t>радою  та ПАТ «Укртелеком» складаються акти звіряння розрахунків за надані  пільги з послуг зв’язку у двох примірниках.</w:t>
      </w:r>
    </w:p>
    <w:p w14:paraId="5468A9FA" w14:textId="77777777" w:rsidR="003B41A6" w:rsidRDefault="00A1278E">
      <w:pPr>
        <w:pStyle w:val="13"/>
        <w:tabs>
          <w:tab w:val="left" w:pos="708"/>
        </w:tabs>
        <w:ind w:firstLine="720"/>
        <w:jc w:val="both"/>
        <w:rPr>
          <w:color w:val="000000" w:themeColor="text1"/>
          <w:sz w:val="28"/>
          <w:szCs w:val="28"/>
        </w:rPr>
      </w:pPr>
      <w:r>
        <w:rPr>
          <w:color w:val="000000" w:themeColor="text1"/>
          <w:sz w:val="28"/>
          <w:szCs w:val="28"/>
        </w:rPr>
        <w:t xml:space="preserve">Повноваження із забезпечення взаємодії між </w:t>
      </w:r>
      <w:r w:rsidR="005A300F">
        <w:rPr>
          <w:sz w:val="28"/>
          <w:szCs w:val="28"/>
        </w:rPr>
        <w:t xml:space="preserve">Березнянською селищною </w:t>
      </w:r>
      <w:r>
        <w:rPr>
          <w:color w:val="000000" w:themeColor="text1"/>
          <w:sz w:val="28"/>
          <w:szCs w:val="28"/>
        </w:rPr>
        <w:t xml:space="preserve"> радою та Управлінням соц</w:t>
      </w:r>
      <w:r w:rsidR="005A300F">
        <w:rPr>
          <w:color w:val="000000" w:themeColor="text1"/>
          <w:sz w:val="28"/>
          <w:szCs w:val="28"/>
        </w:rPr>
        <w:t>іального захисту населення Черніг</w:t>
      </w:r>
      <w:r>
        <w:rPr>
          <w:color w:val="000000" w:themeColor="text1"/>
          <w:sz w:val="28"/>
          <w:szCs w:val="28"/>
        </w:rPr>
        <w:t xml:space="preserve">івської райдержадміністрації і ПАТ «Укртелеком» покладаються </w:t>
      </w:r>
      <w:r w:rsidR="005A300F" w:rsidRPr="002E75DD">
        <w:rPr>
          <w:sz w:val="28"/>
        </w:rPr>
        <w:t>на постійну комісію з питань соціально-економічного розвитку, бюджету та здійснення регуляторної політики</w:t>
      </w:r>
      <w:r>
        <w:rPr>
          <w:color w:val="000000" w:themeColor="text1"/>
          <w:sz w:val="28"/>
          <w:szCs w:val="28"/>
        </w:rPr>
        <w:t xml:space="preserve"> </w:t>
      </w:r>
      <w:r w:rsidR="005A300F">
        <w:rPr>
          <w:color w:val="000000" w:themeColor="text1"/>
          <w:sz w:val="28"/>
          <w:szCs w:val="28"/>
        </w:rPr>
        <w:t>Березнянської селищної</w:t>
      </w:r>
      <w:r>
        <w:rPr>
          <w:color w:val="000000" w:themeColor="text1"/>
          <w:sz w:val="28"/>
          <w:szCs w:val="28"/>
        </w:rPr>
        <w:t xml:space="preserve"> ради</w:t>
      </w:r>
      <w:r w:rsidR="005A300F">
        <w:rPr>
          <w:color w:val="000000" w:themeColor="text1"/>
          <w:sz w:val="28"/>
          <w:szCs w:val="28"/>
        </w:rPr>
        <w:t>.</w:t>
      </w:r>
    </w:p>
    <w:p w14:paraId="4E4DBA01" w14:textId="77777777" w:rsidR="003B41A6" w:rsidRDefault="00A1278E">
      <w:pPr>
        <w:pStyle w:val="13"/>
        <w:tabs>
          <w:tab w:val="left" w:pos="0"/>
        </w:tabs>
        <w:ind w:firstLine="720"/>
        <w:jc w:val="both"/>
        <w:rPr>
          <w:color w:val="000000" w:themeColor="text1"/>
          <w:sz w:val="28"/>
          <w:szCs w:val="28"/>
        </w:rPr>
      </w:pPr>
      <w:r>
        <w:rPr>
          <w:color w:val="000000" w:themeColor="text1"/>
          <w:sz w:val="28"/>
          <w:szCs w:val="28"/>
        </w:rPr>
        <w:t xml:space="preserve">Відшкодування витрат, пов’язаних з наданням пільг, проводиться </w:t>
      </w:r>
      <w:r w:rsidR="005A300F">
        <w:rPr>
          <w:color w:val="000000" w:themeColor="text1"/>
          <w:sz w:val="28"/>
          <w:szCs w:val="28"/>
        </w:rPr>
        <w:t>Березнянською селищною</w:t>
      </w:r>
      <w:r>
        <w:rPr>
          <w:color w:val="000000" w:themeColor="text1"/>
          <w:sz w:val="28"/>
          <w:szCs w:val="28"/>
        </w:rPr>
        <w:t xml:space="preserve"> радою згідно з підписаними актами звіряння та розрахунками видатків на відшкодування витрат, пов’язаних з наданням пільг.</w:t>
      </w:r>
    </w:p>
    <w:p w14:paraId="16E59E91" w14:textId="77777777" w:rsidR="003B41A6" w:rsidRDefault="003B41A6">
      <w:pPr>
        <w:pStyle w:val="13"/>
        <w:tabs>
          <w:tab w:val="left" w:pos="0"/>
        </w:tabs>
        <w:ind w:firstLine="720"/>
        <w:jc w:val="both"/>
        <w:rPr>
          <w:color w:val="000000" w:themeColor="text1"/>
          <w:sz w:val="28"/>
          <w:szCs w:val="28"/>
        </w:rPr>
      </w:pPr>
    </w:p>
    <w:p w14:paraId="0200F13A" w14:textId="77777777" w:rsidR="003B41A6" w:rsidRDefault="00A1278E">
      <w:pPr>
        <w:pStyle w:val="10"/>
        <w:numPr>
          <w:ilvl w:val="0"/>
          <w:numId w:val="14"/>
        </w:numPr>
        <w:ind w:left="0" w:firstLine="0"/>
        <w:jc w:val="center"/>
        <w:rPr>
          <w:b/>
          <w:color w:val="000000" w:themeColor="text1"/>
          <w:sz w:val="28"/>
          <w:szCs w:val="32"/>
        </w:rPr>
      </w:pPr>
      <w:r>
        <w:rPr>
          <w:b/>
          <w:sz w:val="28"/>
          <w:szCs w:val="28"/>
          <w:lang w:val="uk-UA"/>
        </w:rPr>
        <w:t xml:space="preserve">Фінансове </w:t>
      </w:r>
      <w:r>
        <w:rPr>
          <w:b/>
          <w:color w:val="000000" w:themeColor="text1"/>
          <w:sz w:val="28"/>
          <w:szCs w:val="28"/>
          <w:lang w:val="uk-UA"/>
        </w:rPr>
        <w:t>забезпечення виконання Програми</w:t>
      </w:r>
    </w:p>
    <w:p w14:paraId="7932FBA9" w14:textId="77777777" w:rsidR="003B41A6" w:rsidRDefault="00A1278E">
      <w:pPr>
        <w:pStyle w:val="10"/>
        <w:ind w:firstLine="709"/>
        <w:jc w:val="both"/>
        <w:rPr>
          <w:color w:val="000000" w:themeColor="text1"/>
          <w:sz w:val="28"/>
          <w:szCs w:val="28"/>
          <w:lang w:val="uk-UA"/>
        </w:rPr>
      </w:pPr>
      <w:r>
        <w:rPr>
          <w:color w:val="000000" w:themeColor="text1"/>
          <w:sz w:val="28"/>
          <w:szCs w:val="28"/>
          <w:lang w:val="uk-UA"/>
        </w:rPr>
        <w:t xml:space="preserve">Фінансове забезпечення Програми здійснюється за рахунок коштів бюджету </w:t>
      </w:r>
      <w:r w:rsidR="005A300F">
        <w:rPr>
          <w:color w:val="000000" w:themeColor="text1"/>
          <w:sz w:val="28"/>
          <w:szCs w:val="28"/>
          <w:lang w:val="uk-UA"/>
        </w:rPr>
        <w:t>Березнянської селищної</w:t>
      </w:r>
      <w:r>
        <w:rPr>
          <w:color w:val="000000" w:themeColor="text1"/>
          <w:sz w:val="28"/>
          <w:szCs w:val="28"/>
          <w:lang w:val="uk-UA"/>
        </w:rPr>
        <w:t xml:space="preserve"> територіальної громади в межах видатків, затверджених на рік за відповідним напрямком, виходячи з фінансових можливостей.</w:t>
      </w:r>
    </w:p>
    <w:p w14:paraId="33ED6813" w14:textId="77777777" w:rsidR="003B41A6" w:rsidRDefault="003B41A6">
      <w:pPr>
        <w:pStyle w:val="10"/>
        <w:ind w:firstLine="709"/>
        <w:jc w:val="both"/>
        <w:rPr>
          <w:color w:val="000000" w:themeColor="text1"/>
          <w:sz w:val="28"/>
          <w:szCs w:val="28"/>
        </w:rPr>
      </w:pPr>
    </w:p>
    <w:p w14:paraId="35BE7E0A" w14:textId="77777777" w:rsidR="003B41A6" w:rsidRDefault="00A1278E">
      <w:pPr>
        <w:pStyle w:val="10"/>
        <w:numPr>
          <w:ilvl w:val="0"/>
          <w:numId w:val="14"/>
        </w:numPr>
        <w:ind w:left="0" w:firstLine="0"/>
        <w:jc w:val="center"/>
        <w:rPr>
          <w:b/>
          <w:bCs/>
          <w:color w:val="000000" w:themeColor="text1"/>
          <w:sz w:val="28"/>
          <w:szCs w:val="28"/>
        </w:rPr>
      </w:pPr>
      <w:r>
        <w:rPr>
          <w:b/>
          <w:bCs/>
          <w:sz w:val="28"/>
          <w:szCs w:val="28"/>
          <w:lang w:val="uk-UA"/>
        </w:rPr>
        <w:t xml:space="preserve">Очікувані </w:t>
      </w:r>
      <w:r>
        <w:rPr>
          <w:b/>
          <w:bCs/>
          <w:color w:val="000000" w:themeColor="text1"/>
          <w:sz w:val="28"/>
          <w:szCs w:val="28"/>
          <w:lang w:val="uk-UA"/>
        </w:rPr>
        <w:t>результати виконання Програми</w:t>
      </w:r>
    </w:p>
    <w:p w14:paraId="67F61701" w14:textId="77777777" w:rsidR="003B41A6" w:rsidRDefault="00A1278E">
      <w:pPr>
        <w:pStyle w:val="10"/>
        <w:ind w:firstLine="709"/>
        <w:jc w:val="both"/>
        <w:rPr>
          <w:b/>
          <w:color w:val="000000" w:themeColor="text1"/>
          <w:sz w:val="28"/>
          <w:szCs w:val="28"/>
        </w:rPr>
      </w:pPr>
      <w:r>
        <w:rPr>
          <w:color w:val="000000" w:themeColor="text1"/>
          <w:spacing w:val="-4"/>
          <w:sz w:val="28"/>
          <w:szCs w:val="28"/>
          <w:lang w:val="uk-UA"/>
        </w:rPr>
        <w:t xml:space="preserve">Реалізація </w:t>
      </w:r>
      <w:r>
        <w:rPr>
          <w:color w:val="000000" w:themeColor="text1"/>
          <w:sz w:val="28"/>
          <w:szCs w:val="28"/>
          <w:lang w:val="uk-UA"/>
        </w:rPr>
        <w:t xml:space="preserve">Програми </w:t>
      </w:r>
      <w:r>
        <w:rPr>
          <w:color w:val="000000" w:themeColor="text1"/>
          <w:spacing w:val="-4"/>
          <w:sz w:val="28"/>
          <w:szCs w:val="28"/>
          <w:lang w:val="uk-UA"/>
        </w:rPr>
        <w:t xml:space="preserve">дасть можливість забезпечити відшкодування </w:t>
      </w:r>
      <w:r>
        <w:rPr>
          <w:color w:val="000000" w:themeColor="text1"/>
          <w:sz w:val="28"/>
          <w:szCs w:val="28"/>
          <w:lang w:val="uk-UA"/>
        </w:rPr>
        <w:t>наданих пільг на послуги зв’язку окремим категоріям громадян відповідно до чинних законів України</w:t>
      </w:r>
      <w:r>
        <w:rPr>
          <w:color w:val="000000" w:themeColor="text1"/>
          <w:spacing w:val="-4"/>
          <w:sz w:val="28"/>
          <w:szCs w:val="28"/>
          <w:lang w:val="uk-UA"/>
        </w:rPr>
        <w:t>.</w:t>
      </w:r>
    </w:p>
    <w:sectPr w:rsidR="003B41A6">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CE1DAA" w14:textId="77777777" w:rsidR="00B60353" w:rsidRDefault="00B60353">
      <w:r>
        <w:separator/>
      </w:r>
    </w:p>
  </w:endnote>
  <w:endnote w:type="continuationSeparator" w:id="0">
    <w:p w14:paraId="6CD0B490" w14:textId="77777777" w:rsidR="00B60353" w:rsidRDefault="00B60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atang">
    <w:altName w:val="??????????¬рЎю¬У?Ўю¬в?¬рЎюҐм??Ў"/>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B83A6" w14:textId="77777777" w:rsidR="00B60353" w:rsidRDefault="00B60353">
      <w:r>
        <w:separator/>
      </w:r>
    </w:p>
  </w:footnote>
  <w:footnote w:type="continuationSeparator" w:id="0">
    <w:p w14:paraId="493A84CF" w14:textId="77777777" w:rsidR="00B60353" w:rsidRDefault="00B603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573F7"/>
    <w:multiLevelType w:val="hybridMultilevel"/>
    <w:tmpl w:val="42226930"/>
    <w:lvl w:ilvl="0" w:tplc="F746BE6A">
      <w:start w:val="1"/>
      <w:numFmt w:val="decimal"/>
      <w:lvlText w:val="%1."/>
      <w:lvlJc w:val="left"/>
      <w:pPr>
        <w:tabs>
          <w:tab w:val="left" w:pos="1320"/>
        </w:tabs>
        <w:ind w:left="1320" w:hanging="780"/>
      </w:pPr>
    </w:lvl>
    <w:lvl w:ilvl="1" w:tplc="9CA273D4">
      <w:start w:val="3"/>
      <w:numFmt w:val="bullet"/>
      <w:lvlText w:val="-"/>
      <w:lvlJc w:val="left"/>
      <w:pPr>
        <w:tabs>
          <w:tab w:val="left" w:pos="1620"/>
        </w:tabs>
        <w:ind w:left="1620" w:hanging="360"/>
      </w:pPr>
      <w:rPr>
        <w:rFonts w:ascii="Times New Roman" w:eastAsia="Times New Roman" w:hAnsi="Times New Roman"/>
      </w:rPr>
    </w:lvl>
    <w:lvl w:ilvl="2" w:tplc="07024748">
      <w:start w:val="1"/>
      <w:numFmt w:val="lowerRoman"/>
      <w:lvlText w:val="%3."/>
      <w:lvlJc w:val="right"/>
      <w:pPr>
        <w:tabs>
          <w:tab w:val="left" w:pos="2340"/>
        </w:tabs>
        <w:ind w:left="2340" w:hanging="180"/>
      </w:pPr>
    </w:lvl>
    <w:lvl w:ilvl="3" w:tplc="2AAA34C2">
      <w:start w:val="1"/>
      <w:numFmt w:val="decimal"/>
      <w:lvlText w:val="%4."/>
      <w:lvlJc w:val="left"/>
      <w:pPr>
        <w:tabs>
          <w:tab w:val="left" w:pos="3060"/>
        </w:tabs>
        <w:ind w:left="3060" w:hanging="360"/>
      </w:pPr>
    </w:lvl>
    <w:lvl w:ilvl="4" w:tplc="665AF994">
      <w:start w:val="1"/>
      <w:numFmt w:val="lowerLetter"/>
      <w:lvlText w:val="%5."/>
      <w:lvlJc w:val="left"/>
      <w:pPr>
        <w:tabs>
          <w:tab w:val="left" w:pos="3780"/>
        </w:tabs>
        <w:ind w:left="3780" w:hanging="360"/>
      </w:pPr>
    </w:lvl>
    <w:lvl w:ilvl="5" w:tplc="66CC109A">
      <w:start w:val="1"/>
      <w:numFmt w:val="lowerRoman"/>
      <w:lvlText w:val="%6."/>
      <w:lvlJc w:val="right"/>
      <w:pPr>
        <w:tabs>
          <w:tab w:val="left" w:pos="4500"/>
        </w:tabs>
        <w:ind w:left="4500" w:hanging="180"/>
      </w:pPr>
    </w:lvl>
    <w:lvl w:ilvl="6" w:tplc="24FE9606">
      <w:start w:val="1"/>
      <w:numFmt w:val="decimal"/>
      <w:lvlText w:val="%7."/>
      <w:lvlJc w:val="left"/>
      <w:pPr>
        <w:tabs>
          <w:tab w:val="left" w:pos="5220"/>
        </w:tabs>
        <w:ind w:left="5220" w:hanging="360"/>
      </w:pPr>
    </w:lvl>
    <w:lvl w:ilvl="7" w:tplc="FC340E50">
      <w:start w:val="1"/>
      <w:numFmt w:val="lowerLetter"/>
      <w:lvlText w:val="%8."/>
      <w:lvlJc w:val="left"/>
      <w:pPr>
        <w:tabs>
          <w:tab w:val="left" w:pos="5940"/>
        </w:tabs>
        <w:ind w:left="5940" w:hanging="360"/>
      </w:pPr>
    </w:lvl>
    <w:lvl w:ilvl="8" w:tplc="924C1BF6">
      <w:start w:val="1"/>
      <w:numFmt w:val="lowerRoman"/>
      <w:lvlText w:val="%9."/>
      <w:lvlJc w:val="right"/>
      <w:pPr>
        <w:tabs>
          <w:tab w:val="left" w:pos="6660"/>
        </w:tabs>
        <w:ind w:left="6660" w:hanging="180"/>
      </w:pPr>
    </w:lvl>
  </w:abstractNum>
  <w:abstractNum w:abstractNumId="1" w15:restartNumberingAfterBreak="0">
    <w:nsid w:val="05E55ECF"/>
    <w:multiLevelType w:val="hybridMultilevel"/>
    <w:tmpl w:val="DECAA0BE"/>
    <w:lvl w:ilvl="0" w:tplc="36083B9E">
      <w:start w:val="1"/>
      <w:numFmt w:val="decimal"/>
      <w:lvlText w:val="%1."/>
      <w:lvlJc w:val="left"/>
      <w:pPr>
        <w:tabs>
          <w:tab w:val="left" w:pos="1020"/>
        </w:tabs>
        <w:ind w:left="1020" w:hanging="360"/>
      </w:pPr>
      <w:rPr>
        <w:rFonts w:ascii="Times New Roman" w:eastAsia="Times New Roman" w:hAnsi="Times New Roman"/>
      </w:rPr>
    </w:lvl>
    <w:lvl w:ilvl="1" w:tplc="81FC3BB2">
      <w:start w:val="1"/>
      <w:numFmt w:val="bullet"/>
      <w:lvlText w:val="-"/>
      <w:lvlJc w:val="left"/>
      <w:pPr>
        <w:tabs>
          <w:tab w:val="left" w:pos="1740"/>
        </w:tabs>
        <w:ind w:left="1740" w:hanging="360"/>
      </w:pPr>
      <w:rPr>
        <w:rFonts w:ascii="Times New Roman" w:eastAsia="Times New Roman" w:hAnsi="Times New Roman"/>
      </w:rPr>
    </w:lvl>
    <w:lvl w:ilvl="2" w:tplc="775EDD0E">
      <w:start w:val="1"/>
      <w:numFmt w:val="lowerRoman"/>
      <w:lvlText w:val="%3."/>
      <w:lvlJc w:val="right"/>
      <w:pPr>
        <w:tabs>
          <w:tab w:val="left" w:pos="2460"/>
        </w:tabs>
        <w:ind w:left="2460" w:hanging="180"/>
      </w:pPr>
    </w:lvl>
    <w:lvl w:ilvl="3" w:tplc="E260232A">
      <w:start w:val="1"/>
      <w:numFmt w:val="decimal"/>
      <w:lvlText w:val="%4."/>
      <w:lvlJc w:val="left"/>
      <w:pPr>
        <w:tabs>
          <w:tab w:val="left" w:pos="3180"/>
        </w:tabs>
        <w:ind w:left="3180" w:hanging="360"/>
      </w:pPr>
    </w:lvl>
    <w:lvl w:ilvl="4" w:tplc="4E72CD82">
      <w:start w:val="1"/>
      <w:numFmt w:val="lowerLetter"/>
      <w:lvlText w:val="%5."/>
      <w:lvlJc w:val="left"/>
      <w:pPr>
        <w:tabs>
          <w:tab w:val="left" w:pos="3900"/>
        </w:tabs>
        <w:ind w:left="3900" w:hanging="360"/>
      </w:pPr>
    </w:lvl>
    <w:lvl w:ilvl="5" w:tplc="9C34EDEE">
      <w:start w:val="1"/>
      <w:numFmt w:val="lowerRoman"/>
      <w:lvlText w:val="%6."/>
      <w:lvlJc w:val="right"/>
      <w:pPr>
        <w:tabs>
          <w:tab w:val="left" w:pos="4620"/>
        </w:tabs>
        <w:ind w:left="4620" w:hanging="180"/>
      </w:pPr>
    </w:lvl>
    <w:lvl w:ilvl="6" w:tplc="49ACCB6E">
      <w:start w:val="1"/>
      <w:numFmt w:val="decimal"/>
      <w:lvlText w:val="%7."/>
      <w:lvlJc w:val="left"/>
      <w:pPr>
        <w:tabs>
          <w:tab w:val="left" w:pos="5340"/>
        </w:tabs>
        <w:ind w:left="5340" w:hanging="360"/>
      </w:pPr>
    </w:lvl>
    <w:lvl w:ilvl="7" w:tplc="D850190E">
      <w:start w:val="1"/>
      <w:numFmt w:val="lowerLetter"/>
      <w:lvlText w:val="%8."/>
      <w:lvlJc w:val="left"/>
      <w:pPr>
        <w:tabs>
          <w:tab w:val="left" w:pos="6060"/>
        </w:tabs>
        <w:ind w:left="6060" w:hanging="360"/>
      </w:pPr>
    </w:lvl>
    <w:lvl w:ilvl="8" w:tplc="784216B0">
      <w:start w:val="1"/>
      <w:numFmt w:val="lowerRoman"/>
      <w:lvlText w:val="%9."/>
      <w:lvlJc w:val="right"/>
      <w:pPr>
        <w:tabs>
          <w:tab w:val="left" w:pos="6780"/>
        </w:tabs>
        <w:ind w:left="6780" w:hanging="180"/>
      </w:pPr>
    </w:lvl>
  </w:abstractNum>
  <w:abstractNum w:abstractNumId="2" w15:restartNumberingAfterBreak="0">
    <w:nsid w:val="1A25235C"/>
    <w:multiLevelType w:val="hybridMultilevel"/>
    <w:tmpl w:val="8BA82DF2"/>
    <w:lvl w:ilvl="0" w:tplc="FE5EF834">
      <w:start w:val="2"/>
      <w:numFmt w:val="decimal"/>
      <w:lvlText w:val="%1."/>
      <w:lvlJc w:val="left"/>
      <w:pPr>
        <w:tabs>
          <w:tab w:val="left" w:pos="720"/>
        </w:tabs>
        <w:ind w:left="720" w:hanging="360"/>
      </w:pPr>
    </w:lvl>
    <w:lvl w:ilvl="1" w:tplc="70EED54C">
      <w:start w:val="1"/>
      <w:numFmt w:val="lowerLetter"/>
      <w:lvlText w:val="%2."/>
      <w:lvlJc w:val="left"/>
      <w:pPr>
        <w:tabs>
          <w:tab w:val="left" w:pos="1440"/>
        </w:tabs>
        <w:ind w:left="1440" w:hanging="360"/>
      </w:pPr>
    </w:lvl>
    <w:lvl w:ilvl="2" w:tplc="5BA65562">
      <w:start w:val="1"/>
      <w:numFmt w:val="lowerRoman"/>
      <w:lvlText w:val="%3."/>
      <w:lvlJc w:val="right"/>
      <w:pPr>
        <w:tabs>
          <w:tab w:val="left" w:pos="2160"/>
        </w:tabs>
        <w:ind w:left="2160" w:hanging="180"/>
      </w:pPr>
    </w:lvl>
    <w:lvl w:ilvl="3" w:tplc="EDB8605C">
      <w:start w:val="1"/>
      <w:numFmt w:val="decimal"/>
      <w:lvlText w:val="%4."/>
      <w:lvlJc w:val="left"/>
      <w:pPr>
        <w:tabs>
          <w:tab w:val="left" w:pos="2880"/>
        </w:tabs>
        <w:ind w:left="2880" w:hanging="360"/>
      </w:pPr>
    </w:lvl>
    <w:lvl w:ilvl="4" w:tplc="2E0A935E">
      <w:start w:val="1"/>
      <w:numFmt w:val="lowerLetter"/>
      <w:lvlText w:val="%5."/>
      <w:lvlJc w:val="left"/>
      <w:pPr>
        <w:tabs>
          <w:tab w:val="left" w:pos="3600"/>
        </w:tabs>
        <w:ind w:left="3600" w:hanging="360"/>
      </w:pPr>
    </w:lvl>
    <w:lvl w:ilvl="5" w:tplc="FD88D452">
      <w:start w:val="1"/>
      <w:numFmt w:val="lowerRoman"/>
      <w:lvlText w:val="%6."/>
      <w:lvlJc w:val="right"/>
      <w:pPr>
        <w:tabs>
          <w:tab w:val="left" w:pos="4320"/>
        </w:tabs>
        <w:ind w:left="4320" w:hanging="180"/>
      </w:pPr>
    </w:lvl>
    <w:lvl w:ilvl="6" w:tplc="E104D2C2">
      <w:start w:val="1"/>
      <w:numFmt w:val="decimal"/>
      <w:lvlText w:val="%7."/>
      <w:lvlJc w:val="left"/>
      <w:pPr>
        <w:tabs>
          <w:tab w:val="left" w:pos="5040"/>
        </w:tabs>
        <w:ind w:left="5040" w:hanging="360"/>
      </w:pPr>
    </w:lvl>
    <w:lvl w:ilvl="7" w:tplc="EC4829B2">
      <w:start w:val="1"/>
      <w:numFmt w:val="lowerLetter"/>
      <w:lvlText w:val="%8."/>
      <w:lvlJc w:val="left"/>
      <w:pPr>
        <w:tabs>
          <w:tab w:val="left" w:pos="5760"/>
        </w:tabs>
        <w:ind w:left="5760" w:hanging="360"/>
      </w:pPr>
    </w:lvl>
    <w:lvl w:ilvl="8" w:tplc="030C4C48">
      <w:start w:val="1"/>
      <w:numFmt w:val="lowerRoman"/>
      <w:lvlText w:val="%9."/>
      <w:lvlJc w:val="right"/>
      <w:pPr>
        <w:tabs>
          <w:tab w:val="left" w:pos="6480"/>
        </w:tabs>
        <w:ind w:left="6480" w:hanging="180"/>
      </w:pPr>
    </w:lvl>
  </w:abstractNum>
  <w:abstractNum w:abstractNumId="3" w15:restartNumberingAfterBreak="0">
    <w:nsid w:val="1A794481"/>
    <w:multiLevelType w:val="hybridMultilevel"/>
    <w:tmpl w:val="BB2882DA"/>
    <w:lvl w:ilvl="0" w:tplc="5AD05706">
      <w:start w:val="1"/>
      <w:numFmt w:val="decimal"/>
      <w:lvlText w:val="%1."/>
      <w:lvlJc w:val="left"/>
      <w:pPr>
        <w:tabs>
          <w:tab w:val="left" w:pos="780"/>
        </w:tabs>
        <w:ind w:left="780" w:hanging="600"/>
      </w:pPr>
    </w:lvl>
    <w:lvl w:ilvl="1" w:tplc="046E36FE">
      <w:start w:val="1"/>
      <w:numFmt w:val="lowerLetter"/>
      <w:lvlText w:val="%2."/>
      <w:lvlJc w:val="left"/>
      <w:pPr>
        <w:tabs>
          <w:tab w:val="left" w:pos="1260"/>
        </w:tabs>
        <w:ind w:left="1260" w:hanging="360"/>
      </w:pPr>
    </w:lvl>
    <w:lvl w:ilvl="2" w:tplc="3342B2D4">
      <w:start w:val="1"/>
      <w:numFmt w:val="lowerRoman"/>
      <w:lvlText w:val="%3."/>
      <w:lvlJc w:val="right"/>
      <w:pPr>
        <w:tabs>
          <w:tab w:val="left" w:pos="1980"/>
        </w:tabs>
        <w:ind w:left="1980" w:hanging="180"/>
      </w:pPr>
    </w:lvl>
    <w:lvl w:ilvl="3" w:tplc="25E6322E">
      <w:start w:val="1"/>
      <w:numFmt w:val="decimal"/>
      <w:lvlText w:val="%4."/>
      <w:lvlJc w:val="left"/>
      <w:pPr>
        <w:tabs>
          <w:tab w:val="left" w:pos="2700"/>
        </w:tabs>
        <w:ind w:left="2700" w:hanging="360"/>
      </w:pPr>
    </w:lvl>
    <w:lvl w:ilvl="4" w:tplc="6A8AC644">
      <w:start w:val="1"/>
      <w:numFmt w:val="lowerLetter"/>
      <w:lvlText w:val="%5."/>
      <w:lvlJc w:val="left"/>
      <w:pPr>
        <w:tabs>
          <w:tab w:val="left" w:pos="3420"/>
        </w:tabs>
        <w:ind w:left="3420" w:hanging="360"/>
      </w:pPr>
    </w:lvl>
    <w:lvl w:ilvl="5" w:tplc="A1388766">
      <w:start w:val="1"/>
      <w:numFmt w:val="lowerRoman"/>
      <w:lvlText w:val="%6."/>
      <w:lvlJc w:val="right"/>
      <w:pPr>
        <w:tabs>
          <w:tab w:val="left" w:pos="4140"/>
        </w:tabs>
        <w:ind w:left="4140" w:hanging="180"/>
      </w:pPr>
    </w:lvl>
    <w:lvl w:ilvl="6" w:tplc="EAC05824">
      <w:start w:val="1"/>
      <w:numFmt w:val="decimal"/>
      <w:lvlText w:val="%7."/>
      <w:lvlJc w:val="left"/>
      <w:pPr>
        <w:tabs>
          <w:tab w:val="left" w:pos="4860"/>
        </w:tabs>
        <w:ind w:left="4860" w:hanging="360"/>
      </w:pPr>
    </w:lvl>
    <w:lvl w:ilvl="7" w:tplc="F31E5276">
      <w:start w:val="1"/>
      <w:numFmt w:val="lowerLetter"/>
      <w:lvlText w:val="%8."/>
      <w:lvlJc w:val="left"/>
      <w:pPr>
        <w:tabs>
          <w:tab w:val="left" w:pos="5580"/>
        </w:tabs>
        <w:ind w:left="5580" w:hanging="360"/>
      </w:pPr>
    </w:lvl>
    <w:lvl w:ilvl="8" w:tplc="F77CFA84">
      <w:start w:val="1"/>
      <w:numFmt w:val="lowerRoman"/>
      <w:lvlText w:val="%9."/>
      <w:lvlJc w:val="right"/>
      <w:pPr>
        <w:tabs>
          <w:tab w:val="left" w:pos="6300"/>
        </w:tabs>
        <w:ind w:left="6300" w:hanging="180"/>
      </w:pPr>
    </w:lvl>
  </w:abstractNum>
  <w:abstractNum w:abstractNumId="4" w15:restartNumberingAfterBreak="0">
    <w:nsid w:val="1BEB4F10"/>
    <w:multiLevelType w:val="hybridMultilevel"/>
    <w:tmpl w:val="A7249EF0"/>
    <w:lvl w:ilvl="0" w:tplc="D382C29A">
      <w:start w:val="1"/>
      <w:numFmt w:val="decimal"/>
      <w:lvlText w:val="%1."/>
      <w:lvlJc w:val="left"/>
      <w:pPr>
        <w:ind w:left="720" w:hanging="360"/>
      </w:pPr>
      <w:rPr>
        <w:rFonts w:hint="default"/>
      </w:rPr>
    </w:lvl>
    <w:lvl w:ilvl="1" w:tplc="30A6A958">
      <w:start w:val="1"/>
      <w:numFmt w:val="lowerLetter"/>
      <w:lvlText w:val="%2."/>
      <w:lvlJc w:val="left"/>
      <w:pPr>
        <w:ind w:left="1440" w:hanging="360"/>
      </w:pPr>
    </w:lvl>
    <w:lvl w:ilvl="2" w:tplc="35C887A2">
      <w:start w:val="1"/>
      <w:numFmt w:val="lowerRoman"/>
      <w:lvlText w:val="%3."/>
      <w:lvlJc w:val="right"/>
      <w:pPr>
        <w:ind w:left="2160" w:hanging="180"/>
      </w:pPr>
    </w:lvl>
    <w:lvl w:ilvl="3" w:tplc="DADA8E84">
      <w:start w:val="1"/>
      <w:numFmt w:val="decimal"/>
      <w:lvlText w:val="%4."/>
      <w:lvlJc w:val="left"/>
      <w:pPr>
        <w:ind w:left="2880" w:hanging="360"/>
      </w:pPr>
    </w:lvl>
    <w:lvl w:ilvl="4" w:tplc="01BABF38">
      <w:start w:val="1"/>
      <w:numFmt w:val="lowerLetter"/>
      <w:lvlText w:val="%5."/>
      <w:lvlJc w:val="left"/>
      <w:pPr>
        <w:ind w:left="3600" w:hanging="360"/>
      </w:pPr>
    </w:lvl>
    <w:lvl w:ilvl="5" w:tplc="53427B06">
      <w:start w:val="1"/>
      <w:numFmt w:val="lowerRoman"/>
      <w:lvlText w:val="%6."/>
      <w:lvlJc w:val="right"/>
      <w:pPr>
        <w:ind w:left="4320" w:hanging="180"/>
      </w:pPr>
    </w:lvl>
    <w:lvl w:ilvl="6" w:tplc="F34AE11E">
      <w:start w:val="1"/>
      <w:numFmt w:val="decimal"/>
      <w:lvlText w:val="%7."/>
      <w:lvlJc w:val="left"/>
      <w:pPr>
        <w:ind w:left="5040" w:hanging="360"/>
      </w:pPr>
    </w:lvl>
    <w:lvl w:ilvl="7" w:tplc="F2EC011C">
      <w:start w:val="1"/>
      <w:numFmt w:val="lowerLetter"/>
      <w:lvlText w:val="%8."/>
      <w:lvlJc w:val="left"/>
      <w:pPr>
        <w:ind w:left="5760" w:hanging="360"/>
      </w:pPr>
    </w:lvl>
    <w:lvl w:ilvl="8" w:tplc="EE56057E">
      <w:start w:val="1"/>
      <w:numFmt w:val="lowerRoman"/>
      <w:lvlText w:val="%9."/>
      <w:lvlJc w:val="right"/>
      <w:pPr>
        <w:ind w:left="6480" w:hanging="180"/>
      </w:pPr>
    </w:lvl>
  </w:abstractNum>
  <w:abstractNum w:abstractNumId="5" w15:restartNumberingAfterBreak="0">
    <w:nsid w:val="34B96AF4"/>
    <w:multiLevelType w:val="hybridMultilevel"/>
    <w:tmpl w:val="CB6C677A"/>
    <w:lvl w:ilvl="0" w:tplc="3480597E">
      <w:start w:val="1"/>
      <w:numFmt w:val="decimal"/>
      <w:lvlText w:val="%1."/>
      <w:lvlJc w:val="left"/>
      <w:pPr>
        <w:tabs>
          <w:tab w:val="left" w:pos="900"/>
        </w:tabs>
        <w:ind w:left="900" w:hanging="360"/>
      </w:pPr>
    </w:lvl>
    <w:lvl w:ilvl="1" w:tplc="9684E1A2">
      <w:start w:val="1"/>
      <w:numFmt w:val="lowerLetter"/>
      <w:lvlText w:val="%2."/>
      <w:lvlJc w:val="left"/>
      <w:pPr>
        <w:tabs>
          <w:tab w:val="left" w:pos="1620"/>
        </w:tabs>
        <w:ind w:left="1620" w:hanging="360"/>
      </w:pPr>
    </w:lvl>
    <w:lvl w:ilvl="2" w:tplc="B85AF488">
      <w:start w:val="1"/>
      <w:numFmt w:val="lowerRoman"/>
      <w:lvlText w:val="%3."/>
      <w:lvlJc w:val="right"/>
      <w:pPr>
        <w:tabs>
          <w:tab w:val="left" w:pos="2340"/>
        </w:tabs>
        <w:ind w:left="2340" w:hanging="180"/>
      </w:pPr>
    </w:lvl>
    <w:lvl w:ilvl="3" w:tplc="86D04CE6">
      <w:start w:val="1"/>
      <w:numFmt w:val="decimal"/>
      <w:lvlText w:val="%4."/>
      <w:lvlJc w:val="left"/>
      <w:pPr>
        <w:tabs>
          <w:tab w:val="left" w:pos="3060"/>
        </w:tabs>
        <w:ind w:left="3060" w:hanging="360"/>
      </w:pPr>
    </w:lvl>
    <w:lvl w:ilvl="4" w:tplc="6F663E84">
      <w:start w:val="1"/>
      <w:numFmt w:val="lowerLetter"/>
      <w:lvlText w:val="%5."/>
      <w:lvlJc w:val="left"/>
      <w:pPr>
        <w:tabs>
          <w:tab w:val="left" w:pos="3780"/>
        </w:tabs>
        <w:ind w:left="3780" w:hanging="360"/>
      </w:pPr>
    </w:lvl>
    <w:lvl w:ilvl="5" w:tplc="ABB494C0">
      <w:start w:val="1"/>
      <w:numFmt w:val="lowerRoman"/>
      <w:lvlText w:val="%6."/>
      <w:lvlJc w:val="right"/>
      <w:pPr>
        <w:tabs>
          <w:tab w:val="left" w:pos="4500"/>
        </w:tabs>
        <w:ind w:left="4500" w:hanging="180"/>
      </w:pPr>
    </w:lvl>
    <w:lvl w:ilvl="6" w:tplc="0B1EDDB6">
      <w:start w:val="1"/>
      <w:numFmt w:val="decimal"/>
      <w:lvlText w:val="%7."/>
      <w:lvlJc w:val="left"/>
      <w:pPr>
        <w:tabs>
          <w:tab w:val="left" w:pos="5220"/>
        </w:tabs>
        <w:ind w:left="5220" w:hanging="360"/>
      </w:pPr>
    </w:lvl>
    <w:lvl w:ilvl="7" w:tplc="3CF04C32">
      <w:start w:val="1"/>
      <w:numFmt w:val="lowerLetter"/>
      <w:lvlText w:val="%8."/>
      <w:lvlJc w:val="left"/>
      <w:pPr>
        <w:tabs>
          <w:tab w:val="left" w:pos="5940"/>
        </w:tabs>
        <w:ind w:left="5940" w:hanging="360"/>
      </w:pPr>
    </w:lvl>
    <w:lvl w:ilvl="8" w:tplc="745E998C">
      <w:start w:val="1"/>
      <w:numFmt w:val="lowerRoman"/>
      <w:lvlText w:val="%9."/>
      <w:lvlJc w:val="right"/>
      <w:pPr>
        <w:tabs>
          <w:tab w:val="left" w:pos="6660"/>
        </w:tabs>
        <w:ind w:left="6660" w:hanging="180"/>
      </w:pPr>
    </w:lvl>
  </w:abstractNum>
  <w:abstractNum w:abstractNumId="6" w15:restartNumberingAfterBreak="0">
    <w:nsid w:val="3BBD7689"/>
    <w:multiLevelType w:val="hybridMultilevel"/>
    <w:tmpl w:val="7548CAA0"/>
    <w:lvl w:ilvl="0" w:tplc="D7AC75D6">
      <w:start w:val="1"/>
      <w:numFmt w:val="decimal"/>
      <w:lvlText w:val="%1."/>
      <w:lvlJc w:val="left"/>
      <w:pPr>
        <w:ind w:left="720" w:hanging="360"/>
      </w:pPr>
    </w:lvl>
    <w:lvl w:ilvl="1" w:tplc="0204BCEA">
      <w:start w:val="1"/>
      <w:numFmt w:val="lowerLetter"/>
      <w:lvlText w:val="%2."/>
      <w:lvlJc w:val="left"/>
      <w:pPr>
        <w:ind w:left="1440" w:hanging="360"/>
      </w:pPr>
    </w:lvl>
    <w:lvl w:ilvl="2" w:tplc="D6226F2C">
      <w:start w:val="1"/>
      <w:numFmt w:val="lowerRoman"/>
      <w:lvlText w:val="%3."/>
      <w:lvlJc w:val="right"/>
      <w:pPr>
        <w:ind w:left="2160" w:hanging="180"/>
      </w:pPr>
    </w:lvl>
    <w:lvl w:ilvl="3" w:tplc="773EE1D6">
      <w:start w:val="1"/>
      <w:numFmt w:val="decimal"/>
      <w:lvlText w:val="%4."/>
      <w:lvlJc w:val="left"/>
      <w:pPr>
        <w:ind w:left="2880" w:hanging="360"/>
      </w:pPr>
    </w:lvl>
    <w:lvl w:ilvl="4" w:tplc="7624BA14">
      <w:start w:val="1"/>
      <w:numFmt w:val="lowerLetter"/>
      <w:lvlText w:val="%5."/>
      <w:lvlJc w:val="left"/>
      <w:pPr>
        <w:ind w:left="3600" w:hanging="360"/>
      </w:pPr>
    </w:lvl>
    <w:lvl w:ilvl="5" w:tplc="3BE887EC">
      <w:start w:val="1"/>
      <w:numFmt w:val="lowerRoman"/>
      <w:lvlText w:val="%6."/>
      <w:lvlJc w:val="right"/>
      <w:pPr>
        <w:ind w:left="4320" w:hanging="180"/>
      </w:pPr>
    </w:lvl>
    <w:lvl w:ilvl="6" w:tplc="F56A9FD2">
      <w:start w:val="1"/>
      <w:numFmt w:val="decimal"/>
      <w:lvlText w:val="%7."/>
      <w:lvlJc w:val="left"/>
      <w:pPr>
        <w:ind w:left="5040" w:hanging="360"/>
      </w:pPr>
    </w:lvl>
    <w:lvl w:ilvl="7" w:tplc="AA0C21AC">
      <w:start w:val="1"/>
      <w:numFmt w:val="lowerLetter"/>
      <w:lvlText w:val="%8."/>
      <w:lvlJc w:val="left"/>
      <w:pPr>
        <w:ind w:left="5760" w:hanging="360"/>
      </w:pPr>
    </w:lvl>
    <w:lvl w:ilvl="8" w:tplc="3AA2E90C">
      <w:start w:val="1"/>
      <w:numFmt w:val="lowerRoman"/>
      <w:lvlText w:val="%9."/>
      <w:lvlJc w:val="right"/>
      <w:pPr>
        <w:ind w:left="6480" w:hanging="180"/>
      </w:pPr>
    </w:lvl>
  </w:abstractNum>
  <w:abstractNum w:abstractNumId="7" w15:restartNumberingAfterBreak="0">
    <w:nsid w:val="50964588"/>
    <w:multiLevelType w:val="hybridMultilevel"/>
    <w:tmpl w:val="8CC6013A"/>
    <w:lvl w:ilvl="0" w:tplc="4994322A">
      <w:start w:val="2"/>
      <w:numFmt w:val="decimal"/>
      <w:lvlText w:val="%1."/>
      <w:lvlJc w:val="left"/>
      <w:pPr>
        <w:ind w:left="720" w:hanging="360"/>
      </w:pPr>
    </w:lvl>
    <w:lvl w:ilvl="1" w:tplc="F440CFB4">
      <w:start w:val="1"/>
      <w:numFmt w:val="lowerLetter"/>
      <w:lvlText w:val="%2."/>
      <w:lvlJc w:val="left"/>
      <w:pPr>
        <w:ind w:left="1440" w:hanging="360"/>
      </w:pPr>
    </w:lvl>
    <w:lvl w:ilvl="2" w:tplc="CD3C2DB6">
      <w:start w:val="1"/>
      <w:numFmt w:val="lowerRoman"/>
      <w:lvlText w:val="%3."/>
      <w:lvlJc w:val="right"/>
      <w:pPr>
        <w:ind w:left="2160" w:hanging="180"/>
      </w:pPr>
    </w:lvl>
    <w:lvl w:ilvl="3" w:tplc="F70E6B4C">
      <w:start w:val="1"/>
      <w:numFmt w:val="decimal"/>
      <w:lvlText w:val="%4."/>
      <w:lvlJc w:val="left"/>
      <w:pPr>
        <w:ind w:left="2880" w:hanging="360"/>
      </w:pPr>
    </w:lvl>
    <w:lvl w:ilvl="4" w:tplc="BD2E2986">
      <w:start w:val="1"/>
      <w:numFmt w:val="lowerLetter"/>
      <w:lvlText w:val="%5."/>
      <w:lvlJc w:val="left"/>
      <w:pPr>
        <w:ind w:left="3600" w:hanging="360"/>
      </w:pPr>
    </w:lvl>
    <w:lvl w:ilvl="5" w:tplc="3F447C2A">
      <w:start w:val="1"/>
      <w:numFmt w:val="lowerRoman"/>
      <w:lvlText w:val="%6."/>
      <w:lvlJc w:val="right"/>
      <w:pPr>
        <w:ind w:left="4320" w:hanging="180"/>
      </w:pPr>
    </w:lvl>
    <w:lvl w:ilvl="6" w:tplc="CB482536">
      <w:start w:val="1"/>
      <w:numFmt w:val="decimal"/>
      <w:lvlText w:val="%7."/>
      <w:lvlJc w:val="left"/>
      <w:pPr>
        <w:ind w:left="5040" w:hanging="360"/>
      </w:pPr>
    </w:lvl>
    <w:lvl w:ilvl="7" w:tplc="119CCE12">
      <w:start w:val="1"/>
      <w:numFmt w:val="lowerLetter"/>
      <w:lvlText w:val="%8."/>
      <w:lvlJc w:val="left"/>
      <w:pPr>
        <w:ind w:left="5760" w:hanging="360"/>
      </w:pPr>
    </w:lvl>
    <w:lvl w:ilvl="8" w:tplc="23F85824">
      <w:start w:val="1"/>
      <w:numFmt w:val="lowerRoman"/>
      <w:lvlText w:val="%9."/>
      <w:lvlJc w:val="right"/>
      <w:pPr>
        <w:ind w:left="6480" w:hanging="180"/>
      </w:pPr>
    </w:lvl>
  </w:abstractNum>
  <w:abstractNum w:abstractNumId="8" w15:restartNumberingAfterBreak="0">
    <w:nsid w:val="55ED3A7C"/>
    <w:multiLevelType w:val="hybridMultilevel"/>
    <w:tmpl w:val="C3DA24FC"/>
    <w:lvl w:ilvl="0" w:tplc="3E36F80A">
      <w:start w:val="2"/>
      <w:numFmt w:val="decimal"/>
      <w:lvlText w:val="%1."/>
      <w:lvlJc w:val="left"/>
      <w:pPr>
        <w:tabs>
          <w:tab w:val="left" w:pos="900"/>
        </w:tabs>
        <w:ind w:left="900" w:hanging="360"/>
      </w:pPr>
    </w:lvl>
    <w:lvl w:ilvl="1" w:tplc="4B14925A">
      <w:start w:val="1"/>
      <w:numFmt w:val="lowerLetter"/>
      <w:lvlText w:val="%2."/>
      <w:lvlJc w:val="left"/>
      <w:pPr>
        <w:tabs>
          <w:tab w:val="left" w:pos="1620"/>
        </w:tabs>
        <w:ind w:left="1620" w:hanging="360"/>
      </w:pPr>
    </w:lvl>
    <w:lvl w:ilvl="2" w:tplc="2B9C48F4">
      <w:start w:val="1"/>
      <w:numFmt w:val="lowerRoman"/>
      <w:lvlText w:val="%3."/>
      <w:lvlJc w:val="right"/>
      <w:pPr>
        <w:tabs>
          <w:tab w:val="left" w:pos="2340"/>
        </w:tabs>
        <w:ind w:left="2340" w:hanging="180"/>
      </w:pPr>
    </w:lvl>
    <w:lvl w:ilvl="3" w:tplc="2B42C71C">
      <w:start w:val="1"/>
      <w:numFmt w:val="decimal"/>
      <w:lvlText w:val="%4."/>
      <w:lvlJc w:val="left"/>
      <w:pPr>
        <w:tabs>
          <w:tab w:val="left" w:pos="3060"/>
        </w:tabs>
        <w:ind w:left="3060" w:hanging="360"/>
      </w:pPr>
    </w:lvl>
    <w:lvl w:ilvl="4" w:tplc="2EF85E82">
      <w:start w:val="1"/>
      <w:numFmt w:val="lowerLetter"/>
      <w:lvlText w:val="%5."/>
      <w:lvlJc w:val="left"/>
      <w:pPr>
        <w:tabs>
          <w:tab w:val="left" w:pos="3780"/>
        </w:tabs>
        <w:ind w:left="3780" w:hanging="360"/>
      </w:pPr>
    </w:lvl>
    <w:lvl w:ilvl="5" w:tplc="1E7613DA">
      <w:start w:val="1"/>
      <w:numFmt w:val="lowerRoman"/>
      <w:lvlText w:val="%6."/>
      <w:lvlJc w:val="right"/>
      <w:pPr>
        <w:tabs>
          <w:tab w:val="left" w:pos="4500"/>
        </w:tabs>
        <w:ind w:left="4500" w:hanging="180"/>
      </w:pPr>
    </w:lvl>
    <w:lvl w:ilvl="6" w:tplc="D4A41C4C">
      <w:start w:val="1"/>
      <w:numFmt w:val="decimal"/>
      <w:lvlText w:val="%7."/>
      <w:lvlJc w:val="left"/>
      <w:pPr>
        <w:tabs>
          <w:tab w:val="left" w:pos="5220"/>
        </w:tabs>
        <w:ind w:left="5220" w:hanging="360"/>
      </w:pPr>
    </w:lvl>
    <w:lvl w:ilvl="7" w:tplc="0A803682">
      <w:start w:val="1"/>
      <w:numFmt w:val="lowerLetter"/>
      <w:lvlText w:val="%8."/>
      <w:lvlJc w:val="left"/>
      <w:pPr>
        <w:tabs>
          <w:tab w:val="left" w:pos="5940"/>
        </w:tabs>
        <w:ind w:left="5940" w:hanging="360"/>
      </w:pPr>
    </w:lvl>
    <w:lvl w:ilvl="8" w:tplc="9DAEA2A0">
      <w:start w:val="1"/>
      <w:numFmt w:val="lowerRoman"/>
      <w:lvlText w:val="%9."/>
      <w:lvlJc w:val="right"/>
      <w:pPr>
        <w:tabs>
          <w:tab w:val="left" w:pos="6660"/>
        </w:tabs>
        <w:ind w:left="6660" w:hanging="180"/>
      </w:pPr>
    </w:lvl>
  </w:abstractNum>
  <w:abstractNum w:abstractNumId="9" w15:restartNumberingAfterBreak="0">
    <w:nsid w:val="5A8905E7"/>
    <w:multiLevelType w:val="hybridMultilevel"/>
    <w:tmpl w:val="26DABD32"/>
    <w:lvl w:ilvl="0" w:tplc="A37EB762">
      <w:start w:val="1"/>
      <w:numFmt w:val="decimal"/>
      <w:lvlText w:val="%1."/>
      <w:lvlJc w:val="left"/>
      <w:pPr>
        <w:tabs>
          <w:tab w:val="left" w:pos="1020"/>
        </w:tabs>
        <w:ind w:left="1020" w:hanging="360"/>
      </w:pPr>
    </w:lvl>
    <w:lvl w:ilvl="1" w:tplc="C3A8A36A">
      <w:start w:val="1"/>
      <w:numFmt w:val="lowerLetter"/>
      <w:lvlText w:val="%2."/>
      <w:lvlJc w:val="left"/>
      <w:pPr>
        <w:tabs>
          <w:tab w:val="left" w:pos="1740"/>
        </w:tabs>
        <w:ind w:left="1740" w:hanging="360"/>
      </w:pPr>
    </w:lvl>
    <w:lvl w:ilvl="2" w:tplc="C59433DC">
      <w:start w:val="1"/>
      <w:numFmt w:val="lowerRoman"/>
      <w:lvlText w:val="%3."/>
      <w:lvlJc w:val="right"/>
      <w:pPr>
        <w:tabs>
          <w:tab w:val="left" w:pos="2460"/>
        </w:tabs>
        <w:ind w:left="2460" w:hanging="180"/>
      </w:pPr>
    </w:lvl>
    <w:lvl w:ilvl="3" w:tplc="0E8215EE">
      <w:start w:val="1"/>
      <w:numFmt w:val="decimal"/>
      <w:lvlText w:val="%4."/>
      <w:lvlJc w:val="left"/>
      <w:pPr>
        <w:tabs>
          <w:tab w:val="left" w:pos="3180"/>
        </w:tabs>
        <w:ind w:left="3180" w:hanging="360"/>
      </w:pPr>
    </w:lvl>
    <w:lvl w:ilvl="4" w:tplc="AB50B6A2">
      <w:start w:val="1"/>
      <w:numFmt w:val="lowerLetter"/>
      <w:lvlText w:val="%5."/>
      <w:lvlJc w:val="left"/>
      <w:pPr>
        <w:tabs>
          <w:tab w:val="left" w:pos="3900"/>
        </w:tabs>
        <w:ind w:left="3900" w:hanging="360"/>
      </w:pPr>
    </w:lvl>
    <w:lvl w:ilvl="5" w:tplc="184A0E14">
      <w:start w:val="1"/>
      <w:numFmt w:val="lowerRoman"/>
      <w:lvlText w:val="%6."/>
      <w:lvlJc w:val="right"/>
      <w:pPr>
        <w:tabs>
          <w:tab w:val="left" w:pos="4620"/>
        </w:tabs>
        <w:ind w:left="4620" w:hanging="180"/>
      </w:pPr>
    </w:lvl>
    <w:lvl w:ilvl="6" w:tplc="99420960">
      <w:start w:val="1"/>
      <w:numFmt w:val="decimal"/>
      <w:lvlText w:val="%7."/>
      <w:lvlJc w:val="left"/>
      <w:pPr>
        <w:tabs>
          <w:tab w:val="left" w:pos="5340"/>
        </w:tabs>
        <w:ind w:left="5340" w:hanging="360"/>
      </w:pPr>
    </w:lvl>
    <w:lvl w:ilvl="7" w:tplc="23A62312">
      <w:start w:val="1"/>
      <w:numFmt w:val="lowerLetter"/>
      <w:lvlText w:val="%8."/>
      <w:lvlJc w:val="left"/>
      <w:pPr>
        <w:tabs>
          <w:tab w:val="left" w:pos="6060"/>
        </w:tabs>
        <w:ind w:left="6060" w:hanging="360"/>
      </w:pPr>
    </w:lvl>
    <w:lvl w:ilvl="8" w:tplc="C6BA55C0">
      <w:start w:val="1"/>
      <w:numFmt w:val="lowerRoman"/>
      <w:lvlText w:val="%9."/>
      <w:lvlJc w:val="right"/>
      <w:pPr>
        <w:tabs>
          <w:tab w:val="left" w:pos="6780"/>
        </w:tabs>
        <w:ind w:left="6780" w:hanging="180"/>
      </w:pPr>
    </w:lvl>
  </w:abstractNum>
  <w:abstractNum w:abstractNumId="10" w15:restartNumberingAfterBreak="0">
    <w:nsid w:val="5C7B3683"/>
    <w:multiLevelType w:val="hybridMultilevel"/>
    <w:tmpl w:val="04B03206"/>
    <w:lvl w:ilvl="0" w:tplc="7BBEC8D8">
      <w:start w:val="1"/>
      <w:numFmt w:val="decimal"/>
      <w:lvlText w:val="%1."/>
      <w:lvlJc w:val="left"/>
      <w:pPr>
        <w:tabs>
          <w:tab w:val="left" w:pos="720"/>
        </w:tabs>
        <w:ind w:left="720" w:hanging="360"/>
      </w:pPr>
    </w:lvl>
    <w:lvl w:ilvl="1" w:tplc="8E5A7CBC">
      <w:start w:val="1"/>
      <w:numFmt w:val="lowerLetter"/>
      <w:lvlText w:val="%2."/>
      <w:lvlJc w:val="left"/>
      <w:pPr>
        <w:tabs>
          <w:tab w:val="left" w:pos="1440"/>
        </w:tabs>
        <w:ind w:left="1440" w:hanging="360"/>
      </w:pPr>
    </w:lvl>
    <w:lvl w:ilvl="2" w:tplc="D5FE2350">
      <w:start w:val="1"/>
      <w:numFmt w:val="lowerRoman"/>
      <w:lvlText w:val="%3."/>
      <w:lvlJc w:val="right"/>
      <w:pPr>
        <w:tabs>
          <w:tab w:val="left" w:pos="2160"/>
        </w:tabs>
        <w:ind w:left="2160" w:hanging="180"/>
      </w:pPr>
    </w:lvl>
    <w:lvl w:ilvl="3" w:tplc="10AAD0F8">
      <w:start w:val="1"/>
      <w:numFmt w:val="decimal"/>
      <w:lvlText w:val="%4."/>
      <w:lvlJc w:val="left"/>
      <w:pPr>
        <w:tabs>
          <w:tab w:val="left" w:pos="2880"/>
        </w:tabs>
        <w:ind w:left="2880" w:hanging="360"/>
      </w:pPr>
    </w:lvl>
    <w:lvl w:ilvl="4" w:tplc="434C43F2">
      <w:start w:val="1"/>
      <w:numFmt w:val="lowerLetter"/>
      <w:lvlText w:val="%5."/>
      <w:lvlJc w:val="left"/>
      <w:pPr>
        <w:tabs>
          <w:tab w:val="left" w:pos="3600"/>
        </w:tabs>
        <w:ind w:left="3600" w:hanging="360"/>
      </w:pPr>
    </w:lvl>
    <w:lvl w:ilvl="5" w:tplc="23BC3602">
      <w:start w:val="1"/>
      <w:numFmt w:val="lowerRoman"/>
      <w:lvlText w:val="%6."/>
      <w:lvlJc w:val="right"/>
      <w:pPr>
        <w:tabs>
          <w:tab w:val="left" w:pos="4320"/>
        </w:tabs>
        <w:ind w:left="4320" w:hanging="180"/>
      </w:pPr>
    </w:lvl>
    <w:lvl w:ilvl="6" w:tplc="51385854">
      <w:start w:val="1"/>
      <w:numFmt w:val="decimal"/>
      <w:lvlText w:val="%7."/>
      <w:lvlJc w:val="left"/>
      <w:pPr>
        <w:tabs>
          <w:tab w:val="left" w:pos="5040"/>
        </w:tabs>
        <w:ind w:left="5040" w:hanging="360"/>
      </w:pPr>
    </w:lvl>
    <w:lvl w:ilvl="7" w:tplc="22DA45EC">
      <w:start w:val="1"/>
      <w:numFmt w:val="lowerLetter"/>
      <w:lvlText w:val="%8."/>
      <w:lvlJc w:val="left"/>
      <w:pPr>
        <w:tabs>
          <w:tab w:val="left" w:pos="5760"/>
        </w:tabs>
        <w:ind w:left="5760" w:hanging="360"/>
      </w:pPr>
    </w:lvl>
    <w:lvl w:ilvl="8" w:tplc="C4EC2102">
      <w:start w:val="1"/>
      <w:numFmt w:val="lowerRoman"/>
      <w:lvlText w:val="%9."/>
      <w:lvlJc w:val="right"/>
      <w:pPr>
        <w:tabs>
          <w:tab w:val="left" w:pos="6480"/>
        </w:tabs>
        <w:ind w:left="6480" w:hanging="180"/>
      </w:pPr>
    </w:lvl>
  </w:abstractNum>
  <w:abstractNum w:abstractNumId="11" w15:restartNumberingAfterBreak="0">
    <w:nsid w:val="65CC1A83"/>
    <w:multiLevelType w:val="hybridMultilevel"/>
    <w:tmpl w:val="A15007C8"/>
    <w:lvl w:ilvl="0" w:tplc="F718F8B6">
      <w:start w:val="1"/>
      <w:numFmt w:val="decimal"/>
      <w:lvlText w:val="%1."/>
      <w:lvlJc w:val="left"/>
      <w:pPr>
        <w:ind w:left="720" w:hanging="360"/>
      </w:pPr>
    </w:lvl>
    <w:lvl w:ilvl="1" w:tplc="F0941ABA">
      <w:start w:val="1"/>
      <w:numFmt w:val="lowerLetter"/>
      <w:lvlText w:val="%2."/>
      <w:lvlJc w:val="left"/>
      <w:pPr>
        <w:ind w:left="1440" w:hanging="360"/>
      </w:pPr>
    </w:lvl>
    <w:lvl w:ilvl="2" w:tplc="A380DD42">
      <w:start w:val="1"/>
      <w:numFmt w:val="lowerRoman"/>
      <w:lvlText w:val="%3."/>
      <w:lvlJc w:val="right"/>
      <w:pPr>
        <w:ind w:left="2160" w:hanging="180"/>
      </w:pPr>
    </w:lvl>
    <w:lvl w:ilvl="3" w:tplc="E0EC71D2">
      <w:start w:val="1"/>
      <w:numFmt w:val="decimal"/>
      <w:lvlText w:val="%4."/>
      <w:lvlJc w:val="left"/>
      <w:pPr>
        <w:ind w:left="2880" w:hanging="360"/>
      </w:pPr>
    </w:lvl>
    <w:lvl w:ilvl="4" w:tplc="F0D018C0">
      <w:start w:val="1"/>
      <w:numFmt w:val="lowerLetter"/>
      <w:lvlText w:val="%5."/>
      <w:lvlJc w:val="left"/>
      <w:pPr>
        <w:ind w:left="3600" w:hanging="360"/>
      </w:pPr>
    </w:lvl>
    <w:lvl w:ilvl="5" w:tplc="D7C0898E">
      <w:start w:val="1"/>
      <w:numFmt w:val="lowerRoman"/>
      <w:lvlText w:val="%6."/>
      <w:lvlJc w:val="right"/>
      <w:pPr>
        <w:ind w:left="4320" w:hanging="180"/>
      </w:pPr>
    </w:lvl>
    <w:lvl w:ilvl="6" w:tplc="95D819A6">
      <w:start w:val="1"/>
      <w:numFmt w:val="decimal"/>
      <w:lvlText w:val="%7."/>
      <w:lvlJc w:val="left"/>
      <w:pPr>
        <w:ind w:left="5040" w:hanging="360"/>
      </w:pPr>
    </w:lvl>
    <w:lvl w:ilvl="7" w:tplc="4796D046">
      <w:start w:val="1"/>
      <w:numFmt w:val="lowerLetter"/>
      <w:lvlText w:val="%8."/>
      <w:lvlJc w:val="left"/>
      <w:pPr>
        <w:ind w:left="5760" w:hanging="360"/>
      </w:pPr>
    </w:lvl>
    <w:lvl w:ilvl="8" w:tplc="A6B4D90E">
      <w:start w:val="1"/>
      <w:numFmt w:val="lowerRoman"/>
      <w:lvlText w:val="%9."/>
      <w:lvlJc w:val="right"/>
      <w:pPr>
        <w:ind w:left="6480" w:hanging="180"/>
      </w:pPr>
    </w:lvl>
  </w:abstractNum>
  <w:abstractNum w:abstractNumId="12" w15:restartNumberingAfterBreak="0">
    <w:nsid w:val="67765D05"/>
    <w:multiLevelType w:val="hybridMultilevel"/>
    <w:tmpl w:val="A63CE52A"/>
    <w:lvl w:ilvl="0" w:tplc="37E0FB12">
      <w:start w:val="1"/>
      <w:numFmt w:val="decimal"/>
      <w:lvlText w:val="%1."/>
      <w:lvlJc w:val="right"/>
      <w:pPr>
        <w:ind w:left="720" w:hanging="360"/>
      </w:pPr>
    </w:lvl>
    <w:lvl w:ilvl="1" w:tplc="A4062AA0">
      <w:start w:val="1"/>
      <w:numFmt w:val="lowerLetter"/>
      <w:lvlText w:val="%2."/>
      <w:lvlJc w:val="left"/>
      <w:pPr>
        <w:ind w:left="1440" w:hanging="360"/>
      </w:pPr>
    </w:lvl>
    <w:lvl w:ilvl="2" w:tplc="8B386364">
      <w:start w:val="1"/>
      <w:numFmt w:val="lowerRoman"/>
      <w:lvlText w:val="%3."/>
      <w:lvlJc w:val="right"/>
      <w:pPr>
        <w:ind w:left="2160" w:hanging="180"/>
      </w:pPr>
    </w:lvl>
    <w:lvl w:ilvl="3" w:tplc="7EFE50D6">
      <w:start w:val="1"/>
      <w:numFmt w:val="decimal"/>
      <w:lvlText w:val="%4."/>
      <w:lvlJc w:val="left"/>
      <w:pPr>
        <w:ind w:left="2880" w:hanging="360"/>
      </w:pPr>
    </w:lvl>
    <w:lvl w:ilvl="4" w:tplc="7278CB04">
      <w:start w:val="1"/>
      <w:numFmt w:val="lowerLetter"/>
      <w:lvlText w:val="%5."/>
      <w:lvlJc w:val="left"/>
      <w:pPr>
        <w:ind w:left="3600" w:hanging="360"/>
      </w:pPr>
    </w:lvl>
    <w:lvl w:ilvl="5" w:tplc="0030B0A4">
      <w:start w:val="1"/>
      <w:numFmt w:val="lowerRoman"/>
      <w:lvlText w:val="%6."/>
      <w:lvlJc w:val="right"/>
      <w:pPr>
        <w:ind w:left="4320" w:hanging="180"/>
      </w:pPr>
    </w:lvl>
    <w:lvl w:ilvl="6" w:tplc="18EC6550">
      <w:start w:val="1"/>
      <w:numFmt w:val="decimal"/>
      <w:lvlText w:val="%7."/>
      <w:lvlJc w:val="left"/>
      <w:pPr>
        <w:ind w:left="5040" w:hanging="360"/>
      </w:pPr>
    </w:lvl>
    <w:lvl w:ilvl="7" w:tplc="394093D8">
      <w:start w:val="1"/>
      <w:numFmt w:val="lowerLetter"/>
      <w:lvlText w:val="%8."/>
      <w:lvlJc w:val="left"/>
      <w:pPr>
        <w:ind w:left="5760" w:hanging="360"/>
      </w:pPr>
    </w:lvl>
    <w:lvl w:ilvl="8" w:tplc="4A88CC96">
      <w:start w:val="1"/>
      <w:numFmt w:val="lowerRoman"/>
      <w:lvlText w:val="%9."/>
      <w:lvlJc w:val="right"/>
      <w:pPr>
        <w:ind w:left="6480" w:hanging="180"/>
      </w:pPr>
    </w:lvl>
  </w:abstractNum>
  <w:abstractNum w:abstractNumId="13" w15:restartNumberingAfterBreak="0">
    <w:nsid w:val="782201F3"/>
    <w:multiLevelType w:val="hybridMultilevel"/>
    <w:tmpl w:val="E02A5044"/>
    <w:lvl w:ilvl="0" w:tplc="A7C8130A">
      <w:start w:val="1"/>
      <w:numFmt w:val="decimal"/>
      <w:lvlText w:val="%1."/>
      <w:lvlJc w:val="left"/>
      <w:pPr>
        <w:tabs>
          <w:tab w:val="left" w:pos="900"/>
        </w:tabs>
        <w:ind w:left="900" w:hanging="360"/>
      </w:pPr>
    </w:lvl>
    <w:lvl w:ilvl="1" w:tplc="EE04B1D8">
      <w:start w:val="1"/>
      <w:numFmt w:val="lowerLetter"/>
      <w:lvlText w:val="%2."/>
      <w:lvlJc w:val="left"/>
      <w:pPr>
        <w:tabs>
          <w:tab w:val="left" w:pos="1440"/>
        </w:tabs>
        <w:ind w:left="1440" w:hanging="360"/>
      </w:pPr>
    </w:lvl>
    <w:lvl w:ilvl="2" w:tplc="61CC583C">
      <w:start w:val="1"/>
      <w:numFmt w:val="lowerRoman"/>
      <w:lvlText w:val="%3."/>
      <w:lvlJc w:val="right"/>
      <w:pPr>
        <w:tabs>
          <w:tab w:val="left" w:pos="2160"/>
        </w:tabs>
        <w:ind w:left="2160" w:hanging="180"/>
      </w:pPr>
    </w:lvl>
    <w:lvl w:ilvl="3" w:tplc="51080F90">
      <w:start w:val="1"/>
      <w:numFmt w:val="decimal"/>
      <w:lvlText w:val="%4."/>
      <w:lvlJc w:val="left"/>
      <w:pPr>
        <w:tabs>
          <w:tab w:val="left" w:pos="2880"/>
        </w:tabs>
        <w:ind w:left="2880" w:hanging="360"/>
      </w:pPr>
    </w:lvl>
    <w:lvl w:ilvl="4" w:tplc="836689B0">
      <w:start w:val="1"/>
      <w:numFmt w:val="lowerLetter"/>
      <w:lvlText w:val="%5."/>
      <w:lvlJc w:val="left"/>
      <w:pPr>
        <w:tabs>
          <w:tab w:val="left" w:pos="3600"/>
        </w:tabs>
        <w:ind w:left="3600" w:hanging="360"/>
      </w:pPr>
    </w:lvl>
    <w:lvl w:ilvl="5" w:tplc="85104EA0">
      <w:start w:val="1"/>
      <w:numFmt w:val="lowerRoman"/>
      <w:lvlText w:val="%6."/>
      <w:lvlJc w:val="right"/>
      <w:pPr>
        <w:tabs>
          <w:tab w:val="left" w:pos="4320"/>
        </w:tabs>
        <w:ind w:left="4320" w:hanging="180"/>
      </w:pPr>
    </w:lvl>
    <w:lvl w:ilvl="6" w:tplc="D5B29E08">
      <w:start w:val="1"/>
      <w:numFmt w:val="decimal"/>
      <w:lvlText w:val="%7."/>
      <w:lvlJc w:val="left"/>
      <w:pPr>
        <w:tabs>
          <w:tab w:val="left" w:pos="5040"/>
        </w:tabs>
        <w:ind w:left="5040" w:hanging="360"/>
      </w:pPr>
    </w:lvl>
    <w:lvl w:ilvl="7" w:tplc="2F82E45E">
      <w:start w:val="1"/>
      <w:numFmt w:val="lowerLetter"/>
      <w:lvlText w:val="%8."/>
      <w:lvlJc w:val="left"/>
      <w:pPr>
        <w:tabs>
          <w:tab w:val="left" w:pos="5760"/>
        </w:tabs>
        <w:ind w:left="5760" w:hanging="360"/>
      </w:pPr>
    </w:lvl>
    <w:lvl w:ilvl="8" w:tplc="8B7CBEA6">
      <w:start w:val="1"/>
      <w:numFmt w:val="lowerRoman"/>
      <w:lvlText w:val="%9."/>
      <w:lvlJc w:val="right"/>
      <w:pPr>
        <w:tabs>
          <w:tab w:val="left" w:pos="6480"/>
        </w:tabs>
        <w:ind w:left="6480" w:hanging="180"/>
      </w:pPr>
    </w:lvl>
  </w:abstractNum>
  <w:abstractNum w:abstractNumId="14" w15:restartNumberingAfterBreak="0">
    <w:nsid w:val="7F41388B"/>
    <w:multiLevelType w:val="hybridMultilevel"/>
    <w:tmpl w:val="B77EDB24"/>
    <w:lvl w:ilvl="0" w:tplc="6C906934">
      <w:start w:val="3"/>
      <w:numFmt w:val="bullet"/>
      <w:lvlText w:val="-"/>
      <w:lvlJc w:val="left"/>
      <w:pPr>
        <w:ind w:left="1068" w:hanging="360"/>
      </w:pPr>
      <w:rPr>
        <w:rFonts w:ascii="Times New Roman" w:eastAsia="Times New Roman" w:hAnsi="Times New Roman" w:cs="Times New Roman" w:hint="default"/>
      </w:rPr>
    </w:lvl>
    <w:lvl w:ilvl="1" w:tplc="8E364808">
      <w:start w:val="1"/>
      <w:numFmt w:val="bullet"/>
      <w:lvlText w:val="o"/>
      <w:lvlJc w:val="left"/>
      <w:pPr>
        <w:ind w:left="1788" w:hanging="360"/>
      </w:pPr>
      <w:rPr>
        <w:rFonts w:ascii="Courier New" w:hAnsi="Courier New" w:cs="Courier New" w:hint="default"/>
      </w:rPr>
    </w:lvl>
    <w:lvl w:ilvl="2" w:tplc="B3D0B936">
      <w:start w:val="1"/>
      <w:numFmt w:val="bullet"/>
      <w:lvlText w:val=""/>
      <w:lvlJc w:val="left"/>
      <w:pPr>
        <w:ind w:left="2508" w:hanging="360"/>
      </w:pPr>
      <w:rPr>
        <w:rFonts w:ascii="Wingdings" w:hAnsi="Wingdings" w:hint="default"/>
      </w:rPr>
    </w:lvl>
    <w:lvl w:ilvl="3" w:tplc="D862CAF2">
      <w:start w:val="1"/>
      <w:numFmt w:val="bullet"/>
      <w:lvlText w:val=""/>
      <w:lvlJc w:val="left"/>
      <w:pPr>
        <w:ind w:left="3228" w:hanging="360"/>
      </w:pPr>
      <w:rPr>
        <w:rFonts w:ascii="Symbol" w:hAnsi="Symbol" w:hint="default"/>
      </w:rPr>
    </w:lvl>
    <w:lvl w:ilvl="4" w:tplc="281894E4">
      <w:start w:val="1"/>
      <w:numFmt w:val="bullet"/>
      <w:lvlText w:val="o"/>
      <w:lvlJc w:val="left"/>
      <w:pPr>
        <w:ind w:left="3948" w:hanging="360"/>
      </w:pPr>
      <w:rPr>
        <w:rFonts w:ascii="Courier New" w:hAnsi="Courier New" w:cs="Courier New" w:hint="default"/>
      </w:rPr>
    </w:lvl>
    <w:lvl w:ilvl="5" w:tplc="96048044">
      <w:start w:val="1"/>
      <w:numFmt w:val="bullet"/>
      <w:lvlText w:val=""/>
      <w:lvlJc w:val="left"/>
      <w:pPr>
        <w:ind w:left="4668" w:hanging="360"/>
      </w:pPr>
      <w:rPr>
        <w:rFonts w:ascii="Wingdings" w:hAnsi="Wingdings" w:hint="default"/>
      </w:rPr>
    </w:lvl>
    <w:lvl w:ilvl="6" w:tplc="55424CF8">
      <w:start w:val="1"/>
      <w:numFmt w:val="bullet"/>
      <w:lvlText w:val=""/>
      <w:lvlJc w:val="left"/>
      <w:pPr>
        <w:ind w:left="5388" w:hanging="360"/>
      </w:pPr>
      <w:rPr>
        <w:rFonts w:ascii="Symbol" w:hAnsi="Symbol" w:hint="default"/>
      </w:rPr>
    </w:lvl>
    <w:lvl w:ilvl="7" w:tplc="54549388">
      <w:start w:val="1"/>
      <w:numFmt w:val="bullet"/>
      <w:lvlText w:val="o"/>
      <w:lvlJc w:val="left"/>
      <w:pPr>
        <w:ind w:left="6108" w:hanging="360"/>
      </w:pPr>
      <w:rPr>
        <w:rFonts w:ascii="Courier New" w:hAnsi="Courier New" w:cs="Courier New" w:hint="default"/>
      </w:rPr>
    </w:lvl>
    <w:lvl w:ilvl="8" w:tplc="6A3E48C6">
      <w:start w:val="1"/>
      <w:numFmt w:val="bullet"/>
      <w:lvlText w:val=""/>
      <w:lvlJc w:val="left"/>
      <w:pPr>
        <w:ind w:left="6828" w:hanging="360"/>
      </w:pPr>
      <w:rPr>
        <w:rFonts w:ascii="Wingdings" w:hAnsi="Wingdings" w:hint="default"/>
      </w:rPr>
    </w:lvl>
  </w:abstractNum>
  <w:num w:numId="1">
    <w:abstractNumId w:val="2"/>
  </w:num>
  <w:num w:numId="2">
    <w:abstractNumId w:val="10"/>
  </w:num>
  <w:num w:numId="3">
    <w:abstractNumId w:val="0"/>
  </w:num>
  <w:num w:numId="4">
    <w:abstractNumId w:val="1"/>
  </w:num>
  <w:num w:numId="5">
    <w:abstractNumId w:val="9"/>
  </w:num>
  <w:num w:numId="6">
    <w:abstractNumId w:val="13"/>
  </w:num>
  <w:num w:numId="7">
    <w:abstractNumId w:val="5"/>
  </w:num>
  <w:num w:numId="8">
    <w:abstractNumId w:val="3"/>
  </w:num>
  <w:num w:numId="9">
    <w:abstractNumId w:val="8"/>
  </w:num>
  <w:num w:numId="10">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1"/>
  </w:num>
  <w:num w:numId="13">
    <w:abstractNumId w:val="14"/>
  </w:num>
  <w:num w:numId="14">
    <w:abstractNumId w:val="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A6"/>
    <w:rsid w:val="000612CE"/>
    <w:rsid w:val="000F2066"/>
    <w:rsid w:val="000F49FC"/>
    <w:rsid w:val="002E75DD"/>
    <w:rsid w:val="003407EB"/>
    <w:rsid w:val="003B41A6"/>
    <w:rsid w:val="0043041E"/>
    <w:rsid w:val="00432B4B"/>
    <w:rsid w:val="00532DB9"/>
    <w:rsid w:val="005A300F"/>
    <w:rsid w:val="007E2F4D"/>
    <w:rsid w:val="0084065F"/>
    <w:rsid w:val="008C6F88"/>
    <w:rsid w:val="009163C7"/>
    <w:rsid w:val="00A1278E"/>
    <w:rsid w:val="00A322F9"/>
    <w:rsid w:val="00B60353"/>
    <w:rsid w:val="00C05B57"/>
    <w:rsid w:val="00C53BA0"/>
    <w:rsid w:val="00C72320"/>
    <w:rsid w:val="00C7272C"/>
    <w:rsid w:val="00CD658A"/>
    <w:rsid w:val="00D15F9E"/>
    <w:rsid w:val="00F06D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B1EB"/>
  <w15:docId w15:val="{C63D99C7-10F9-417B-83FE-C29FFA4C8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uk-UA"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1"/>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1"/>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1"/>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1"/>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1"/>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1"/>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1"/>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1"/>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HeaderChar">
    <w:name w:val="Header Char"/>
    <w:basedOn w:val="a0"/>
    <w:uiPriority w:val="99"/>
  </w:style>
  <w:style w:type="character" w:customStyle="1" w:styleId="FooterChar">
    <w:name w:val="Footer Char"/>
    <w:basedOn w:val="a0"/>
    <w:uiPriority w:val="99"/>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paragraph" w:styleId="a3">
    <w:name w:val="header"/>
    <w:basedOn w:val="a"/>
    <w:link w:val="a4"/>
    <w:uiPriority w:val="99"/>
    <w:unhideWhenUsed/>
    <w:pPr>
      <w:tabs>
        <w:tab w:val="center" w:pos="7143"/>
        <w:tab w:val="right" w:pos="14287"/>
      </w:tabs>
    </w:pPr>
  </w:style>
  <w:style w:type="paragraph" w:styleId="a5">
    <w:name w:val="footer"/>
    <w:basedOn w:val="a"/>
    <w:link w:val="a6"/>
    <w:uiPriority w:val="99"/>
    <w:unhideWhenUsed/>
    <w:pPr>
      <w:tabs>
        <w:tab w:val="center" w:pos="7143"/>
        <w:tab w:val="right" w:pos="14287"/>
      </w:tabs>
    </w:pPr>
  </w:style>
  <w:style w:type="table" w:customStyle="1" w:styleId="1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41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51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1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FFFFF" w:themeFill="text1" w:themeFillTint="00"/>
      </w:tcPr>
    </w:tblStylePr>
    <w:tblStylePr w:type="band1Horz">
      <w:rPr>
        <w:rFonts w:ascii="Arial" w:hAnsi="Arial"/>
        <w:color w:val="7F7F7F" w:themeColor="text1" w:themeTint="80" w:themeShade="95"/>
        <w:sz w:val="22"/>
      </w:rPr>
      <w:tblPr/>
      <w:tcPr>
        <w:shd w:val="clear" w:color="auto" w:fill="FFFFFF" w:themeFill="text1" w:themeFillTint="00"/>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2">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2">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2">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2">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1">
    <w:name w:val="Заголовок 2 Знак1"/>
    <w:basedOn w:val="a0"/>
    <w:link w:val="2"/>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1">
    <w:name w:val="Заголовок 5 Знак1"/>
    <w:basedOn w:val="a0"/>
    <w:link w:val="5"/>
    <w:uiPriority w:val="9"/>
    <w:rPr>
      <w:rFonts w:ascii="Arial" w:eastAsia="Arial" w:hAnsi="Arial" w:cs="Arial"/>
      <w:b/>
      <w:bCs/>
      <w:sz w:val="24"/>
      <w:szCs w:val="24"/>
    </w:rPr>
  </w:style>
  <w:style w:type="character" w:customStyle="1" w:styleId="61">
    <w:name w:val="Заголовок 6 Знак1"/>
    <w:basedOn w:val="a0"/>
    <w:link w:val="6"/>
    <w:uiPriority w:val="9"/>
    <w:rPr>
      <w:rFonts w:ascii="Arial" w:eastAsia="Arial" w:hAnsi="Arial" w:cs="Arial"/>
      <w:b/>
      <w:bCs/>
      <w:sz w:val="22"/>
      <w:szCs w:val="22"/>
    </w:rPr>
  </w:style>
  <w:style w:type="character" w:customStyle="1" w:styleId="71">
    <w:name w:val="Заголовок 7 Знак1"/>
    <w:basedOn w:val="a0"/>
    <w:link w:val="7"/>
    <w:uiPriority w:val="9"/>
    <w:rPr>
      <w:rFonts w:ascii="Arial" w:eastAsia="Arial" w:hAnsi="Arial" w:cs="Arial"/>
      <w:b/>
      <w:bCs/>
      <w:i/>
      <w:iCs/>
      <w:sz w:val="22"/>
      <w:szCs w:val="22"/>
    </w:rPr>
  </w:style>
  <w:style w:type="character" w:customStyle="1" w:styleId="81">
    <w:name w:val="Заголовок 8 Знак1"/>
    <w:basedOn w:val="a0"/>
    <w:link w:val="8"/>
    <w:uiPriority w:val="9"/>
    <w:rPr>
      <w:rFonts w:ascii="Arial" w:eastAsia="Arial" w:hAnsi="Arial" w:cs="Arial"/>
      <w:i/>
      <w:iCs/>
      <w:sz w:val="22"/>
      <w:szCs w:val="22"/>
    </w:rPr>
  </w:style>
  <w:style w:type="character" w:customStyle="1" w:styleId="91">
    <w:name w:val="Заголовок 9 Знак1"/>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a4">
    <w:name w:val="Верхний колонтитул Знак"/>
    <w:basedOn w:val="a0"/>
    <w:link w:val="a3"/>
    <w:uiPriority w:val="99"/>
  </w:style>
  <w:style w:type="character" w:customStyle="1" w:styleId="a6">
    <w:name w:val="Нижний колонтитул Знак"/>
    <w:basedOn w:val="a0"/>
    <w:link w:val="a5"/>
    <w:uiPriority w:val="99"/>
  </w:style>
  <w:style w:type="character" w:customStyle="1" w:styleId="FootnoteTextChar">
    <w:name w:val="Footnote Text Char"/>
    <w:uiPriority w:val="99"/>
    <w:rPr>
      <w:sz w:val="18"/>
    </w:rPr>
  </w:style>
  <w:style w:type="paragraph" w:customStyle="1" w:styleId="112">
    <w:name w:val="Заголовок 11"/>
    <w:basedOn w:val="10"/>
    <w:next w:val="10"/>
    <w:link w:val="12"/>
    <w:pPr>
      <w:keepNext/>
      <w:jc w:val="center"/>
      <w:outlineLvl w:val="0"/>
    </w:pPr>
    <w:rPr>
      <w:rFonts w:eastAsia="Batang"/>
      <w:b/>
      <w:sz w:val="32"/>
      <w:szCs w:val="20"/>
      <w:lang w:val="uk-UA"/>
    </w:rPr>
  </w:style>
  <w:style w:type="paragraph" w:customStyle="1" w:styleId="212">
    <w:name w:val="Заголовок 21"/>
    <w:basedOn w:val="10"/>
    <w:next w:val="10"/>
    <w:link w:val="20"/>
    <w:pPr>
      <w:keepNext/>
      <w:spacing w:before="240" w:after="60"/>
      <w:outlineLvl w:val="1"/>
    </w:pPr>
    <w:rPr>
      <w:rFonts w:ascii="Arial" w:eastAsia="Batang" w:hAnsi="Arial"/>
      <w:b/>
      <w:bCs/>
      <w:i/>
      <w:iCs/>
      <w:sz w:val="28"/>
      <w:szCs w:val="28"/>
      <w:lang w:val="uk-UA"/>
    </w:rPr>
  </w:style>
  <w:style w:type="paragraph" w:customStyle="1" w:styleId="312">
    <w:name w:val="Заголовок 31"/>
    <w:link w:val="30"/>
    <w:uiPriority w:val="9"/>
    <w:unhideWhenUsed/>
    <w:qFormat/>
    <w:pPr>
      <w:keepNext/>
      <w:keepLines/>
      <w:spacing w:before="320" w:after="200"/>
      <w:outlineLvl w:val="2"/>
    </w:pPr>
    <w:rPr>
      <w:rFonts w:ascii="Arial" w:eastAsia="Arial" w:hAnsi="Arial" w:cs="Arial"/>
      <w:sz w:val="30"/>
      <w:szCs w:val="30"/>
    </w:rPr>
  </w:style>
  <w:style w:type="paragraph" w:customStyle="1" w:styleId="412">
    <w:name w:val="Заголовок 41"/>
    <w:link w:val="40"/>
    <w:uiPriority w:val="9"/>
    <w:unhideWhenUsed/>
    <w:qFormat/>
    <w:pPr>
      <w:keepNext/>
      <w:keepLines/>
      <w:spacing w:before="320" w:after="200"/>
      <w:outlineLvl w:val="3"/>
    </w:pPr>
    <w:rPr>
      <w:rFonts w:ascii="Arial" w:eastAsia="Arial" w:hAnsi="Arial" w:cs="Arial"/>
      <w:b/>
      <w:bCs/>
      <w:sz w:val="26"/>
      <w:szCs w:val="26"/>
    </w:rPr>
  </w:style>
  <w:style w:type="paragraph" w:customStyle="1" w:styleId="512">
    <w:name w:val="Заголовок 51"/>
    <w:link w:val="50"/>
    <w:uiPriority w:val="9"/>
    <w:unhideWhenUsed/>
    <w:qFormat/>
    <w:pPr>
      <w:keepNext/>
      <w:keepLines/>
      <w:spacing w:before="320" w:after="200"/>
      <w:outlineLvl w:val="4"/>
    </w:pPr>
    <w:rPr>
      <w:rFonts w:ascii="Arial" w:eastAsia="Arial" w:hAnsi="Arial" w:cs="Arial"/>
      <w:b/>
      <w:bCs/>
      <w:sz w:val="24"/>
      <w:szCs w:val="24"/>
    </w:rPr>
  </w:style>
  <w:style w:type="paragraph" w:customStyle="1" w:styleId="610">
    <w:name w:val="Заголовок 61"/>
    <w:link w:val="60"/>
    <w:uiPriority w:val="9"/>
    <w:unhideWhenUsed/>
    <w:qFormat/>
    <w:pPr>
      <w:keepNext/>
      <w:keepLines/>
      <w:spacing w:before="320" w:after="200"/>
      <w:outlineLvl w:val="5"/>
    </w:pPr>
    <w:rPr>
      <w:rFonts w:ascii="Arial" w:eastAsia="Arial" w:hAnsi="Arial" w:cs="Arial"/>
      <w:b/>
      <w:bCs/>
      <w:sz w:val="22"/>
    </w:rPr>
  </w:style>
  <w:style w:type="paragraph" w:customStyle="1" w:styleId="710">
    <w:name w:val="Заголовок 71"/>
    <w:link w:val="70"/>
    <w:uiPriority w:val="9"/>
    <w:unhideWhenUsed/>
    <w:qFormat/>
    <w:pPr>
      <w:keepNext/>
      <w:keepLines/>
      <w:spacing w:before="320" w:after="200"/>
      <w:outlineLvl w:val="6"/>
    </w:pPr>
    <w:rPr>
      <w:rFonts w:ascii="Arial" w:eastAsia="Arial" w:hAnsi="Arial" w:cs="Arial"/>
      <w:b/>
      <w:bCs/>
      <w:i/>
      <w:iCs/>
      <w:sz w:val="22"/>
    </w:rPr>
  </w:style>
  <w:style w:type="paragraph" w:customStyle="1" w:styleId="810">
    <w:name w:val="Заголовок 81"/>
    <w:link w:val="80"/>
    <w:uiPriority w:val="9"/>
    <w:unhideWhenUsed/>
    <w:qFormat/>
    <w:pPr>
      <w:keepNext/>
      <w:keepLines/>
      <w:spacing w:before="320" w:after="200"/>
      <w:outlineLvl w:val="7"/>
    </w:pPr>
    <w:rPr>
      <w:rFonts w:ascii="Arial" w:eastAsia="Arial" w:hAnsi="Arial" w:cs="Arial"/>
      <w:i/>
      <w:iCs/>
      <w:sz w:val="22"/>
    </w:rPr>
  </w:style>
  <w:style w:type="paragraph" w:customStyle="1" w:styleId="910">
    <w:name w:val="Заголовок 91"/>
    <w:link w:val="90"/>
    <w:uiPriority w:val="9"/>
    <w:unhideWhenUsed/>
    <w:qFormat/>
    <w:pPr>
      <w:keepNext/>
      <w:keepLines/>
      <w:spacing w:before="320" w:after="200"/>
      <w:outlineLvl w:val="8"/>
    </w:pPr>
    <w:rPr>
      <w:rFonts w:ascii="Arial" w:eastAsia="Arial" w:hAnsi="Arial" w:cs="Arial"/>
      <w:i/>
      <w:iCs/>
      <w:sz w:val="21"/>
      <w:szCs w:val="21"/>
    </w:rPr>
  </w:style>
  <w:style w:type="character" w:customStyle="1" w:styleId="12">
    <w:name w:val="Заголовок 1 Знак"/>
    <w:link w:val="112"/>
    <w:uiPriority w:val="9"/>
    <w:rPr>
      <w:rFonts w:ascii="Arial" w:eastAsia="Arial" w:hAnsi="Arial" w:cs="Arial"/>
      <w:sz w:val="40"/>
      <w:szCs w:val="40"/>
    </w:rPr>
  </w:style>
  <w:style w:type="character" w:customStyle="1" w:styleId="20">
    <w:name w:val="Заголовок 2 Знак"/>
    <w:link w:val="212"/>
    <w:rPr>
      <w:rFonts w:ascii="Arial" w:eastAsia="Arial" w:hAnsi="Arial" w:cs="Arial"/>
      <w:sz w:val="34"/>
    </w:rPr>
  </w:style>
  <w:style w:type="character" w:customStyle="1" w:styleId="30">
    <w:name w:val="Заголовок 3 Знак"/>
    <w:link w:val="312"/>
    <w:uiPriority w:val="9"/>
    <w:rPr>
      <w:rFonts w:ascii="Arial" w:eastAsia="Arial" w:hAnsi="Arial" w:cs="Arial"/>
      <w:sz w:val="30"/>
      <w:szCs w:val="30"/>
    </w:rPr>
  </w:style>
  <w:style w:type="character" w:customStyle="1" w:styleId="40">
    <w:name w:val="Заголовок 4 Знак"/>
    <w:link w:val="412"/>
    <w:uiPriority w:val="9"/>
    <w:rPr>
      <w:rFonts w:ascii="Arial" w:eastAsia="Arial" w:hAnsi="Arial" w:cs="Arial"/>
      <w:b/>
      <w:bCs/>
      <w:sz w:val="26"/>
      <w:szCs w:val="26"/>
    </w:rPr>
  </w:style>
  <w:style w:type="character" w:customStyle="1" w:styleId="50">
    <w:name w:val="Заголовок 5 Знак"/>
    <w:link w:val="512"/>
    <w:uiPriority w:val="9"/>
    <w:rPr>
      <w:rFonts w:ascii="Arial" w:eastAsia="Arial" w:hAnsi="Arial" w:cs="Arial"/>
      <w:b/>
      <w:bCs/>
      <w:sz w:val="24"/>
      <w:szCs w:val="24"/>
    </w:rPr>
  </w:style>
  <w:style w:type="character" w:customStyle="1" w:styleId="60">
    <w:name w:val="Заголовок 6 Знак"/>
    <w:link w:val="610"/>
    <w:uiPriority w:val="9"/>
    <w:rPr>
      <w:rFonts w:ascii="Arial" w:eastAsia="Arial" w:hAnsi="Arial" w:cs="Arial"/>
      <w:b/>
      <w:bCs/>
      <w:sz w:val="22"/>
      <w:szCs w:val="22"/>
    </w:rPr>
  </w:style>
  <w:style w:type="character" w:customStyle="1" w:styleId="70">
    <w:name w:val="Заголовок 7 Знак"/>
    <w:link w:val="710"/>
    <w:uiPriority w:val="9"/>
    <w:rPr>
      <w:rFonts w:ascii="Arial" w:eastAsia="Arial" w:hAnsi="Arial" w:cs="Arial"/>
      <w:b/>
      <w:bCs/>
      <w:i/>
      <w:iCs/>
      <w:sz w:val="22"/>
      <w:szCs w:val="22"/>
    </w:rPr>
  </w:style>
  <w:style w:type="character" w:customStyle="1" w:styleId="80">
    <w:name w:val="Заголовок 8 Знак"/>
    <w:link w:val="810"/>
    <w:uiPriority w:val="9"/>
    <w:rPr>
      <w:rFonts w:ascii="Arial" w:eastAsia="Arial" w:hAnsi="Arial" w:cs="Arial"/>
      <w:i/>
      <w:iCs/>
      <w:sz w:val="22"/>
      <w:szCs w:val="22"/>
    </w:rPr>
  </w:style>
  <w:style w:type="character" w:customStyle="1" w:styleId="90">
    <w:name w:val="Заголовок 9 Знак"/>
    <w:link w:val="910"/>
    <w:uiPriority w:val="9"/>
    <w:rPr>
      <w:rFonts w:ascii="Arial" w:eastAsia="Arial" w:hAnsi="Arial" w:cs="Arial"/>
      <w:i/>
      <w:iCs/>
      <w:sz w:val="21"/>
      <w:szCs w:val="21"/>
    </w:rPr>
  </w:style>
  <w:style w:type="paragraph" w:styleId="a7">
    <w:name w:val="List Paragraph"/>
    <w:uiPriority w:val="34"/>
    <w:qFormat/>
    <w:pPr>
      <w:ind w:left="720"/>
      <w:contextualSpacing/>
    </w:pPr>
  </w:style>
  <w:style w:type="paragraph" w:styleId="a8">
    <w:name w:val="No Spacing"/>
    <w:uiPriority w:val="1"/>
    <w:qFormat/>
  </w:style>
  <w:style w:type="paragraph" w:styleId="a9">
    <w:name w:val="Title"/>
    <w:link w:val="aa"/>
    <w:uiPriority w:val="10"/>
    <w:qFormat/>
    <w:pPr>
      <w:spacing w:before="300" w:after="200"/>
      <w:contextualSpacing/>
    </w:pPr>
    <w:rPr>
      <w:sz w:val="48"/>
      <w:szCs w:val="48"/>
    </w:rPr>
  </w:style>
  <w:style w:type="character" w:customStyle="1" w:styleId="aa">
    <w:name w:val="Заголовок Знак"/>
    <w:link w:val="a9"/>
    <w:uiPriority w:val="10"/>
    <w:rPr>
      <w:sz w:val="48"/>
      <w:szCs w:val="48"/>
    </w:rPr>
  </w:style>
  <w:style w:type="paragraph" w:styleId="ab">
    <w:name w:val="Subtitle"/>
    <w:link w:val="ac"/>
    <w:uiPriority w:val="11"/>
    <w:qFormat/>
    <w:pPr>
      <w:spacing w:before="200" w:after="200"/>
    </w:pPr>
    <w:rPr>
      <w:sz w:val="24"/>
      <w:szCs w:val="24"/>
    </w:rPr>
  </w:style>
  <w:style w:type="character" w:customStyle="1" w:styleId="ac">
    <w:name w:val="Подзаголовок Знак"/>
    <w:link w:val="ab"/>
    <w:uiPriority w:val="11"/>
    <w:rPr>
      <w:sz w:val="24"/>
      <w:szCs w:val="24"/>
    </w:rPr>
  </w:style>
  <w:style w:type="paragraph" w:styleId="22">
    <w:name w:val="Quote"/>
    <w:link w:val="23"/>
    <w:uiPriority w:val="29"/>
    <w:qFormat/>
    <w:pPr>
      <w:ind w:left="720" w:right="720"/>
    </w:pPr>
    <w:rPr>
      <w:i/>
    </w:rPr>
  </w:style>
  <w:style w:type="character" w:customStyle="1" w:styleId="23">
    <w:name w:val="Цитата 2 Знак"/>
    <w:link w:val="22"/>
    <w:uiPriority w:val="29"/>
    <w:rPr>
      <w:i/>
    </w:rPr>
  </w:style>
  <w:style w:type="paragraph" w:styleId="ad">
    <w:name w:val="Intense Quote"/>
    <w:link w:val="ae"/>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e">
    <w:name w:val="Выделенная цитата Знак"/>
    <w:link w:val="ad"/>
    <w:uiPriority w:val="30"/>
    <w:rPr>
      <w:i/>
    </w:rPr>
  </w:style>
  <w:style w:type="paragraph" w:customStyle="1" w:styleId="13">
    <w:name w:val="Верхний колонтитул1"/>
    <w:link w:val="14"/>
    <w:unhideWhenUsed/>
    <w:pPr>
      <w:tabs>
        <w:tab w:val="center" w:pos="7143"/>
        <w:tab w:val="right" w:pos="14287"/>
      </w:tabs>
    </w:pPr>
  </w:style>
  <w:style w:type="character" w:customStyle="1" w:styleId="14">
    <w:name w:val="Верхній колонтитул Знак1"/>
    <w:link w:val="13"/>
  </w:style>
  <w:style w:type="paragraph" w:customStyle="1" w:styleId="15">
    <w:name w:val="Нижний колонтитул1"/>
    <w:link w:val="af"/>
    <w:uiPriority w:val="99"/>
    <w:unhideWhenUsed/>
    <w:pPr>
      <w:tabs>
        <w:tab w:val="center" w:pos="7143"/>
        <w:tab w:val="right" w:pos="14287"/>
      </w:tabs>
    </w:pPr>
  </w:style>
  <w:style w:type="character" w:customStyle="1" w:styleId="af">
    <w:name w:val="Нижній колонтитул Знак"/>
    <w:link w:val="15"/>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3">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FFFFF" w:themeFill="text1" w:themeFillTint="00"/>
      </w:tcPr>
    </w:tblStylePr>
    <w:tblStylePr w:type="band1Horz">
      <w:tblPr/>
      <w:tcPr>
        <w:shd w:val="clear" w:color="auto" w:fill="FFFFFF" w:themeFill="text1" w:themeFillTint="00"/>
      </w:tcPr>
    </w:tblStylePr>
  </w:style>
  <w:style w:type="table" w:customStyle="1" w:styleId="213">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413">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513">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Pr/>
      <w:tcPr>
        <w:shd w:val="clear" w:color="auto" w:fill="FFFFFF" w:themeFill="text1" w:themeFillTint="00"/>
      </w:tcPr>
    </w:tblStylePr>
  </w:style>
  <w:style w:type="table" w:customStyle="1" w:styleId="-113">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3">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313">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413">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513">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613">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713">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FFFFF" w:themeFill="text1" w:themeFillTint="00"/>
      </w:tcPr>
    </w:tblStylePr>
    <w:tblStylePr w:type="band1Horz">
      <w:rPr>
        <w:rFonts w:ascii="Arial" w:hAnsi="Arial"/>
        <w:color w:val="7F7F7F" w:themeColor="text1" w:themeTint="80" w:themeShade="95"/>
        <w:sz w:val="22"/>
      </w:rPr>
      <w:tblPr/>
      <w:tcPr>
        <w:shd w:val="clear" w:color="auto"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114">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214">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314">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4">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514">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614">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714">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val="ru-RU"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auto" w:fill="FFFFFF" w:themeFill="text1" w:themeFillTint="00"/>
      </w:tcPr>
    </w:tblStylePr>
  </w:style>
  <w:style w:type="table" w:customStyle="1" w:styleId="Lined-Accent1">
    <w:name w:val="Lined - Accent 1"/>
    <w:uiPriority w:val="99"/>
    <w:rPr>
      <w:color w:val="404040"/>
      <w:szCs w:val="20"/>
      <w:lang w:val="ru-RU"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val="ru-RU"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val="ru-RU"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val="ru-RU"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val="ru-RU"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val="ru-RU" w:eastAsia="uk-UA"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val="ru-RU" w:eastAsia="uk-UA"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auto" w:fill="FFFFFF" w:themeFill="text1" w:themeFillTint="00"/>
      </w:tcPr>
    </w:tblStylePr>
  </w:style>
  <w:style w:type="table" w:customStyle="1" w:styleId="BorderedLined-Accent1">
    <w:name w:val="Bordered &amp; Lined - Accent 1"/>
    <w:uiPriority w:val="99"/>
    <w:rPr>
      <w:color w:val="404040"/>
      <w:szCs w:val="20"/>
      <w:lang w:val="ru-RU" w:eastAsia="uk-UA"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val="ru-RU" w:eastAsia="uk-UA"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val="ru-RU" w:eastAsia="uk-UA"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val="ru-RU" w:eastAsia="uk-UA"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val="ru-RU" w:eastAsia="uk-UA"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val="ru-RU" w:eastAsia="uk-UA"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16">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2">
    <w:name w:val="toc 6"/>
    <w:uiPriority w:val="39"/>
    <w:unhideWhenUsed/>
    <w:pPr>
      <w:spacing w:after="57"/>
      <w:ind w:left="1417"/>
    </w:pPr>
  </w:style>
  <w:style w:type="paragraph" w:styleId="72">
    <w:name w:val="toc 7"/>
    <w:uiPriority w:val="39"/>
    <w:unhideWhenUsed/>
    <w:pPr>
      <w:spacing w:after="57"/>
      <w:ind w:left="1701"/>
    </w:pPr>
  </w:style>
  <w:style w:type="paragraph" w:styleId="82">
    <w:name w:val="toc 8"/>
    <w:uiPriority w:val="39"/>
    <w:unhideWhenUsed/>
    <w:pPr>
      <w:spacing w:after="57"/>
      <w:ind w:left="1984"/>
    </w:pPr>
  </w:style>
  <w:style w:type="paragraph" w:styleId="92">
    <w:name w:val="toc 9"/>
    <w:uiPriority w:val="39"/>
    <w:unhideWhenUsed/>
    <w:pPr>
      <w:spacing w:after="57"/>
      <w:ind w:left="2268"/>
    </w:pPr>
  </w:style>
  <w:style w:type="paragraph" w:styleId="af5">
    <w:name w:val="TOC Heading"/>
    <w:uiPriority w:val="39"/>
    <w:unhideWhenUsed/>
  </w:style>
  <w:style w:type="paragraph" w:customStyle="1" w:styleId="10">
    <w:name w:val="Звичайний1"/>
    <w:rPr>
      <w:sz w:val="24"/>
      <w:szCs w:val="24"/>
      <w:lang w:val="ru-RU" w:eastAsia="ru-RU" w:bidi="ar-SA"/>
    </w:rPr>
  </w:style>
  <w:style w:type="character" w:customStyle="1" w:styleId="17">
    <w:name w:val="Шрифт абзацу за замовчуванням1"/>
    <w:semiHidden/>
  </w:style>
  <w:style w:type="table" w:customStyle="1" w:styleId="18">
    <w:name w:val="Звичайна таблиця1"/>
    <w:semiHidden/>
    <w:tblPr>
      <w:tblCellMar>
        <w:top w:w="0" w:type="dxa"/>
        <w:left w:w="0" w:type="dxa"/>
        <w:bottom w:w="0" w:type="dxa"/>
        <w:right w:w="0" w:type="dxa"/>
      </w:tblCellMar>
    </w:tblPr>
  </w:style>
  <w:style w:type="numbering" w:customStyle="1" w:styleId="19">
    <w:name w:val="Немає списку1"/>
    <w:semiHidden/>
  </w:style>
  <w:style w:type="paragraph" w:customStyle="1" w:styleId="1a">
    <w:name w:val="Назва об'єкта1"/>
    <w:basedOn w:val="10"/>
    <w:next w:val="10"/>
    <w:pPr>
      <w:jc w:val="center"/>
    </w:pPr>
    <w:rPr>
      <w:b/>
      <w:sz w:val="28"/>
      <w:szCs w:val="20"/>
      <w:lang w:val="uk-UA"/>
    </w:rPr>
  </w:style>
  <w:style w:type="paragraph" w:customStyle="1" w:styleId="1b">
    <w:name w:val="Текст у виносці1"/>
    <w:basedOn w:val="10"/>
    <w:semiHidden/>
    <w:rPr>
      <w:rFonts w:ascii="Tahoma" w:hAnsi="Tahoma"/>
      <w:sz w:val="16"/>
      <w:szCs w:val="16"/>
    </w:rPr>
  </w:style>
  <w:style w:type="paragraph" w:customStyle="1" w:styleId="af6">
    <w:name w:val="Знак Знак Знак Знак"/>
    <w:basedOn w:val="10"/>
    <w:rPr>
      <w:rFonts w:ascii="Verdana" w:hAnsi="Verdana"/>
      <w:sz w:val="20"/>
      <w:szCs w:val="20"/>
      <w:lang w:val="en-US" w:eastAsia="en-US"/>
    </w:rPr>
  </w:style>
  <w:style w:type="character" w:customStyle="1" w:styleId="1c">
    <w:name w:val="Гіперпосилання1"/>
    <w:rPr>
      <w:color w:val="0000FF"/>
      <w:u w:val="single"/>
    </w:rPr>
  </w:style>
  <w:style w:type="paragraph" w:customStyle="1" w:styleId="1d">
    <w:name w:val="Знак1"/>
    <w:basedOn w:val="10"/>
    <w:rPr>
      <w:rFonts w:ascii="Verdana" w:hAnsi="Verdana"/>
      <w:sz w:val="20"/>
      <w:szCs w:val="20"/>
      <w:lang w:val="uk-UA" w:eastAsia="en-US"/>
    </w:rPr>
  </w:style>
  <w:style w:type="character" w:styleId="af7">
    <w:name w:val="Strong"/>
    <w:qFormat/>
    <w:rPr>
      <w:b/>
      <w:bCs/>
    </w:rPr>
  </w:style>
  <w:style w:type="paragraph" w:customStyle="1" w:styleId="1e">
    <w:name w:val="Звичайний (веб)1"/>
    <w:basedOn w:val="10"/>
    <w:pPr>
      <w:spacing w:before="100" w:beforeAutospacing="1" w:after="100" w:afterAutospacing="1"/>
    </w:pPr>
  </w:style>
  <w:style w:type="character" w:customStyle="1" w:styleId="apple-converted-space">
    <w:name w:val="apple-converted-space"/>
    <w:basedOn w:val="17"/>
  </w:style>
  <w:style w:type="paragraph" w:customStyle="1" w:styleId="1f">
    <w:name w:val="Верхній колонтитул1"/>
    <w:basedOn w:val="10"/>
    <w:link w:val="af8"/>
    <w:pPr>
      <w:tabs>
        <w:tab w:val="center" w:pos="4153"/>
        <w:tab w:val="right" w:pos="8306"/>
      </w:tabs>
    </w:pPr>
    <w:rPr>
      <w:sz w:val="20"/>
      <w:szCs w:val="20"/>
      <w:lang w:val="uk-UA"/>
    </w:rPr>
  </w:style>
  <w:style w:type="character" w:customStyle="1" w:styleId="af8">
    <w:name w:val="Верхній колонтитул Знак"/>
    <w:link w:val="1f"/>
    <w:semiHidden/>
    <w:rPr>
      <w:lang w:val="uk-UA" w:eastAsia="ru-RU" w:bidi="ar-SA"/>
    </w:rPr>
  </w:style>
  <w:style w:type="paragraph" w:customStyle="1" w:styleId="HTML1">
    <w:name w:val="Стандартний HTML1"/>
    <w:basedOn w:val="10"/>
    <w:link w:val="HTM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
    <w:name w:val="Стандартний HTML Знак"/>
    <w:link w:val="HTML1"/>
    <w:rPr>
      <w:rFonts w:ascii="Courier New" w:hAnsi="Courier New"/>
      <w:lang w:val="ru-RU" w:eastAsia="ru-RU" w:bidi="ar-SA"/>
    </w:rPr>
  </w:style>
  <w:style w:type="character" w:customStyle="1" w:styleId="rvts23">
    <w:name w:val="rvts23"/>
    <w:basedOn w:val="17"/>
  </w:style>
  <w:style w:type="paragraph" w:customStyle="1" w:styleId="1f0">
    <w:name w:val="Звичайний1"/>
    <w:rPr>
      <w:sz w:val="24"/>
      <w:szCs w:val="24"/>
      <w:lang w:eastAsia="ru-RU" w:bidi="ar-SA"/>
    </w:rPr>
  </w:style>
  <w:style w:type="paragraph" w:customStyle="1" w:styleId="1f1">
    <w:name w:val="Основний текст з відступом1"/>
    <w:basedOn w:val="10"/>
    <w:link w:val="af9"/>
    <w:pPr>
      <w:ind w:firstLine="567"/>
      <w:jc w:val="both"/>
    </w:pPr>
    <w:rPr>
      <w:sz w:val="28"/>
      <w:szCs w:val="20"/>
      <w:lang w:val="uk-UA" w:eastAsia="en-US" w:bidi="en-US"/>
    </w:rPr>
  </w:style>
  <w:style w:type="character" w:customStyle="1" w:styleId="af9">
    <w:name w:val="Основний текст з відступом Знак"/>
    <w:link w:val="1f1"/>
    <w:rPr>
      <w:sz w:val="28"/>
      <w:lang w:eastAsia="en-US" w:bidi="en-US"/>
    </w:rPr>
  </w:style>
  <w:style w:type="paragraph" w:styleId="afa">
    <w:name w:val="Balloon Text"/>
    <w:basedOn w:val="a"/>
    <w:link w:val="afb"/>
    <w:uiPriority w:val="99"/>
    <w:semiHidden/>
    <w:unhideWhenUsed/>
    <w:rPr>
      <w:rFonts w:ascii="Tahoma" w:hAnsi="Tahoma" w:cs="Tahoma"/>
      <w:sz w:val="16"/>
      <w:szCs w:val="16"/>
    </w:rPr>
  </w:style>
  <w:style w:type="character" w:customStyle="1" w:styleId="afb">
    <w:name w:val="Текст выноски Знак"/>
    <w:basedOn w:val="a0"/>
    <w:link w:val="afa"/>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877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1514</Words>
  <Characters>8631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Олена</dc:creator>
  <cp:lastModifiedBy>11</cp:lastModifiedBy>
  <cp:revision>2</cp:revision>
  <cp:lastPrinted>2021-12-22T10:33:00Z</cp:lastPrinted>
  <dcterms:created xsi:type="dcterms:W3CDTF">2022-02-18T14:01:00Z</dcterms:created>
  <dcterms:modified xsi:type="dcterms:W3CDTF">2022-02-18T14:01:00Z</dcterms:modified>
</cp:coreProperties>
</file>