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B7B011D" w14:textId="77777777" w:rsidR="00333062" w:rsidRPr="00D96058" w:rsidRDefault="00333062" w:rsidP="00333062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D96058">
        <w:rPr>
          <w:rFonts w:ascii="Times New Roman" w:hAnsi="Times New Roman" w:cs="Times New Roman"/>
          <w:sz w:val="32"/>
          <w:szCs w:val="20"/>
        </w:rPr>
        <w:object w:dxaOrig="615" w:dyaOrig="900" w14:anchorId="75F1E2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12407653" r:id="rId9"/>
        </w:object>
      </w:r>
    </w:p>
    <w:p w14:paraId="18E6AC73" w14:textId="77777777" w:rsidR="00333062" w:rsidRPr="00D96058" w:rsidRDefault="00333062" w:rsidP="0033306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6472755E" w14:textId="77777777" w:rsidR="00333062" w:rsidRPr="00D96058" w:rsidRDefault="00333062" w:rsidP="0033306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60D7CD4" w14:textId="77777777" w:rsidR="00333062" w:rsidRPr="00D96058" w:rsidRDefault="00333062" w:rsidP="0033306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1E7A9727" w14:textId="77777777" w:rsidR="00333062" w:rsidRPr="00D96058" w:rsidRDefault="00333062" w:rsidP="0033306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005673E" w14:textId="77777777" w:rsidR="00333062" w:rsidRPr="00D96058" w:rsidRDefault="00333062" w:rsidP="0033306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</w:rPr>
        <w:t>П’ятнадцята</w:t>
      </w:r>
      <w:r w:rsidRPr="00D96058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4A569894" w14:textId="77777777" w:rsidR="00333062" w:rsidRPr="00D96058" w:rsidRDefault="00333062" w:rsidP="0033306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058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D96058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D96058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7728448C" w14:textId="77777777" w:rsidR="00333062" w:rsidRPr="00A12132" w:rsidRDefault="00333062" w:rsidP="0033306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EDAA672" w14:textId="7D0BEB53" w:rsidR="00333062" w:rsidRPr="005D6A0F" w:rsidRDefault="00333062" w:rsidP="00333062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96058">
        <w:rPr>
          <w:rFonts w:ascii="Times New Roman" w:hAnsi="Times New Roman" w:cs="Times New Roman"/>
          <w:sz w:val="28"/>
          <w:szCs w:val="28"/>
        </w:rPr>
        <w:t xml:space="preserve">Від </w:t>
      </w:r>
      <w:proofErr w:type="gramStart"/>
      <w:r w:rsidRPr="00D9605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proofErr w:type="gramEnd"/>
      <w:r w:rsidRPr="00D96058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№ 5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D96058">
        <w:rPr>
          <w:rFonts w:ascii="Times New Roman" w:hAnsi="Times New Roman" w:cs="Times New Roman"/>
          <w:sz w:val="28"/>
          <w:szCs w:val="28"/>
        </w:rPr>
        <w:t>/1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96058">
        <w:rPr>
          <w:rFonts w:ascii="Times New Roman" w:hAnsi="Times New Roman" w:cs="Times New Roman"/>
          <w:sz w:val="28"/>
          <w:szCs w:val="28"/>
        </w:rPr>
        <w:t>-</w:t>
      </w:r>
      <w:r w:rsidRPr="00D96058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0641D4B8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0371E5" w14:paraId="07BF2230" w14:textId="77777777" w:rsidTr="00333062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A393D" w14:textId="77777777" w:rsidR="00ED2970" w:rsidRPr="000371E5" w:rsidRDefault="00555D04" w:rsidP="003330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поділу земельної ділянки комунальної власності на території Березнянс</w:t>
            </w:r>
            <w:r w:rsidR="009E3AB2">
              <w:rPr>
                <w:rFonts w:ascii="Times New Roman" w:hAnsi="Times New Roman" w:cs="Times New Roman"/>
                <w:b/>
                <w:sz w:val="28"/>
                <w:lang w:val="uk-UA"/>
              </w:rPr>
              <w:t>ької селищної ради (Сахнівського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старостинського округу) Чернігівського району Чернігівської області. </w:t>
            </w:r>
          </w:p>
          <w:p w14:paraId="1FC29AF3" w14:textId="77777777" w:rsidR="000371E5" w:rsidRPr="000371E5" w:rsidRDefault="000371E5" w:rsidP="00037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0371E5" w14:paraId="77222982" w14:textId="77777777" w:rsidTr="00333062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F50F8" w14:textId="77777777"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DAE5C60" w14:textId="6F2B3395" w:rsidR="00910FE0" w:rsidRDefault="000371E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раціонального використання земель та збільшення надходжень до місцевого бюджету , та розгляду питання на засіданні земельної комісії Березнянської селищної ради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, щодо поділу земельної ділянки 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>кому</w:t>
      </w:r>
      <w:r w:rsidR="009E3AB2">
        <w:rPr>
          <w:rFonts w:ascii="Times New Roman" w:hAnsi="Times New Roman" w:cs="Times New Roman"/>
          <w:sz w:val="28"/>
          <w:szCs w:val="28"/>
          <w:lang w:val="uk-UA"/>
        </w:rPr>
        <w:t>нальної власності сільськогосподарського призначен</w:t>
      </w:r>
      <w:r w:rsidR="00852B71">
        <w:rPr>
          <w:rFonts w:ascii="Times New Roman" w:hAnsi="Times New Roman" w:cs="Times New Roman"/>
          <w:sz w:val="28"/>
          <w:szCs w:val="28"/>
          <w:lang w:val="uk-UA"/>
        </w:rPr>
        <w:t>ня площею 10,1716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га кадастровий но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852B71">
        <w:rPr>
          <w:rFonts w:ascii="Times New Roman" w:hAnsi="Times New Roman" w:cs="Times New Roman"/>
          <w:sz w:val="28"/>
          <w:szCs w:val="28"/>
          <w:lang w:val="uk-UA"/>
        </w:rPr>
        <w:t>ер 7423085500:07:000:0983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, яка розташована на території Березнянс</w:t>
      </w:r>
      <w:r w:rsidR="009E3AB2">
        <w:rPr>
          <w:rFonts w:ascii="Times New Roman" w:hAnsi="Times New Roman" w:cs="Times New Roman"/>
          <w:sz w:val="28"/>
          <w:szCs w:val="28"/>
          <w:lang w:val="uk-UA"/>
        </w:rPr>
        <w:t>ької селищної ради (Сахнівського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старостинського округу) , 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749F643F" w14:textId="0595C4DF" w:rsidR="00C107CA" w:rsidRPr="00910FE0" w:rsidRDefault="00910FE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10FE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21D5C730" w14:textId="77777777"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47517C" w14:textId="77777777" w:rsidR="00DD505F" w:rsidRPr="00226731" w:rsidRDefault="00226731" w:rsidP="00226731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Надати дозвіл на розробку</w:t>
      </w:r>
      <w:r w:rsidRPr="002267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технічної документації із землеустрою щодо поділу земельної ділянки комунальної власності сільськогосподарсь</w:t>
      </w:r>
      <w:r w:rsidR="009E3AB2">
        <w:rPr>
          <w:rFonts w:ascii="Times New Roman" w:hAnsi="Times New Roman" w:cs="Times New Roman"/>
          <w:sz w:val="28"/>
          <w:szCs w:val="28"/>
          <w:lang w:val="uk-UA"/>
        </w:rPr>
        <w:t xml:space="preserve">кого призначення площею </w:t>
      </w:r>
      <w:r w:rsidR="00852B71">
        <w:rPr>
          <w:rFonts w:ascii="Times New Roman" w:hAnsi="Times New Roman" w:cs="Times New Roman"/>
          <w:sz w:val="28"/>
          <w:szCs w:val="28"/>
          <w:lang w:val="uk-UA"/>
        </w:rPr>
        <w:t>10,1716</w:t>
      </w:r>
      <w:r w:rsidR="009E3AB2">
        <w:rPr>
          <w:rFonts w:ascii="Times New Roman" w:hAnsi="Times New Roman" w:cs="Times New Roman"/>
          <w:sz w:val="28"/>
          <w:szCs w:val="28"/>
          <w:lang w:val="uk-UA"/>
        </w:rPr>
        <w:t>га кадастро</w:t>
      </w:r>
      <w:r w:rsidR="00852B71">
        <w:rPr>
          <w:rFonts w:ascii="Times New Roman" w:hAnsi="Times New Roman" w:cs="Times New Roman"/>
          <w:sz w:val="28"/>
          <w:szCs w:val="28"/>
          <w:lang w:val="uk-UA"/>
        </w:rPr>
        <w:t>вий номер 7423085500:07:000:0983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 яка розташована на території Березнянської селищної ради (Сахнівського старостинського округу) Чернігівського району Чернігівської області.</w:t>
      </w:r>
    </w:p>
    <w:p w14:paraId="480DBBBE" w14:textId="77777777" w:rsidR="009A02F4" w:rsidRPr="0094462D" w:rsidRDefault="009A02F4" w:rsidP="009A02F4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E83C9E" w14:textId="77777777" w:rsidR="00BB04AE" w:rsidRDefault="001343FB" w:rsidP="00226731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26731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замовити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6731">
        <w:rPr>
          <w:rFonts w:ascii="Times New Roman" w:hAnsi="Times New Roman" w:cs="Times New Roman"/>
          <w:sz w:val="28"/>
          <w:szCs w:val="28"/>
          <w:lang w:val="uk-UA"/>
        </w:rPr>
        <w:t xml:space="preserve">технічну документації із землеустрою щодо поділу 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 xml:space="preserve">даної </w:t>
      </w:r>
      <w:r w:rsidR="00226731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556A5602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72780B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</w:t>
      </w:r>
      <w:r w:rsidR="001343F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1743EBA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971B73" w14:textId="71242CFA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</w:t>
      </w:r>
      <w:r w:rsidR="00910FE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Володимир Павленко</w:t>
      </w:r>
    </w:p>
    <w:p w14:paraId="5704AEE4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FC326" w14:textId="77777777" w:rsidR="009569C7" w:rsidRDefault="009569C7" w:rsidP="002D012A">
      <w:pPr>
        <w:spacing w:after="0" w:line="240" w:lineRule="auto"/>
      </w:pPr>
      <w:r>
        <w:separator/>
      </w:r>
    </w:p>
  </w:endnote>
  <w:endnote w:type="continuationSeparator" w:id="0">
    <w:p w14:paraId="2096C00E" w14:textId="77777777" w:rsidR="009569C7" w:rsidRDefault="009569C7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A73B7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A1AED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73069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9E566" w14:textId="77777777" w:rsidR="009569C7" w:rsidRDefault="009569C7" w:rsidP="002D012A">
      <w:pPr>
        <w:spacing w:after="0" w:line="240" w:lineRule="auto"/>
      </w:pPr>
      <w:r>
        <w:separator/>
      </w:r>
    </w:p>
  </w:footnote>
  <w:footnote w:type="continuationSeparator" w:id="0">
    <w:p w14:paraId="7E0CB6AA" w14:textId="77777777" w:rsidR="009569C7" w:rsidRDefault="009569C7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33803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FC7A7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1E40F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371E5"/>
    <w:rsid w:val="00040A5C"/>
    <w:rsid w:val="000500C7"/>
    <w:rsid w:val="00062A9B"/>
    <w:rsid w:val="000E3A4D"/>
    <w:rsid w:val="001050F2"/>
    <w:rsid w:val="00113DB1"/>
    <w:rsid w:val="001343FB"/>
    <w:rsid w:val="00175DFA"/>
    <w:rsid w:val="001A199D"/>
    <w:rsid w:val="001C677E"/>
    <w:rsid w:val="001E2027"/>
    <w:rsid w:val="00226731"/>
    <w:rsid w:val="00240A8A"/>
    <w:rsid w:val="002A05E4"/>
    <w:rsid w:val="002C424D"/>
    <w:rsid w:val="002D012A"/>
    <w:rsid w:val="002E64C6"/>
    <w:rsid w:val="002E792F"/>
    <w:rsid w:val="002F34E4"/>
    <w:rsid w:val="00333062"/>
    <w:rsid w:val="0033412D"/>
    <w:rsid w:val="00336CED"/>
    <w:rsid w:val="00373205"/>
    <w:rsid w:val="003C216E"/>
    <w:rsid w:val="00413A8E"/>
    <w:rsid w:val="004A2FCC"/>
    <w:rsid w:val="004A557D"/>
    <w:rsid w:val="00537E96"/>
    <w:rsid w:val="00555D04"/>
    <w:rsid w:val="00565EBA"/>
    <w:rsid w:val="005761FB"/>
    <w:rsid w:val="00592EAB"/>
    <w:rsid w:val="0061334E"/>
    <w:rsid w:val="006B66CD"/>
    <w:rsid w:val="006C5D89"/>
    <w:rsid w:val="006D0560"/>
    <w:rsid w:val="00721200"/>
    <w:rsid w:val="00780B1D"/>
    <w:rsid w:val="007871E4"/>
    <w:rsid w:val="00796F4D"/>
    <w:rsid w:val="007A5B60"/>
    <w:rsid w:val="007F18D9"/>
    <w:rsid w:val="007F2A87"/>
    <w:rsid w:val="007F4D74"/>
    <w:rsid w:val="00852B71"/>
    <w:rsid w:val="00861E5C"/>
    <w:rsid w:val="00874B96"/>
    <w:rsid w:val="008B4B22"/>
    <w:rsid w:val="00910FE0"/>
    <w:rsid w:val="009150D6"/>
    <w:rsid w:val="00936B5B"/>
    <w:rsid w:val="0094462D"/>
    <w:rsid w:val="0095565A"/>
    <w:rsid w:val="009569C7"/>
    <w:rsid w:val="00960D1A"/>
    <w:rsid w:val="00962B80"/>
    <w:rsid w:val="009663BA"/>
    <w:rsid w:val="009A02F4"/>
    <w:rsid w:val="009D5252"/>
    <w:rsid w:val="009D64DB"/>
    <w:rsid w:val="009E3AB2"/>
    <w:rsid w:val="00A03A1E"/>
    <w:rsid w:val="00A41AF8"/>
    <w:rsid w:val="00A52B79"/>
    <w:rsid w:val="00AA40CE"/>
    <w:rsid w:val="00AB4ACC"/>
    <w:rsid w:val="00AC6887"/>
    <w:rsid w:val="00AD19E3"/>
    <w:rsid w:val="00B142BD"/>
    <w:rsid w:val="00B257C1"/>
    <w:rsid w:val="00B7546D"/>
    <w:rsid w:val="00BB04AE"/>
    <w:rsid w:val="00BC3478"/>
    <w:rsid w:val="00BE092F"/>
    <w:rsid w:val="00BF6649"/>
    <w:rsid w:val="00C0015A"/>
    <w:rsid w:val="00C10457"/>
    <w:rsid w:val="00C107CA"/>
    <w:rsid w:val="00C631A4"/>
    <w:rsid w:val="00C97C27"/>
    <w:rsid w:val="00CD6712"/>
    <w:rsid w:val="00D83084"/>
    <w:rsid w:val="00D87E3E"/>
    <w:rsid w:val="00DA2C51"/>
    <w:rsid w:val="00DB5C77"/>
    <w:rsid w:val="00DC184D"/>
    <w:rsid w:val="00DC76FB"/>
    <w:rsid w:val="00DD0AA2"/>
    <w:rsid w:val="00DD505F"/>
    <w:rsid w:val="00E211ED"/>
    <w:rsid w:val="00E4462A"/>
    <w:rsid w:val="00E46FEC"/>
    <w:rsid w:val="00E65695"/>
    <w:rsid w:val="00E72341"/>
    <w:rsid w:val="00E865DA"/>
    <w:rsid w:val="00EB4E17"/>
    <w:rsid w:val="00EC5829"/>
    <w:rsid w:val="00ED2970"/>
    <w:rsid w:val="00F134E1"/>
    <w:rsid w:val="00F67CE1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F320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3D415-B552-489A-8D8C-BA1DF5B21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2022-01-12T07:12:00Z</cp:lastPrinted>
  <dcterms:created xsi:type="dcterms:W3CDTF">2022-04-25T13:01:00Z</dcterms:created>
  <dcterms:modified xsi:type="dcterms:W3CDTF">2022-04-25T13:01:00Z</dcterms:modified>
</cp:coreProperties>
</file>