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55845BD" w14:textId="77777777" w:rsidR="00507A66" w:rsidRPr="00D96058" w:rsidRDefault="00507A66" w:rsidP="00507A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4E336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12408953" r:id="rId7"/>
        </w:object>
      </w:r>
    </w:p>
    <w:p w14:paraId="46782692" w14:textId="77777777" w:rsidR="00507A66" w:rsidRPr="00D96058" w:rsidRDefault="00507A66" w:rsidP="00507A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A6C90C0" w14:textId="77777777" w:rsidR="00507A66" w:rsidRPr="00D96058" w:rsidRDefault="00507A66" w:rsidP="00507A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1F9C3D6" w14:textId="77777777" w:rsidR="00507A66" w:rsidRPr="00D96058" w:rsidRDefault="00507A66" w:rsidP="00507A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5DA910D" w14:textId="77777777" w:rsidR="00507A66" w:rsidRPr="00D96058" w:rsidRDefault="00507A66" w:rsidP="00507A6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FB954A" w14:textId="77777777" w:rsidR="00507A66" w:rsidRPr="00D96058" w:rsidRDefault="00507A66" w:rsidP="00507A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2A9B0223" w14:textId="77777777" w:rsidR="00507A66" w:rsidRPr="00CA6EBD" w:rsidRDefault="00507A66" w:rsidP="00507A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7ADD2C8" w14:textId="77777777" w:rsidR="00507A66" w:rsidRPr="00A12132" w:rsidRDefault="00507A66" w:rsidP="00507A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7C02E0" w14:textId="77116B7B" w:rsidR="00507A66" w:rsidRPr="008C6C10" w:rsidRDefault="00507A66" w:rsidP="00507A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620E38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507A66" w14:paraId="4EF1C667" w14:textId="77777777" w:rsidTr="00507A66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56AF8" w14:textId="77777777" w:rsidR="00507A66" w:rsidRDefault="00555D04" w:rsidP="00507A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C4F32">
              <w:rPr>
                <w:rFonts w:ascii="Times New Roman" w:hAnsi="Times New Roman" w:cs="Times New Roman"/>
                <w:b/>
                <w:sz w:val="28"/>
                <w:lang w:val="uk-UA"/>
              </w:rPr>
              <w:t>проведення земельних</w:t>
            </w:r>
            <w:r w:rsidR="00507A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23702">
              <w:rPr>
                <w:rFonts w:ascii="Times New Roman" w:hAnsi="Times New Roman" w:cs="Times New Roman"/>
                <w:b/>
                <w:sz w:val="28"/>
                <w:lang w:val="uk-UA"/>
              </w:rPr>
              <w:t>Торгів земельних ділянок</w:t>
            </w:r>
            <w:r w:rsidR="00507A66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F2370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 розташовані на території Березнянської </w:t>
            </w:r>
            <w:proofErr w:type="spellStart"/>
            <w:r w:rsidR="00F23702">
              <w:rPr>
                <w:rFonts w:ascii="Times New Roman" w:hAnsi="Times New Roman" w:cs="Times New Roman"/>
                <w:b/>
                <w:sz w:val="28"/>
                <w:lang w:val="uk-UA"/>
              </w:rPr>
              <w:t>седищної</w:t>
            </w:r>
            <w:proofErr w:type="spellEnd"/>
            <w:r w:rsidR="00F2370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ради Чернігівського району Чернігівської області за межами населених пунктів </w:t>
            </w:r>
          </w:p>
          <w:p w14:paraId="1CBB0D16" w14:textId="153C9DFB" w:rsidR="009C4F32" w:rsidRDefault="00F23702" w:rsidP="00507A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смт. Березна, с. Миколаївка та  с. Гусавка.</w:t>
            </w:r>
          </w:p>
        </w:tc>
      </w:tr>
      <w:tr w:rsidR="0061334E" w:rsidRPr="00507A66" w14:paraId="5F7FEAC1" w14:textId="77777777" w:rsidTr="00507A66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54D3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383019B" w14:textId="77777777" w:rsidR="00507A66" w:rsidRDefault="00507A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5DDBA8" w14:textId="6ED2AEA6" w:rsidR="00BF18D8" w:rsidRDefault="009C4F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ефективного використання земель комунальної власності Березнянської селищної ради , враховуючи пропозиції земельної комісії Березнянської селищної ради </w:t>
      </w:r>
      <w:r w:rsidR="00443C20" w:rsidRPr="00443C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створення прозорого механізму набуття права оренди на земельні ділянки комунальної форми власності, збільшення надходжень та залучення додаткових коштів до місцевого бюджету</w:t>
      </w:r>
      <w:r w:rsidR="00443C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вроховуючи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інвестиційну привабливість земельних ділянок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27EE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>
        <w:rPr>
          <w:rFonts w:ascii="Times New Roman" w:hAnsi="Times New Roman" w:cs="Times New Roman"/>
          <w:sz w:val="28"/>
          <w:szCs w:val="28"/>
          <w:lang w:val="uk-UA"/>
        </w:rPr>
        <w:t>83,</w:t>
      </w:r>
      <w:r w:rsidR="006627EE">
        <w:rPr>
          <w:rFonts w:ascii="Times New Roman" w:hAnsi="Times New Roman" w:cs="Times New Roman"/>
          <w:sz w:val="28"/>
          <w:szCs w:val="28"/>
          <w:lang w:val="uk-UA"/>
        </w:rPr>
        <w:t>122</w:t>
      </w:r>
      <w:r>
        <w:rPr>
          <w:rFonts w:ascii="Times New Roman" w:hAnsi="Times New Roman" w:cs="Times New Roman"/>
          <w:sz w:val="28"/>
          <w:szCs w:val="28"/>
          <w:lang w:val="uk-UA"/>
        </w:rPr>
        <w:t>,124,127, 134-139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 ,</w:t>
      </w:r>
      <w:r w:rsidR="00F52EFA">
        <w:rPr>
          <w:rFonts w:ascii="Times New Roman" w:hAnsi="Times New Roman" w:cs="Times New Roman"/>
          <w:sz w:val="28"/>
          <w:szCs w:val="28"/>
          <w:lang w:val="uk-UA"/>
        </w:rPr>
        <w:t xml:space="preserve"> п.34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EFA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44546A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</w:t>
      </w:r>
      <w:r w:rsidR="00F52EFA">
        <w:rPr>
          <w:rFonts w:ascii="Times New Roman" w:hAnsi="Times New Roman" w:cs="Times New Roman"/>
          <w:sz w:val="28"/>
          <w:szCs w:val="28"/>
          <w:lang w:val="uk-UA"/>
        </w:rPr>
        <w:t xml:space="preserve">державну реєстрацію речових прав на нерухоме майно та їх обтяжень»  Березнянська селищна рада </w:t>
      </w:r>
    </w:p>
    <w:p w14:paraId="6A7878B2" w14:textId="77777777" w:rsidR="00C107CA" w:rsidRPr="00507A66" w:rsidRDefault="00F52EF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7A6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 :</w:t>
      </w:r>
      <w:r w:rsidR="00BB04AE" w:rsidRPr="00507A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914FAF2" w14:textId="77777777" w:rsidR="00FB5533" w:rsidRPr="00FB5533" w:rsidRDefault="00385706" w:rsidP="00385706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</w:t>
      </w:r>
      <w:r w:rsidR="00FB5533" w:rsidRPr="00FB5533">
        <w:rPr>
          <w:sz w:val="28"/>
          <w:szCs w:val="28"/>
          <w:lang w:val="uk-UA"/>
        </w:rPr>
        <w:t>Затвердити перелік земельних ділянок комунальної власності Березнянської селищної ради для продажу права оренди на земельних торгах</w:t>
      </w:r>
      <w:r w:rsidR="00FB5533">
        <w:rPr>
          <w:sz w:val="28"/>
          <w:szCs w:val="28"/>
          <w:lang w:val="uk-UA"/>
        </w:rPr>
        <w:t xml:space="preserve"> окремими лотами, </w:t>
      </w:r>
      <w:r w:rsidR="00FB5533" w:rsidRPr="00FB5533">
        <w:rPr>
          <w:sz w:val="28"/>
          <w:szCs w:val="28"/>
          <w:lang w:val="uk-UA"/>
        </w:rPr>
        <w:t xml:space="preserve"> відповідно до Додатку 1.</w:t>
      </w:r>
    </w:p>
    <w:p w14:paraId="0075E049" w14:textId="77777777" w:rsidR="00507A66" w:rsidRDefault="00507A66" w:rsidP="00385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08732" w14:textId="70802E1C" w:rsidR="00BF18D8" w:rsidRDefault="00BF18D8" w:rsidP="00385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BF18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631A4" w:rsidRPr="00BF18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>Виставити земельні ділянки на торги для передачі їх  в користування на умовах оренди для ведення товарного сільськогосподарського виробництва, відповідно Додатку 1.</w:t>
      </w:r>
      <w:r w:rsidR="00385706" w:rsidRPr="00BF18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FF79B5" w14:textId="77777777" w:rsidR="00385706" w:rsidRPr="00BF18D8" w:rsidRDefault="00385706" w:rsidP="00385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CE7FF" w14:textId="77777777" w:rsidR="00BB04AE" w:rsidRDefault="00BF18D8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>Встановити строк оренди земельних ділянок , переданих у користування за результатами торгів – 7 років.</w:t>
      </w:r>
    </w:p>
    <w:p w14:paraId="3735B3D7" w14:textId="777C240E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 xml:space="preserve">  Встановити відсоток від нормативної грошової оцінки для розрахунку стартового розміру річної орендної плати за користування земельними ділянками , які виставляються на земельні торги на рівні 12 (дванадцяти відсотків)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4112BA" w14:textId="77777777" w:rsidR="00385706" w:rsidRPr="00AB4ACC" w:rsidRDefault="00385706" w:rsidP="00385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5.  Встановити розмір кроку торгів на рівні 1 </w:t>
      </w:r>
      <w:r w:rsidR="00D75A2A">
        <w:rPr>
          <w:rFonts w:ascii="Times New Roman" w:hAnsi="Times New Roman" w:cs="Times New Roman"/>
          <w:sz w:val="28"/>
          <w:szCs w:val="28"/>
          <w:lang w:val="uk-UA"/>
        </w:rPr>
        <w:t>(одного) відсотку (розмір мінім</w:t>
      </w:r>
      <w:r>
        <w:rPr>
          <w:rFonts w:ascii="Times New Roman" w:hAnsi="Times New Roman" w:cs="Times New Roman"/>
          <w:sz w:val="28"/>
          <w:szCs w:val="28"/>
          <w:lang w:val="uk-UA"/>
        </w:rPr>
        <w:t>ального кроку торгів становить  1 в</w:t>
      </w:r>
      <w:r w:rsidR="00D75A2A">
        <w:rPr>
          <w:rFonts w:ascii="Times New Roman" w:hAnsi="Times New Roman" w:cs="Times New Roman"/>
          <w:sz w:val="28"/>
          <w:szCs w:val="28"/>
          <w:lang w:val="uk-UA"/>
        </w:rPr>
        <w:t>ідсоток від стартової ціни лота,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озмір максимального кроку </w:t>
      </w:r>
      <w:r w:rsidR="00D75A2A">
        <w:rPr>
          <w:rFonts w:ascii="Times New Roman" w:hAnsi="Times New Roman" w:cs="Times New Roman"/>
          <w:sz w:val="28"/>
          <w:szCs w:val="28"/>
          <w:lang w:val="uk-UA"/>
        </w:rPr>
        <w:t>торгів не обмежується)</w:t>
      </w:r>
    </w:p>
    <w:p w14:paraId="35783852" w14:textId="68754F9D" w:rsidR="00D75A2A" w:rsidRPr="00AB4ACC" w:rsidRDefault="00D75A2A" w:rsidP="00D75A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6. Затвердити стартовий розмір річної плати за користування земельними ділянками, які виставляються на земельні торги згідно з     Додатком 2. </w:t>
      </w:r>
    </w:p>
    <w:p w14:paraId="601577F4" w14:textId="77777777" w:rsidR="003F0681" w:rsidRDefault="003F0681" w:rsidP="003F0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7. Затвердити проект договору оренди земельної ділянки переданої у користування на умовах оренди за результатами земельних торгів згідно з Додатком 3.</w:t>
      </w:r>
    </w:p>
    <w:p w14:paraId="32A7C780" w14:textId="1BE983E3" w:rsidR="00830721" w:rsidRDefault="003F0681" w:rsidP="00830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8.</w:t>
      </w:r>
      <w:r w:rsidR="00830721">
        <w:rPr>
          <w:rFonts w:ascii="Times New Roman" w:hAnsi="Times New Roman" w:cs="Times New Roman"/>
          <w:sz w:val="28"/>
          <w:szCs w:val="28"/>
          <w:lang w:val="uk-UA"/>
        </w:rPr>
        <w:t xml:space="preserve">  Уповноважити селищного голову чи секретаря  селищної ради ( в разі виконання секретарем обов</w:t>
      </w:r>
      <w:r w:rsidR="00507A6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30721">
        <w:rPr>
          <w:rFonts w:ascii="Times New Roman" w:hAnsi="Times New Roman" w:cs="Times New Roman"/>
          <w:sz w:val="28"/>
          <w:szCs w:val="28"/>
          <w:lang w:val="uk-UA"/>
        </w:rPr>
        <w:t xml:space="preserve">язків селищного голови) на укладання (підписання) протоколів та договорів оренди земельних ділянок по результатах торгів. </w:t>
      </w:r>
    </w:p>
    <w:p w14:paraId="699D36A4" w14:textId="77777777" w:rsidR="00883AFA" w:rsidRDefault="00883AFA" w:rsidP="00883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9. 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4E72CB0F" w14:textId="21080005" w:rsidR="00EC5829" w:rsidRDefault="00507A6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</w:p>
    <w:p w14:paraId="24E4D6A4" w14:textId="21A44FE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507A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7A0B2366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A5E2E"/>
    <w:multiLevelType w:val="hybridMultilevel"/>
    <w:tmpl w:val="6636BB98"/>
    <w:lvl w:ilvl="0" w:tplc="40BCFE88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C4B4E9E"/>
    <w:multiLevelType w:val="hybridMultilevel"/>
    <w:tmpl w:val="9D66C67E"/>
    <w:lvl w:ilvl="0" w:tplc="5B28608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0CE5664E"/>
    <w:multiLevelType w:val="hybridMultilevel"/>
    <w:tmpl w:val="1F742A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F53363B"/>
    <w:multiLevelType w:val="hybridMultilevel"/>
    <w:tmpl w:val="68924720"/>
    <w:lvl w:ilvl="0" w:tplc="0BE81F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D72DD"/>
    <w:multiLevelType w:val="hybridMultilevel"/>
    <w:tmpl w:val="479EE9D6"/>
    <w:lvl w:ilvl="0" w:tplc="92E83F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A0226"/>
    <w:multiLevelType w:val="hybridMultilevel"/>
    <w:tmpl w:val="262E136E"/>
    <w:lvl w:ilvl="0" w:tplc="90103F26">
      <w:start w:val="1"/>
      <w:numFmt w:val="decimal"/>
      <w:lvlText w:val="%1"/>
      <w:lvlJc w:val="left"/>
      <w:pPr>
        <w:ind w:left="1188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5C0E62"/>
    <w:multiLevelType w:val="hybridMultilevel"/>
    <w:tmpl w:val="7CE2880E"/>
    <w:lvl w:ilvl="0" w:tplc="EB06FAB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69B758B0"/>
    <w:multiLevelType w:val="hybridMultilevel"/>
    <w:tmpl w:val="3856BC6E"/>
    <w:lvl w:ilvl="0" w:tplc="F7ECCA44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11746"/>
    <w:multiLevelType w:val="hybridMultilevel"/>
    <w:tmpl w:val="A88EC66E"/>
    <w:lvl w:ilvl="0" w:tplc="CB96C96C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75D8243E"/>
    <w:multiLevelType w:val="hybridMultilevel"/>
    <w:tmpl w:val="59BA892E"/>
    <w:lvl w:ilvl="0" w:tplc="1EDC57E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326F"/>
    <w:rsid w:val="000A6328"/>
    <w:rsid w:val="000E3A4D"/>
    <w:rsid w:val="001050F2"/>
    <w:rsid w:val="001342FA"/>
    <w:rsid w:val="001A5435"/>
    <w:rsid w:val="001C0964"/>
    <w:rsid w:val="001E2027"/>
    <w:rsid w:val="001E6749"/>
    <w:rsid w:val="00243250"/>
    <w:rsid w:val="00281FD7"/>
    <w:rsid w:val="002E64C6"/>
    <w:rsid w:val="002E792F"/>
    <w:rsid w:val="00333DCD"/>
    <w:rsid w:val="00336CED"/>
    <w:rsid w:val="00346FAB"/>
    <w:rsid w:val="00385706"/>
    <w:rsid w:val="003B0ADF"/>
    <w:rsid w:val="003F0681"/>
    <w:rsid w:val="00443C20"/>
    <w:rsid w:val="0044546A"/>
    <w:rsid w:val="004A2FCC"/>
    <w:rsid w:val="00507A66"/>
    <w:rsid w:val="00515EBE"/>
    <w:rsid w:val="00537E96"/>
    <w:rsid w:val="00555D04"/>
    <w:rsid w:val="005761FB"/>
    <w:rsid w:val="00592EAB"/>
    <w:rsid w:val="005E523C"/>
    <w:rsid w:val="0061334E"/>
    <w:rsid w:val="006627EE"/>
    <w:rsid w:val="00665D7E"/>
    <w:rsid w:val="00665E23"/>
    <w:rsid w:val="00693A75"/>
    <w:rsid w:val="006B66CD"/>
    <w:rsid w:val="00721200"/>
    <w:rsid w:val="00780B1D"/>
    <w:rsid w:val="0078299D"/>
    <w:rsid w:val="007A15FF"/>
    <w:rsid w:val="007F18D9"/>
    <w:rsid w:val="00830721"/>
    <w:rsid w:val="00883AFA"/>
    <w:rsid w:val="009B77BE"/>
    <w:rsid w:val="009C4F32"/>
    <w:rsid w:val="00A269F9"/>
    <w:rsid w:val="00A47068"/>
    <w:rsid w:val="00AB4ACC"/>
    <w:rsid w:val="00AD4EC5"/>
    <w:rsid w:val="00B26021"/>
    <w:rsid w:val="00B3053C"/>
    <w:rsid w:val="00B5243A"/>
    <w:rsid w:val="00BB04AE"/>
    <w:rsid w:val="00BB0ECB"/>
    <w:rsid w:val="00BF18D8"/>
    <w:rsid w:val="00C10457"/>
    <w:rsid w:val="00C107CA"/>
    <w:rsid w:val="00C24F6E"/>
    <w:rsid w:val="00C631A4"/>
    <w:rsid w:val="00CC279E"/>
    <w:rsid w:val="00CD6712"/>
    <w:rsid w:val="00D75A2A"/>
    <w:rsid w:val="00D80A20"/>
    <w:rsid w:val="00D87E3E"/>
    <w:rsid w:val="00DB5C77"/>
    <w:rsid w:val="00DD7906"/>
    <w:rsid w:val="00E46FEC"/>
    <w:rsid w:val="00E865DA"/>
    <w:rsid w:val="00EC5829"/>
    <w:rsid w:val="00ED2970"/>
    <w:rsid w:val="00EF1376"/>
    <w:rsid w:val="00F23702"/>
    <w:rsid w:val="00F24232"/>
    <w:rsid w:val="00F52EFA"/>
    <w:rsid w:val="00FB5533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337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0CA3-6160-4DA6-964B-BD3BFBCF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2022-01-18T10:30:00Z</cp:lastPrinted>
  <dcterms:created xsi:type="dcterms:W3CDTF">2022-04-25T13:23:00Z</dcterms:created>
  <dcterms:modified xsi:type="dcterms:W3CDTF">2022-04-25T13:23:00Z</dcterms:modified>
</cp:coreProperties>
</file>