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6670D368" w14:textId="77777777" w:rsidR="00F05F49" w:rsidRDefault="00F05F49" w:rsidP="00F05F49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9832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32081484" r:id="rId6"/>
        </w:object>
      </w:r>
    </w:p>
    <w:p w14:paraId="116B2A54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743A16B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8947BF5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3644A08" w14:textId="77777777" w:rsidR="00F05F49" w:rsidRDefault="00F05F49" w:rsidP="00F05F49">
      <w:pPr>
        <w:jc w:val="center"/>
        <w:rPr>
          <w:b/>
          <w:sz w:val="16"/>
          <w:szCs w:val="16"/>
        </w:rPr>
      </w:pPr>
    </w:p>
    <w:p w14:paraId="4979018D" w14:textId="2A43A469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/двадцять третя </w:t>
      </w:r>
      <w:r>
        <w:rPr>
          <w:b/>
          <w:sz w:val="32"/>
          <w:szCs w:val="32"/>
        </w:rPr>
        <w:t>сесія восьмого скликання/</w:t>
      </w:r>
    </w:p>
    <w:p w14:paraId="2BE890FB" w14:textId="77777777" w:rsidR="00F05F49" w:rsidRDefault="00F05F49" w:rsidP="00F05F49">
      <w:pPr>
        <w:jc w:val="center"/>
        <w:rPr>
          <w:b/>
          <w:sz w:val="32"/>
          <w:szCs w:val="32"/>
        </w:rPr>
      </w:pPr>
    </w:p>
    <w:p w14:paraId="4895D665" w14:textId="03232239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74EC03A" w14:textId="77777777" w:rsidR="00F05F49" w:rsidRPr="00847279" w:rsidRDefault="00F05F49" w:rsidP="00F05F49">
      <w:pPr>
        <w:rPr>
          <w:sz w:val="22"/>
          <w:szCs w:val="22"/>
        </w:rPr>
      </w:pPr>
    </w:p>
    <w:p w14:paraId="63313B3F" w14:textId="4DE130F7" w:rsidR="00F05F49" w:rsidRPr="00B34B79" w:rsidRDefault="00F05F49" w:rsidP="00F05F49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                  </w:t>
      </w:r>
      <w:r w:rsidRPr="002C73CA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bookmarkEnd w:id="0"/>
    <w:p w14:paraId="72BAD958" w14:textId="77777777" w:rsidR="00F05F49" w:rsidRPr="00847279" w:rsidRDefault="00F05F49" w:rsidP="00F05F49">
      <w:pPr>
        <w:shd w:val="clear" w:color="auto" w:fill="FFFFFF"/>
        <w:jc w:val="both"/>
        <w:rPr>
          <w:sz w:val="14"/>
          <w:szCs w:val="14"/>
        </w:rPr>
      </w:pPr>
    </w:p>
    <w:p w14:paraId="0530EFAC" w14:textId="77777777" w:rsidR="00F05F49" w:rsidRPr="0032372A" w:rsidRDefault="00F05F49" w:rsidP="00F05F49">
      <w:pPr>
        <w:shd w:val="clear" w:color="auto" w:fill="FFFFFF"/>
        <w:rPr>
          <w:b/>
          <w:sz w:val="28"/>
          <w:szCs w:val="28"/>
        </w:rPr>
      </w:pPr>
      <w:r w:rsidRPr="0032372A">
        <w:rPr>
          <w:b/>
          <w:sz w:val="28"/>
          <w:szCs w:val="28"/>
        </w:rPr>
        <w:t xml:space="preserve">Про </w:t>
      </w:r>
      <w:proofErr w:type="spellStart"/>
      <w:r w:rsidRPr="0032372A">
        <w:rPr>
          <w:b/>
          <w:sz w:val="28"/>
          <w:szCs w:val="28"/>
        </w:rPr>
        <w:t>надання</w:t>
      </w:r>
      <w:proofErr w:type="spellEnd"/>
      <w:r w:rsidRPr="0032372A">
        <w:rPr>
          <w:b/>
          <w:sz w:val="28"/>
          <w:szCs w:val="28"/>
        </w:rPr>
        <w:t xml:space="preserve"> </w:t>
      </w:r>
      <w:proofErr w:type="spellStart"/>
      <w:r w:rsidRPr="0032372A">
        <w:rPr>
          <w:b/>
          <w:sz w:val="28"/>
          <w:szCs w:val="28"/>
        </w:rPr>
        <w:t>згоди</w:t>
      </w:r>
      <w:proofErr w:type="spellEnd"/>
      <w:r w:rsidRPr="0032372A">
        <w:rPr>
          <w:b/>
          <w:sz w:val="28"/>
          <w:szCs w:val="28"/>
        </w:rPr>
        <w:t xml:space="preserve"> на </w:t>
      </w:r>
      <w:proofErr w:type="spellStart"/>
      <w:r w:rsidRPr="0032372A">
        <w:rPr>
          <w:b/>
          <w:sz w:val="28"/>
          <w:szCs w:val="28"/>
        </w:rPr>
        <w:t>прийняття</w:t>
      </w:r>
      <w:proofErr w:type="spellEnd"/>
    </w:p>
    <w:p w14:paraId="41673FC6" w14:textId="77777777" w:rsidR="00F05F49" w:rsidRPr="0032372A" w:rsidRDefault="00F05F49" w:rsidP="00F05F49">
      <w:pPr>
        <w:shd w:val="clear" w:color="auto" w:fill="FFFFFF"/>
        <w:rPr>
          <w:rFonts w:eastAsia="Arial"/>
          <w:b/>
          <w:sz w:val="28"/>
          <w:szCs w:val="28"/>
        </w:rPr>
      </w:pPr>
      <w:r w:rsidRPr="0032372A">
        <w:rPr>
          <w:b/>
          <w:sz w:val="28"/>
          <w:szCs w:val="28"/>
        </w:rPr>
        <w:t xml:space="preserve">з </w:t>
      </w:r>
      <w:proofErr w:type="spellStart"/>
      <w:proofErr w:type="gramStart"/>
      <w:r w:rsidRPr="0032372A">
        <w:rPr>
          <w:b/>
          <w:sz w:val="28"/>
          <w:szCs w:val="28"/>
        </w:rPr>
        <w:t>державної</w:t>
      </w:r>
      <w:proofErr w:type="spellEnd"/>
      <w:r w:rsidRPr="0032372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власності</w:t>
      </w:r>
      <w:proofErr w:type="gramEnd"/>
      <w:r>
        <w:rPr>
          <w:b/>
          <w:sz w:val="28"/>
          <w:szCs w:val="28"/>
          <w:lang w:val="uk-UA"/>
        </w:rPr>
        <w:t xml:space="preserve"> </w:t>
      </w:r>
      <w:r w:rsidRPr="0032372A">
        <w:rPr>
          <w:b/>
          <w:sz w:val="28"/>
          <w:szCs w:val="28"/>
        </w:rPr>
        <w:t xml:space="preserve">у </w:t>
      </w:r>
      <w:proofErr w:type="spellStart"/>
      <w:r w:rsidRPr="0032372A">
        <w:rPr>
          <w:b/>
          <w:sz w:val="28"/>
          <w:szCs w:val="28"/>
        </w:rPr>
        <w:t>комунальну</w:t>
      </w:r>
      <w:proofErr w:type="spellEnd"/>
      <w:r w:rsidRPr="0032372A">
        <w:rPr>
          <w:b/>
          <w:sz w:val="28"/>
          <w:szCs w:val="28"/>
        </w:rPr>
        <w:t xml:space="preserve"> </w:t>
      </w:r>
      <w:proofErr w:type="spellStart"/>
      <w:r w:rsidRPr="0032372A">
        <w:rPr>
          <w:b/>
          <w:sz w:val="28"/>
          <w:szCs w:val="28"/>
        </w:rPr>
        <w:t>власність</w:t>
      </w:r>
      <w:proofErr w:type="spellEnd"/>
      <w:r w:rsidRPr="0032372A">
        <w:rPr>
          <w:b/>
          <w:sz w:val="28"/>
          <w:szCs w:val="28"/>
        </w:rPr>
        <w:t xml:space="preserve"> </w:t>
      </w:r>
    </w:p>
    <w:p w14:paraId="310661CD" w14:textId="77777777" w:rsidR="00F05F49" w:rsidRDefault="00F05F49" w:rsidP="00F05F49">
      <w:pPr>
        <w:rPr>
          <w:b/>
          <w:sz w:val="28"/>
          <w:szCs w:val="28"/>
        </w:rPr>
      </w:pPr>
      <w:proofErr w:type="gramStart"/>
      <w:r w:rsidRPr="0032372A">
        <w:rPr>
          <w:b/>
          <w:sz w:val="28"/>
          <w:szCs w:val="28"/>
        </w:rPr>
        <w:t xml:space="preserve">Березнянської </w:t>
      </w:r>
      <w:r>
        <w:rPr>
          <w:b/>
          <w:sz w:val="28"/>
          <w:szCs w:val="28"/>
        </w:rPr>
        <w:t xml:space="preserve"> селищної</w:t>
      </w:r>
      <w:proofErr w:type="gramEnd"/>
      <w:r>
        <w:rPr>
          <w:b/>
          <w:sz w:val="28"/>
          <w:szCs w:val="28"/>
        </w:rPr>
        <w:t xml:space="preserve">  територіальної </w:t>
      </w:r>
    </w:p>
    <w:p w14:paraId="5CE2CB44" w14:textId="77777777" w:rsidR="00F05F49" w:rsidRPr="0032372A" w:rsidRDefault="00F05F49" w:rsidP="00F05F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громади </w:t>
      </w:r>
      <w:proofErr w:type="gramStart"/>
      <w:r>
        <w:rPr>
          <w:b/>
          <w:sz w:val="28"/>
          <w:szCs w:val="28"/>
        </w:rPr>
        <w:t>( в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особі</w:t>
      </w:r>
      <w:proofErr w:type="spellEnd"/>
      <w:r>
        <w:rPr>
          <w:b/>
          <w:sz w:val="28"/>
          <w:szCs w:val="28"/>
        </w:rPr>
        <w:t xml:space="preserve"> </w:t>
      </w:r>
      <w:r w:rsidRPr="0032372A">
        <w:rPr>
          <w:b/>
          <w:sz w:val="28"/>
          <w:szCs w:val="28"/>
        </w:rPr>
        <w:t xml:space="preserve">селищної ради </w:t>
      </w:r>
      <w:r>
        <w:rPr>
          <w:b/>
          <w:sz w:val="28"/>
          <w:szCs w:val="28"/>
        </w:rPr>
        <w:t>)</w:t>
      </w:r>
    </w:p>
    <w:p w14:paraId="039CC8B9" w14:textId="77777777" w:rsidR="00F05F49" w:rsidRPr="0032372A" w:rsidRDefault="00F05F49" w:rsidP="00F05F49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Черні</w:t>
      </w:r>
      <w:r w:rsidRPr="0032372A">
        <w:rPr>
          <w:b/>
          <w:sz w:val="28"/>
          <w:szCs w:val="28"/>
        </w:rPr>
        <w:t>гівського району</w:t>
      </w:r>
      <w:r>
        <w:rPr>
          <w:b/>
          <w:sz w:val="28"/>
          <w:szCs w:val="28"/>
        </w:rPr>
        <w:t xml:space="preserve"> </w:t>
      </w:r>
      <w:r w:rsidRPr="0032372A">
        <w:rPr>
          <w:b/>
          <w:sz w:val="28"/>
          <w:szCs w:val="28"/>
        </w:rPr>
        <w:t xml:space="preserve">Чернігівської області </w:t>
      </w:r>
    </w:p>
    <w:p w14:paraId="30CD0C97" w14:textId="77777777" w:rsidR="00F05F49" w:rsidRPr="0032372A" w:rsidRDefault="00F05F49" w:rsidP="00F05F4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окремо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визначеного</w:t>
      </w:r>
      <w:proofErr w:type="spellEnd"/>
      <w:r>
        <w:rPr>
          <w:b/>
          <w:sz w:val="28"/>
          <w:szCs w:val="28"/>
        </w:rPr>
        <w:t xml:space="preserve"> майна</w:t>
      </w:r>
    </w:p>
    <w:p w14:paraId="4568DD37" w14:textId="77777777" w:rsidR="00F05F49" w:rsidRPr="006B729D" w:rsidRDefault="00F05F49" w:rsidP="00F05F49">
      <w:pPr>
        <w:jc w:val="both"/>
        <w:rPr>
          <w:sz w:val="28"/>
          <w:szCs w:val="28"/>
        </w:rPr>
      </w:pPr>
    </w:p>
    <w:p w14:paraId="62FB5115" w14:textId="77777777" w:rsidR="00F05F49" w:rsidRDefault="00F05F49" w:rsidP="00F05F49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Відповідно до Закону України «Про передачу об’єктів права </w:t>
      </w:r>
      <w:proofErr w:type="spellStart"/>
      <w:r>
        <w:rPr>
          <w:rFonts w:eastAsia="Arial"/>
          <w:sz w:val="28"/>
          <w:szCs w:val="28"/>
        </w:rPr>
        <w:t>державної</w:t>
      </w:r>
      <w:proofErr w:type="spellEnd"/>
      <w:r>
        <w:rPr>
          <w:rFonts w:eastAsia="Arial"/>
          <w:sz w:val="28"/>
          <w:szCs w:val="28"/>
        </w:rPr>
        <w:t xml:space="preserve"> та </w:t>
      </w:r>
      <w:proofErr w:type="spellStart"/>
      <w:r>
        <w:rPr>
          <w:rFonts w:eastAsia="Arial"/>
          <w:sz w:val="28"/>
          <w:szCs w:val="28"/>
        </w:rPr>
        <w:t>комунальної</w:t>
      </w:r>
      <w:proofErr w:type="spellEnd"/>
      <w:r>
        <w:rPr>
          <w:rFonts w:eastAsia="Arial"/>
          <w:sz w:val="28"/>
          <w:szCs w:val="28"/>
        </w:rPr>
        <w:t xml:space="preserve"> </w:t>
      </w:r>
      <w:proofErr w:type="spellStart"/>
      <w:r>
        <w:rPr>
          <w:rFonts w:eastAsia="Arial"/>
          <w:sz w:val="28"/>
          <w:szCs w:val="28"/>
        </w:rPr>
        <w:t>власності</w:t>
      </w:r>
      <w:proofErr w:type="spellEnd"/>
      <w:r>
        <w:rPr>
          <w:rFonts w:eastAsia="Arial"/>
          <w:sz w:val="28"/>
          <w:szCs w:val="28"/>
        </w:rPr>
        <w:t xml:space="preserve">», </w:t>
      </w:r>
      <w:r w:rsidRPr="008E03CC">
        <w:rPr>
          <w:sz w:val="28"/>
          <w:szCs w:val="28"/>
        </w:rPr>
        <w:t xml:space="preserve">Закону України «Про внесення змін до </w:t>
      </w:r>
      <w:proofErr w:type="spellStart"/>
      <w:r w:rsidRPr="008E03CC">
        <w:rPr>
          <w:sz w:val="28"/>
          <w:szCs w:val="28"/>
        </w:rPr>
        <w:t>деяких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законодавчих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актів</w:t>
      </w:r>
      <w:proofErr w:type="spellEnd"/>
      <w:r w:rsidRPr="008E03CC">
        <w:rPr>
          <w:sz w:val="28"/>
          <w:szCs w:val="28"/>
        </w:rPr>
        <w:t xml:space="preserve"> України щодо </w:t>
      </w:r>
      <w:proofErr w:type="spellStart"/>
      <w:r w:rsidRPr="008E03CC">
        <w:rPr>
          <w:sz w:val="28"/>
          <w:szCs w:val="28"/>
        </w:rPr>
        <w:t>впорядкування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окремих</w:t>
      </w:r>
      <w:proofErr w:type="spellEnd"/>
      <w:r w:rsidRPr="008E03CC">
        <w:rPr>
          <w:sz w:val="28"/>
          <w:szCs w:val="28"/>
        </w:rPr>
        <w:t xml:space="preserve"> питань </w:t>
      </w:r>
      <w:proofErr w:type="spellStart"/>
      <w:r w:rsidRPr="008E03CC">
        <w:rPr>
          <w:sz w:val="28"/>
          <w:szCs w:val="28"/>
        </w:rPr>
        <w:t>організації</w:t>
      </w:r>
      <w:proofErr w:type="spellEnd"/>
      <w:r w:rsidRPr="008E03CC">
        <w:rPr>
          <w:sz w:val="28"/>
          <w:szCs w:val="28"/>
        </w:rPr>
        <w:t xml:space="preserve"> та діяльності органів місцевого самоврядування та </w:t>
      </w:r>
      <w:proofErr w:type="spellStart"/>
      <w:r w:rsidRPr="008E03CC">
        <w:rPr>
          <w:sz w:val="28"/>
          <w:szCs w:val="28"/>
        </w:rPr>
        <w:t>районних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державних</w:t>
      </w:r>
      <w:proofErr w:type="spellEnd"/>
      <w:r w:rsidRPr="008E03CC">
        <w:rPr>
          <w:sz w:val="28"/>
          <w:szCs w:val="28"/>
        </w:rPr>
        <w:t xml:space="preserve"> </w:t>
      </w:r>
      <w:proofErr w:type="spellStart"/>
      <w:r w:rsidRPr="008E03CC">
        <w:rPr>
          <w:sz w:val="28"/>
          <w:szCs w:val="28"/>
        </w:rPr>
        <w:t>адміністрацій</w:t>
      </w:r>
      <w:proofErr w:type="spellEnd"/>
      <w:r w:rsidRPr="008E03C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 59, 60 Закону України «Про місцеве самоврядування в Україні», Березнянська </w:t>
      </w:r>
      <w:proofErr w:type="spellStart"/>
      <w:proofErr w:type="gramStart"/>
      <w:r>
        <w:rPr>
          <w:sz w:val="28"/>
          <w:szCs w:val="28"/>
        </w:rPr>
        <w:t>селищна</w:t>
      </w:r>
      <w:proofErr w:type="spellEnd"/>
      <w:r>
        <w:rPr>
          <w:sz w:val="28"/>
          <w:szCs w:val="28"/>
        </w:rPr>
        <w:t xml:space="preserve">  рада</w:t>
      </w:r>
      <w:proofErr w:type="gramEnd"/>
      <w:r>
        <w:rPr>
          <w:sz w:val="28"/>
          <w:szCs w:val="28"/>
        </w:rPr>
        <w:t xml:space="preserve"> </w:t>
      </w:r>
    </w:p>
    <w:p w14:paraId="5E62851E" w14:textId="77777777" w:rsidR="00F05F49" w:rsidRPr="0032372A" w:rsidRDefault="00F05F49" w:rsidP="00F05F49">
      <w:pPr>
        <w:ind w:firstLine="708"/>
        <w:jc w:val="both"/>
        <w:rPr>
          <w:b/>
          <w:bCs/>
          <w:sz w:val="28"/>
          <w:szCs w:val="28"/>
        </w:rPr>
      </w:pPr>
      <w:r w:rsidRPr="0032372A">
        <w:rPr>
          <w:b/>
          <w:bCs/>
          <w:sz w:val="28"/>
          <w:szCs w:val="28"/>
        </w:rPr>
        <w:t>ВИРІШИЛА:</w:t>
      </w:r>
    </w:p>
    <w:p w14:paraId="0499BEB9" w14:textId="77777777" w:rsidR="00F05F49" w:rsidRPr="006B729D" w:rsidRDefault="00F05F49" w:rsidP="00F05F49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19366520" w14:textId="74E19EB6" w:rsidR="00F05F49" w:rsidRDefault="00F05F49" w:rsidP="00F05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709"/>
        <w:jc w:val="both"/>
        <w:rPr>
          <w:sz w:val="28"/>
          <w:szCs w:val="28"/>
        </w:rPr>
      </w:pPr>
      <w:r w:rsidRPr="006B729D">
        <w:rPr>
          <w:sz w:val="28"/>
          <w:szCs w:val="28"/>
          <w:shd w:val="clear" w:color="auto" w:fill="FFFFFF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Надати </w:t>
      </w:r>
      <w:proofErr w:type="spellStart"/>
      <w:r>
        <w:rPr>
          <w:sz w:val="28"/>
          <w:szCs w:val="28"/>
          <w:shd w:val="clear" w:color="auto" w:fill="FFFFFF"/>
        </w:rPr>
        <w:t>згоду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прийняття</w:t>
      </w:r>
      <w:proofErr w:type="spellEnd"/>
      <w:r>
        <w:rPr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sz w:val="28"/>
          <w:szCs w:val="28"/>
          <w:shd w:val="clear" w:color="auto" w:fill="FFFFFF"/>
        </w:rPr>
        <w:t>державної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власності</w:t>
      </w:r>
      <w:proofErr w:type="spellEnd"/>
      <w:r>
        <w:rPr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sz w:val="28"/>
          <w:szCs w:val="28"/>
          <w:shd w:val="clear" w:color="auto" w:fill="FFFFFF"/>
        </w:rPr>
        <w:t>власність</w:t>
      </w:r>
      <w:proofErr w:type="spellEnd"/>
      <w:r>
        <w:rPr>
          <w:sz w:val="28"/>
          <w:szCs w:val="28"/>
          <w:shd w:val="clear" w:color="auto" w:fill="FFFFFF"/>
        </w:rPr>
        <w:t xml:space="preserve">    Березнянської селищної територіальної громади (в </w:t>
      </w:r>
      <w:proofErr w:type="spellStart"/>
      <w:r>
        <w:rPr>
          <w:sz w:val="28"/>
          <w:szCs w:val="28"/>
          <w:shd w:val="clear" w:color="auto" w:fill="FFFFFF"/>
        </w:rPr>
        <w:t>особі</w:t>
      </w:r>
      <w:proofErr w:type="spellEnd"/>
      <w:r>
        <w:rPr>
          <w:sz w:val="28"/>
          <w:szCs w:val="28"/>
          <w:shd w:val="clear" w:color="auto" w:fill="FFFFFF"/>
        </w:rPr>
        <w:t xml:space="preserve"> селищної </w:t>
      </w:r>
      <w:r>
        <w:rPr>
          <w:sz w:val="28"/>
          <w:szCs w:val="28"/>
        </w:rPr>
        <w:t xml:space="preserve">ради) Чернігівського району Чернігівської області </w:t>
      </w:r>
      <w:proofErr w:type="gramStart"/>
      <w:r>
        <w:rPr>
          <w:sz w:val="28"/>
          <w:szCs w:val="28"/>
        </w:rPr>
        <w:t>майн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відповідно</w:t>
      </w:r>
      <w:proofErr w:type="spellEnd"/>
      <w:proofErr w:type="gramEnd"/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 додається,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r w:rsidR="00217A52">
        <w:rPr>
          <w:sz w:val="28"/>
          <w:szCs w:val="28"/>
          <w:lang w:val="uk-UA"/>
        </w:rPr>
        <w:t>МІСЦЕВОЮ ПОЖЕЖНОЮ КОМАНДОЮ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Березнянсько</w:t>
      </w:r>
      <w:proofErr w:type="spellEnd"/>
      <w:r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</w:t>
      </w:r>
      <w:proofErr w:type="spellEnd"/>
      <w:r>
        <w:rPr>
          <w:sz w:val="28"/>
          <w:szCs w:val="28"/>
          <w:lang w:val="uk-UA"/>
        </w:rPr>
        <w:t>ї</w:t>
      </w:r>
      <w:r w:rsidRPr="00D9029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ради Чернігівського району Чернігівської області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відчужувати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приватну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>.</w:t>
      </w:r>
    </w:p>
    <w:p w14:paraId="5807ED11" w14:textId="77777777" w:rsidR="00F05F49" w:rsidRDefault="00F05F49" w:rsidP="00F05F49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431E7C51" w14:textId="0E92A4FB" w:rsidR="00F05F49" w:rsidRDefault="00F05F49" w:rsidP="00F05F49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6B729D">
        <w:rPr>
          <w:sz w:val="28"/>
          <w:szCs w:val="28"/>
          <w:shd w:val="clear" w:color="auto" w:fill="FFFFFF"/>
        </w:rPr>
        <w:t xml:space="preserve">. </w:t>
      </w:r>
      <w:r w:rsidRPr="006B729D">
        <w:rPr>
          <w:rStyle w:val="2"/>
        </w:rPr>
        <w:t xml:space="preserve">Контроль за виконанням рішення покласти на постійну комісію </w:t>
      </w:r>
      <w:r>
        <w:rPr>
          <w:sz w:val="28"/>
          <w:szCs w:val="28"/>
        </w:rPr>
        <w:t xml:space="preserve">селищної ради з </w:t>
      </w:r>
      <w:proofErr w:type="gramStart"/>
      <w:r>
        <w:rPr>
          <w:sz w:val="28"/>
          <w:szCs w:val="28"/>
        </w:rPr>
        <w:t xml:space="preserve">питань </w:t>
      </w:r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соціально</w:t>
      </w:r>
      <w:proofErr w:type="gramEnd"/>
      <w:r w:rsidRPr="00AB4ACC">
        <w:rPr>
          <w:sz w:val="28"/>
          <w:szCs w:val="28"/>
        </w:rPr>
        <w:t>-економічного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розвитку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територій</w:t>
      </w:r>
      <w:proofErr w:type="spellEnd"/>
      <w:r w:rsidRPr="00AB4ACC">
        <w:rPr>
          <w:sz w:val="28"/>
          <w:szCs w:val="28"/>
        </w:rPr>
        <w:t xml:space="preserve">, бюджету та </w:t>
      </w:r>
      <w:proofErr w:type="spellStart"/>
      <w:r w:rsidRPr="00AB4ACC">
        <w:rPr>
          <w:sz w:val="28"/>
          <w:szCs w:val="28"/>
        </w:rPr>
        <w:t>здійснення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регуляторної</w:t>
      </w:r>
      <w:proofErr w:type="spellEnd"/>
      <w:r w:rsidRPr="00AB4ACC">
        <w:rPr>
          <w:sz w:val="28"/>
          <w:szCs w:val="28"/>
        </w:rPr>
        <w:t xml:space="preserve"> </w:t>
      </w:r>
      <w:proofErr w:type="spellStart"/>
      <w:r w:rsidRPr="00AB4ACC"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14:paraId="2ACFE436" w14:textId="77777777" w:rsidR="00217A52" w:rsidRDefault="00217A52" w:rsidP="00F05F49">
      <w:pPr>
        <w:jc w:val="both"/>
        <w:rPr>
          <w:sz w:val="28"/>
          <w:szCs w:val="28"/>
        </w:rPr>
      </w:pPr>
    </w:p>
    <w:p w14:paraId="039412C9" w14:textId="0472B9D9" w:rsidR="00F05F49" w:rsidRDefault="00F05F49" w:rsidP="00F05F49">
      <w:pPr>
        <w:rPr>
          <w:b/>
          <w:bCs/>
          <w:sz w:val="28"/>
          <w:szCs w:val="28"/>
        </w:rPr>
      </w:pPr>
      <w:r w:rsidRPr="00BF4291">
        <w:rPr>
          <w:b/>
          <w:bCs/>
          <w:sz w:val="28"/>
          <w:szCs w:val="28"/>
        </w:rPr>
        <w:t xml:space="preserve">Селищний голова </w:t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</w:r>
      <w:r w:rsidRPr="00BF4291">
        <w:rPr>
          <w:b/>
          <w:bCs/>
          <w:sz w:val="28"/>
          <w:szCs w:val="28"/>
        </w:rPr>
        <w:tab/>
        <w:t>Володимир Павленко</w:t>
      </w:r>
    </w:p>
    <w:p w14:paraId="40505F39" w14:textId="6661D9AF" w:rsidR="00217A52" w:rsidRDefault="00217A52" w:rsidP="00F05F49">
      <w:pPr>
        <w:rPr>
          <w:b/>
          <w:bCs/>
          <w:sz w:val="28"/>
          <w:szCs w:val="28"/>
        </w:rPr>
      </w:pPr>
    </w:p>
    <w:p w14:paraId="52E8EF75" w14:textId="4D373006" w:rsidR="00217A52" w:rsidRDefault="00217A52" w:rsidP="00F05F49">
      <w:pPr>
        <w:rPr>
          <w:b/>
          <w:bCs/>
          <w:sz w:val="28"/>
          <w:szCs w:val="28"/>
        </w:rPr>
      </w:pPr>
    </w:p>
    <w:p w14:paraId="593A2BD2" w14:textId="27B008BB" w:rsidR="00217A52" w:rsidRDefault="00217A52" w:rsidP="00F05F49">
      <w:pPr>
        <w:rPr>
          <w:b/>
          <w:bCs/>
          <w:sz w:val="28"/>
          <w:szCs w:val="28"/>
        </w:rPr>
      </w:pPr>
    </w:p>
    <w:p w14:paraId="274BC7ED" w14:textId="21418858" w:rsidR="00217A52" w:rsidRDefault="00217A52" w:rsidP="00F05F49">
      <w:pPr>
        <w:rPr>
          <w:b/>
          <w:bCs/>
          <w:sz w:val="28"/>
          <w:szCs w:val="28"/>
        </w:rPr>
      </w:pPr>
    </w:p>
    <w:p w14:paraId="6A18691D" w14:textId="458572DF" w:rsidR="00217A52" w:rsidRDefault="00217A52" w:rsidP="00F05F49">
      <w:pPr>
        <w:rPr>
          <w:b/>
          <w:bCs/>
          <w:sz w:val="28"/>
          <w:szCs w:val="28"/>
        </w:rPr>
      </w:pPr>
    </w:p>
    <w:p w14:paraId="2B94C016" w14:textId="77777777" w:rsidR="00217A52" w:rsidRDefault="00217A52" w:rsidP="00F05F49">
      <w:pPr>
        <w:rPr>
          <w:b/>
          <w:bCs/>
          <w:sz w:val="28"/>
          <w:szCs w:val="28"/>
        </w:rPr>
      </w:pPr>
      <w:bookmarkStart w:id="1" w:name="_GoBack"/>
      <w:bookmarkEnd w:id="1"/>
    </w:p>
    <w:sectPr w:rsidR="00217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80EB7"/>
    <w:multiLevelType w:val="hybridMultilevel"/>
    <w:tmpl w:val="476A1688"/>
    <w:lvl w:ilvl="0" w:tplc="0290A7D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5F"/>
    <w:rsid w:val="00042F6D"/>
    <w:rsid w:val="00217A52"/>
    <w:rsid w:val="002C5D54"/>
    <w:rsid w:val="003056E7"/>
    <w:rsid w:val="004A335F"/>
    <w:rsid w:val="00932CA9"/>
    <w:rsid w:val="009427DA"/>
    <w:rsid w:val="009671CE"/>
    <w:rsid w:val="00DB4823"/>
    <w:rsid w:val="00E45639"/>
    <w:rsid w:val="00F0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783"/>
  <w15:chartTrackingRefBased/>
  <w15:docId w15:val="{8B7C05BE-C5BF-4729-B49F-6118C217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05F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F49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F0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F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F05F49"/>
  </w:style>
  <w:style w:type="paragraph" w:styleId="a3">
    <w:name w:val="No Spacing"/>
    <w:uiPriority w:val="1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3</cp:revision>
  <cp:lastPrinted>2022-12-02T06:54:00Z</cp:lastPrinted>
  <dcterms:created xsi:type="dcterms:W3CDTF">2022-12-02T06:22:00Z</dcterms:created>
  <dcterms:modified xsi:type="dcterms:W3CDTF">2022-12-09T06:58:00Z</dcterms:modified>
</cp:coreProperties>
</file>