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1A3BE" w14:textId="77777777" w:rsidR="001574F4" w:rsidRPr="008349B5" w:rsidRDefault="001574F4" w:rsidP="001574F4">
      <w:pPr>
        <w:jc w:val="center"/>
        <w:rPr>
          <w:sz w:val="32"/>
        </w:rPr>
      </w:pPr>
      <w:bookmarkStart w:id="0" w:name="_GoBack"/>
      <w:bookmarkEnd w:id="0"/>
      <w:r w:rsidRPr="008349B5">
        <w:rPr>
          <w:noProof/>
          <w:sz w:val="32"/>
        </w:rPr>
        <w:drawing>
          <wp:inline distT="0" distB="0" distL="0" distR="0" wp14:anchorId="46F30DFF" wp14:editId="756CC0EE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393E7" w14:textId="77777777" w:rsidR="001574F4" w:rsidRPr="008349B5" w:rsidRDefault="001574F4" w:rsidP="001574F4">
      <w:pPr>
        <w:jc w:val="center"/>
        <w:rPr>
          <w:b/>
          <w:sz w:val="32"/>
          <w:szCs w:val="32"/>
        </w:rPr>
      </w:pPr>
      <w:r w:rsidRPr="008349B5">
        <w:rPr>
          <w:b/>
          <w:sz w:val="32"/>
          <w:szCs w:val="32"/>
        </w:rPr>
        <w:t>У К Р А Ї Н А</w:t>
      </w:r>
    </w:p>
    <w:p w14:paraId="167DE3B5" w14:textId="77777777" w:rsidR="001574F4" w:rsidRPr="008349B5" w:rsidRDefault="001574F4" w:rsidP="001574F4">
      <w:pPr>
        <w:jc w:val="center"/>
        <w:rPr>
          <w:b/>
          <w:sz w:val="32"/>
          <w:szCs w:val="32"/>
        </w:rPr>
      </w:pPr>
      <w:r w:rsidRPr="008349B5">
        <w:rPr>
          <w:b/>
          <w:sz w:val="32"/>
          <w:szCs w:val="32"/>
        </w:rPr>
        <w:t xml:space="preserve">БЕРЕЗНЯНСЬКА СЕЛИЩНА РАДА </w:t>
      </w:r>
    </w:p>
    <w:p w14:paraId="7695419C" w14:textId="77777777" w:rsidR="001574F4" w:rsidRPr="008349B5" w:rsidRDefault="001574F4" w:rsidP="001574F4">
      <w:pPr>
        <w:jc w:val="center"/>
        <w:rPr>
          <w:b/>
          <w:sz w:val="32"/>
          <w:szCs w:val="32"/>
        </w:rPr>
      </w:pPr>
      <w:r w:rsidRPr="008349B5">
        <w:rPr>
          <w:b/>
          <w:sz w:val="32"/>
          <w:szCs w:val="32"/>
        </w:rPr>
        <w:t>Чернігівського району Чернігівської області</w:t>
      </w:r>
    </w:p>
    <w:p w14:paraId="5702F9FA" w14:textId="77777777" w:rsidR="001574F4" w:rsidRPr="008349B5" w:rsidRDefault="001574F4" w:rsidP="001574F4">
      <w:pPr>
        <w:jc w:val="center"/>
        <w:rPr>
          <w:b/>
          <w:sz w:val="10"/>
          <w:szCs w:val="16"/>
        </w:rPr>
      </w:pPr>
    </w:p>
    <w:p w14:paraId="283CD2D9" w14:textId="77777777" w:rsidR="001574F4" w:rsidRDefault="001574F4" w:rsidP="001574F4">
      <w:pPr>
        <w:jc w:val="center"/>
        <w:rPr>
          <w:b/>
          <w:sz w:val="32"/>
          <w:szCs w:val="32"/>
        </w:rPr>
      </w:pPr>
      <w:r w:rsidRPr="008349B5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 xml:space="preserve">двадцять третя </w:t>
      </w:r>
      <w:r w:rsidRPr="008349B5">
        <w:rPr>
          <w:b/>
          <w:sz w:val="32"/>
          <w:szCs w:val="32"/>
        </w:rPr>
        <w:t>сесія восьмого скликання/</w:t>
      </w:r>
    </w:p>
    <w:p w14:paraId="40719F4E" w14:textId="77777777" w:rsidR="001574F4" w:rsidRPr="008349B5" w:rsidRDefault="001574F4" w:rsidP="001574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Перше пленарне засідання</w:t>
      </w:r>
    </w:p>
    <w:p w14:paraId="61F95052" w14:textId="77777777" w:rsidR="001574F4" w:rsidRPr="008349B5" w:rsidRDefault="001574F4" w:rsidP="001574F4">
      <w:pPr>
        <w:jc w:val="center"/>
        <w:rPr>
          <w:b/>
          <w:sz w:val="32"/>
          <w:szCs w:val="32"/>
        </w:rPr>
      </w:pPr>
      <w:r w:rsidRPr="008349B5">
        <w:rPr>
          <w:b/>
          <w:sz w:val="32"/>
          <w:szCs w:val="32"/>
        </w:rPr>
        <w:t xml:space="preserve">Р І Ш Е Н </w:t>
      </w:r>
      <w:proofErr w:type="spellStart"/>
      <w:r w:rsidRPr="008349B5">
        <w:rPr>
          <w:b/>
          <w:sz w:val="32"/>
          <w:szCs w:val="32"/>
        </w:rPr>
        <w:t>Н</w:t>
      </w:r>
      <w:proofErr w:type="spellEnd"/>
      <w:r w:rsidRPr="008349B5">
        <w:rPr>
          <w:b/>
          <w:sz w:val="32"/>
          <w:szCs w:val="32"/>
        </w:rPr>
        <w:t xml:space="preserve"> Я</w:t>
      </w:r>
    </w:p>
    <w:p w14:paraId="348B4397" w14:textId="77777777" w:rsidR="001574F4" w:rsidRPr="008349B5" w:rsidRDefault="001574F4" w:rsidP="001574F4">
      <w:pPr>
        <w:jc w:val="center"/>
        <w:rPr>
          <w:b/>
          <w:sz w:val="16"/>
          <w:szCs w:val="16"/>
        </w:rPr>
      </w:pPr>
    </w:p>
    <w:p w14:paraId="5DACBD9D" w14:textId="71A8A820" w:rsidR="001574F4" w:rsidRPr="00BB7949" w:rsidRDefault="001574F4" w:rsidP="001574F4">
      <w:pPr>
        <w:jc w:val="both"/>
        <w:rPr>
          <w:sz w:val="28"/>
          <w:szCs w:val="28"/>
        </w:rPr>
      </w:pPr>
      <w:r w:rsidRPr="008349B5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15 грудня  2022 </w:t>
      </w:r>
      <w:r w:rsidRPr="008349B5">
        <w:rPr>
          <w:sz w:val="28"/>
          <w:szCs w:val="28"/>
        </w:rPr>
        <w:t xml:space="preserve"> року                                     </w:t>
      </w:r>
      <w:r>
        <w:rPr>
          <w:sz w:val="28"/>
          <w:szCs w:val="28"/>
        </w:rPr>
        <w:t xml:space="preserve">                             </w:t>
      </w:r>
      <w:r w:rsidRPr="008349B5">
        <w:rPr>
          <w:sz w:val="28"/>
          <w:szCs w:val="28"/>
        </w:rPr>
        <w:t>№</w:t>
      </w:r>
      <w:r>
        <w:rPr>
          <w:sz w:val="28"/>
          <w:szCs w:val="28"/>
        </w:rPr>
        <w:t xml:space="preserve"> 747</w:t>
      </w:r>
      <w:r w:rsidRPr="008349B5">
        <w:rPr>
          <w:sz w:val="28"/>
          <w:szCs w:val="28"/>
        </w:rPr>
        <w:t>/</w:t>
      </w:r>
      <w:r>
        <w:rPr>
          <w:sz w:val="28"/>
          <w:szCs w:val="28"/>
        </w:rPr>
        <w:t>23</w:t>
      </w:r>
      <w:r w:rsidRPr="008349B5">
        <w:rPr>
          <w:sz w:val="28"/>
          <w:szCs w:val="28"/>
        </w:rPr>
        <w:t>-</w:t>
      </w:r>
      <w:r w:rsidRPr="008349B5">
        <w:rPr>
          <w:sz w:val="28"/>
          <w:szCs w:val="28"/>
          <w:lang w:val="en-US"/>
        </w:rPr>
        <w:t>VIII</w:t>
      </w:r>
    </w:p>
    <w:p w14:paraId="544F2DDA" w14:textId="77777777" w:rsidR="00B27C66" w:rsidRDefault="00B27C66" w:rsidP="00B27C66">
      <w:pPr>
        <w:pStyle w:val="a4"/>
        <w:spacing w:before="0" w:beforeAutospacing="0" w:after="0" w:afterAutospacing="0"/>
        <w:jc w:val="both"/>
        <w:rPr>
          <w:rStyle w:val="a3"/>
          <w:lang w:val="uk-UA"/>
        </w:rPr>
      </w:pPr>
    </w:p>
    <w:p w14:paraId="7C9EF988" w14:textId="77777777" w:rsidR="00B27C66" w:rsidRPr="001574F4" w:rsidRDefault="00B27C66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1574F4">
        <w:rPr>
          <w:rStyle w:val="a3"/>
          <w:sz w:val="28"/>
          <w:szCs w:val="28"/>
          <w:lang w:val="uk-UA"/>
        </w:rPr>
        <w:t xml:space="preserve">Про перейменування вулиць населених пунктів </w:t>
      </w:r>
    </w:p>
    <w:p w14:paraId="79D7C17A" w14:textId="77777777" w:rsidR="00B27C66" w:rsidRPr="001574F4" w:rsidRDefault="00B27C66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1574F4">
        <w:rPr>
          <w:rStyle w:val="a3"/>
          <w:sz w:val="28"/>
          <w:szCs w:val="28"/>
          <w:lang w:val="uk-UA"/>
        </w:rPr>
        <w:t>Березнянської територіальної громади</w:t>
      </w:r>
    </w:p>
    <w:p w14:paraId="652654E3" w14:textId="77777777" w:rsidR="00B27C66" w:rsidRPr="0008394D" w:rsidRDefault="00B27C66" w:rsidP="00B27C66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0A937424" w14:textId="5F00C5E6" w:rsidR="00B27C66" w:rsidRDefault="00B27C66" w:rsidP="00B27C6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B2A32">
        <w:rPr>
          <w:sz w:val="28"/>
          <w:szCs w:val="28"/>
          <w:lang w:val="uk-UA"/>
        </w:rPr>
        <w:t>З метою забезпечення виконання вимог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</w:t>
      </w:r>
      <w:r>
        <w:rPr>
          <w:sz w:val="28"/>
          <w:szCs w:val="28"/>
          <w:lang w:val="uk-UA"/>
        </w:rPr>
        <w:t xml:space="preserve"> керуючись Законом України «Про місцеве самоврядування в Україні»</w:t>
      </w:r>
      <w:r w:rsidRPr="00AB2A32">
        <w:rPr>
          <w:sz w:val="28"/>
          <w:szCs w:val="28"/>
          <w:lang w:val="uk-UA"/>
        </w:rPr>
        <w:t xml:space="preserve"> </w:t>
      </w:r>
      <w:r w:rsidRPr="008350DE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елищна </w:t>
      </w:r>
      <w:r w:rsidRPr="008350DE">
        <w:rPr>
          <w:sz w:val="28"/>
          <w:szCs w:val="28"/>
          <w:lang w:val="uk-UA"/>
        </w:rPr>
        <w:t>рада</w:t>
      </w:r>
    </w:p>
    <w:p w14:paraId="55DB3D3A" w14:textId="77777777" w:rsidR="00B27C66" w:rsidRPr="00A24BC5" w:rsidRDefault="00B27C66" w:rsidP="00B27C6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350DE">
        <w:rPr>
          <w:sz w:val="28"/>
          <w:szCs w:val="28"/>
          <w:lang w:val="uk-UA"/>
        </w:rPr>
        <w:t xml:space="preserve"> </w:t>
      </w:r>
      <w:r w:rsidRPr="008350DE">
        <w:rPr>
          <w:b/>
          <w:bCs/>
          <w:sz w:val="28"/>
          <w:szCs w:val="28"/>
          <w:lang w:val="uk-UA"/>
        </w:rPr>
        <w:t>ВИРІШИЛА:</w:t>
      </w:r>
    </w:p>
    <w:p w14:paraId="5DFEDD4F" w14:textId="77777777" w:rsidR="00B27C66" w:rsidRDefault="00B27C66" w:rsidP="007B47F1">
      <w:pPr>
        <w:ind w:left="360"/>
        <w:jc w:val="both"/>
        <w:rPr>
          <w:rFonts w:eastAsia="Times New Roman"/>
          <w:sz w:val="28"/>
          <w:szCs w:val="24"/>
        </w:rPr>
      </w:pPr>
      <w:r>
        <w:rPr>
          <w:sz w:val="28"/>
          <w:szCs w:val="28"/>
        </w:rPr>
        <w:t>1.Перейменувати  вулиці населених пунктів Березнянської ТГ</w:t>
      </w:r>
      <w:r>
        <w:rPr>
          <w:rFonts w:eastAsia="Times New Roman"/>
          <w:sz w:val="28"/>
          <w:szCs w:val="24"/>
        </w:rPr>
        <w:t xml:space="preserve"> Чернігівського району Чернігівської області: </w:t>
      </w:r>
    </w:p>
    <w:p w14:paraId="7A6C4387" w14:textId="77777777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 w:rsidRPr="00B27C66">
        <w:rPr>
          <w:rFonts w:eastAsia="Times New Roman"/>
          <w:b/>
          <w:bCs/>
          <w:sz w:val="28"/>
          <w:szCs w:val="24"/>
        </w:rPr>
        <w:t>смт Березна</w:t>
      </w:r>
      <w:r>
        <w:rPr>
          <w:rFonts w:eastAsia="Times New Roman"/>
          <w:sz w:val="28"/>
          <w:szCs w:val="24"/>
        </w:rPr>
        <w:t>:</w:t>
      </w:r>
    </w:p>
    <w:p w14:paraId="35E0A71E" w14:textId="77777777" w:rsidR="00B27C66" w:rsidRDefault="00B27C66" w:rsidP="007B47F1">
      <w:pPr>
        <w:ind w:left="360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вулиці: 1Травня, 8 Березня, Інтернаціональна, Гагаріна, Горького, Жуковського, </w:t>
      </w:r>
      <w:proofErr w:type="spellStart"/>
      <w:r>
        <w:rPr>
          <w:rFonts w:eastAsia="Times New Roman"/>
          <w:sz w:val="28"/>
          <w:szCs w:val="24"/>
        </w:rPr>
        <w:t>К.Цеткін</w:t>
      </w:r>
      <w:proofErr w:type="spellEnd"/>
      <w:r>
        <w:rPr>
          <w:rFonts w:eastAsia="Times New Roman"/>
          <w:sz w:val="28"/>
          <w:szCs w:val="24"/>
        </w:rPr>
        <w:t xml:space="preserve">, Комарова, Леваневського, Ломоносова, </w:t>
      </w:r>
      <w:proofErr w:type="spellStart"/>
      <w:r>
        <w:rPr>
          <w:rFonts w:eastAsia="Times New Roman"/>
          <w:sz w:val="28"/>
          <w:szCs w:val="24"/>
        </w:rPr>
        <w:t>П.Комуни</w:t>
      </w:r>
      <w:proofErr w:type="spellEnd"/>
      <w:r>
        <w:rPr>
          <w:rFonts w:eastAsia="Times New Roman"/>
          <w:sz w:val="28"/>
          <w:szCs w:val="24"/>
        </w:rPr>
        <w:t xml:space="preserve">, Пугачова, Пушкіна, Разіна, Суворова, Челюскіна, Некрасова, </w:t>
      </w:r>
    </w:p>
    <w:p w14:paraId="2A38B458" w14:textId="788788B9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провулки: Пугачова, Толстого.</w:t>
      </w:r>
    </w:p>
    <w:p w14:paraId="02951580" w14:textId="6778C1C0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с.Бігач</w:t>
      </w:r>
      <w:proofErr w:type="spellEnd"/>
    </w:p>
    <w:p w14:paraId="1EADD6AB" w14:textId="2DACE450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вулиця 8Березня</w:t>
      </w:r>
    </w:p>
    <w:p w14:paraId="5CBFA9B4" w14:textId="7B9E27DC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с.Гребля</w:t>
      </w:r>
      <w:proofErr w:type="spellEnd"/>
    </w:p>
    <w:p w14:paraId="7D6C187B" w14:textId="1EEB8688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вулиці: Гагаріна, Ковпака, Мічуріна, Першотравнева, Тимірязєва</w:t>
      </w:r>
    </w:p>
    <w:p w14:paraId="4C94E1AD" w14:textId="0EE03243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с.Кам’янка</w:t>
      </w:r>
      <w:proofErr w:type="spellEnd"/>
    </w:p>
    <w:p w14:paraId="49F4DBC0" w14:textId="54377953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вулиця Добровольського</w:t>
      </w:r>
    </w:p>
    <w:p w14:paraId="6F363D31" w14:textId="4CA9F79B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с.Климентинівка</w:t>
      </w:r>
      <w:proofErr w:type="spellEnd"/>
    </w:p>
    <w:p w14:paraId="2F8CD54B" w14:textId="7EE554D0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вулиці: Комарова, Островського</w:t>
      </w:r>
    </w:p>
    <w:p w14:paraId="3EF3B862" w14:textId="47F98BB7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с.Локнисте</w:t>
      </w:r>
      <w:proofErr w:type="spellEnd"/>
    </w:p>
    <w:p w14:paraId="4B71CFBC" w14:textId="15595911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вулиці: 30 років Перемоги</w:t>
      </w:r>
    </w:p>
    <w:p w14:paraId="1FBAA789" w14:textId="7A70CAEC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Рокосовського</w:t>
      </w:r>
    </w:p>
    <w:p w14:paraId="5425BE96" w14:textId="64BC121B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с.Лугове</w:t>
      </w:r>
      <w:proofErr w:type="spellEnd"/>
    </w:p>
    <w:p w14:paraId="1E0F75A5" w14:textId="0C690D90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вулиці </w:t>
      </w:r>
      <w:proofErr w:type="spellStart"/>
      <w:r>
        <w:rPr>
          <w:rFonts w:eastAsia="Times New Roman"/>
          <w:sz w:val="28"/>
          <w:szCs w:val="24"/>
        </w:rPr>
        <w:t>Л.Шевцової</w:t>
      </w:r>
      <w:proofErr w:type="spellEnd"/>
      <w:r>
        <w:rPr>
          <w:rFonts w:eastAsia="Times New Roman"/>
          <w:sz w:val="28"/>
          <w:szCs w:val="24"/>
        </w:rPr>
        <w:t xml:space="preserve">, </w:t>
      </w:r>
      <w:proofErr w:type="spellStart"/>
      <w:r>
        <w:rPr>
          <w:rFonts w:eastAsia="Times New Roman"/>
          <w:sz w:val="28"/>
          <w:szCs w:val="24"/>
        </w:rPr>
        <w:t>О.Кошевого</w:t>
      </w:r>
      <w:proofErr w:type="spellEnd"/>
    </w:p>
    <w:p w14:paraId="353A012A" w14:textId="16CDC5E7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с.Миколаївка</w:t>
      </w:r>
      <w:proofErr w:type="spellEnd"/>
    </w:p>
    <w:p w14:paraId="6F2DF652" w14:textId="6E46C3DD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вулиці: Гагаріна</w:t>
      </w:r>
    </w:p>
    <w:p w14:paraId="0E6E6322" w14:textId="4085AA0A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с.Сахнівка</w:t>
      </w:r>
      <w:proofErr w:type="spellEnd"/>
    </w:p>
    <w:p w14:paraId="62D92583" w14:textId="12E11F9F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вулиця Гагаріна</w:t>
      </w:r>
    </w:p>
    <w:p w14:paraId="6186DAF2" w14:textId="34A3331D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с.Яськове</w:t>
      </w:r>
      <w:proofErr w:type="spellEnd"/>
    </w:p>
    <w:p w14:paraId="73ECBB18" w14:textId="0B73539C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вулиця Комарова</w:t>
      </w:r>
    </w:p>
    <w:p w14:paraId="6F17A761" w14:textId="2BD4F963" w:rsidR="00B27C66" w:rsidRDefault="00B27C66" w:rsidP="00B27C66">
      <w:pPr>
        <w:ind w:left="360"/>
        <w:rPr>
          <w:rFonts w:eastAsia="Times New Roman"/>
          <w:sz w:val="28"/>
          <w:szCs w:val="24"/>
        </w:rPr>
      </w:pPr>
    </w:p>
    <w:p w14:paraId="797D2C32" w14:textId="23582BA3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2.Для проведення громадського обговорення назви вулиці створити комісії згідно додатку 1.</w:t>
      </w:r>
    </w:p>
    <w:p w14:paraId="26BBC575" w14:textId="77777777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3. Членам комісії провести громадське обговорення та надати свої пропозиції на сесію селищної ради.</w:t>
      </w:r>
    </w:p>
    <w:p w14:paraId="0C92E57C" w14:textId="77777777" w:rsidR="00B27C66" w:rsidRDefault="00B27C66" w:rsidP="00B27C66">
      <w:pPr>
        <w:ind w:left="360"/>
        <w:rPr>
          <w:sz w:val="28"/>
          <w:szCs w:val="28"/>
        </w:rPr>
      </w:pPr>
    </w:p>
    <w:p w14:paraId="7A7A8090" w14:textId="77777777" w:rsidR="00B27C66" w:rsidRDefault="00B27C66" w:rsidP="00B27C6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7FD0">
        <w:rPr>
          <w:sz w:val="28"/>
          <w:szCs w:val="28"/>
        </w:rPr>
        <w:t>. Контроль за виконанням рішення покла</w:t>
      </w:r>
      <w:r>
        <w:rPr>
          <w:sz w:val="28"/>
          <w:szCs w:val="28"/>
        </w:rPr>
        <w:t>сти на постійні комісії з гуманітарних питань, соціального захисту населення та з питань соціально – економічного розвитку територій, бюджету та здійснення регуляторної політики.</w:t>
      </w:r>
    </w:p>
    <w:p w14:paraId="48A30F32" w14:textId="77777777" w:rsidR="00B27C66" w:rsidRDefault="00B27C66" w:rsidP="00B27C66">
      <w:pPr>
        <w:ind w:firstLine="709"/>
        <w:jc w:val="both"/>
        <w:rPr>
          <w:sz w:val="28"/>
          <w:szCs w:val="28"/>
        </w:rPr>
      </w:pPr>
    </w:p>
    <w:p w14:paraId="328AC6CF" w14:textId="7185382C" w:rsidR="00B27C66" w:rsidRDefault="00B27C66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6315B7">
        <w:rPr>
          <w:rStyle w:val="a3"/>
          <w:sz w:val="28"/>
          <w:szCs w:val="28"/>
          <w:lang w:val="uk-UA"/>
        </w:rPr>
        <w:t xml:space="preserve">Селищний голова                                             Володимир </w:t>
      </w:r>
      <w:r w:rsidR="007B47F1" w:rsidRPr="006315B7">
        <w:rPr>
          <w:rStyle w:val="a3"/>
          <w:sz w:val="28"/>
          <w:szCs w:val="28"/>
          <w:lang w:val="uk-UA"/>
        </w:rPr>
        <w:t>ПАВЛЕНКО</w:t>
      </w:r>
    </w:p>
    <w:p w14:paraId="1A0E1437" w14:textId="292A541B" w:rsidR="001574F4" w:rsidRDefault="001574F4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57E94648" w14:textId="2B3A1405" w:rsidR="001574F4" w:rsidRDefault="001574F4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6E1ED1D0" w14:textId="2F641C23" w:rsidR="001574F4" w:rsidRDefault="001574F4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2E98430F" w14:textId="51426D76" w:rsidR="001574F4" w:rsidRDefault="001574F4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7C6E1DE2" w14:textId="277D5506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0E338CA4" w14:textId="6AA731AA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2B29288A" w14:textId="6505118B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0E7EF26B" w14:textId="37269C15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5F3EA7B8" w14:textId="01B532BC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1F681790" w14:textId="775CAACE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39119A38" w14:textId="73563A12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4DFEBBAD" w14:textId="4072AE7E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0A9CFF07" w14:textId="43F06E8F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79CE3492" w14:textId="76C3AFF5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4C425200" w14:textId="2750978D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59D2D5FC" w14:textId="0868159E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1C12058C" w14:textId="7A6B99B5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0CF4AA65" w14:textId="21399F10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3A97EF65" w14:textId="71C7D393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1A0C9F19" w14:textId="71403CC0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48677435" w14:textId="43E1E2CE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4BC6D29A" w14:textId="258A28A7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404645D1" w14:textId="62F130C6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59E91191" w14:textId="5D53C842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72366AFC" w14:textId="2CB32BAD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709F5580" w14:textId="2B9FFE8C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33F4FBD4" w14:textId="586DCBFB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07373F78" w14:textId="6D8A858E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763283CE" w14:textId="0AF77358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5210B409" w14:textId="65D79888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1B037C64" w14:textId="6FC7B9C7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5C2F0300" w14:textId="1292ECA5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298D4105" w14:textId="2B0436CF" w:rsidR="007B47F1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5BB75C71" w14:textId="77777777" w:rsidR="007B47F1" w:rsidRPr="006315B7" w:rsidRDefault="007B47F1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14:paraId="10F9BE48" w14:textId="3C97EE70" w:rsidR="00B27C66" w:rsidRDefault="00B27C66" w:rsidP="00B27C66">
      <w:pPr>
        <w:rPr>
          <w:lang w:val="ru-RU"/>
        </w:rPr>
      </w:pPr>
    </w:p>
    <w:p w14:paraId="2BA315AE" w14:textId="77777777" w:rsidR="006920FD" w:rsidRPr="00AB4F01" w:rsidRDefault="006920FD" w:rsidP="00B27C66">
      <w:pPr>
        <w:rPr>
          <w:lang w:val="ru-RU"/>
        </w:rPr>
      </w:pPr>
    </w:p>
    <w:p w14:paraId="1774F7CF" w14:textId="7A8E10BA" w:rsidR="00932CA9" w:rsidRDefault="00D40AAF">
      <w:r>
        <w:lastRenderedPageBreak/>
        <w:t xml:space="preserve">                                                                                                                              Додаток 1 </w:t>
      </w:r>
    </w:p>
    <w:p w14:paraId="37249E04" w14:textId="7E7924EB" w:rsidR="00D40AAF" w:rsidRDefault="00D40AAF" w:rsidP="00D40AAF">
      <w:pPr>
        <w:ind w:left="4956" w:firstLine="708"/>
      </w:pPr>
      <w:r>
        <w:t>до рішення 23 сесії 8 скликання</w:t>
      </w:r>
    </w:p>
    <w:p w14:paraId="088A40A3" w14:textId="22C6FBDF" w:rsidR="00D40AAF" w:rsidRDefault="00D40AAF" w:rsidP="00D40AAF">
      <w:pPr>
        <w:ind w:left="4956" w:firstLine="708"/>
      </w:pPr>
      <w:r>
        <w:t>«Про перейменування вулиць</w:t>
      </w:r>
    </w:p>
    <w:p w14:paraId="46B95714" w14:textId="46C7A502" w:rsidR="00D40AAF" w:rsidRDefault="00D40AAF" w:rsidP="00D40AAF">
      <w:pPr>
        <w:ind w:left="4956" w:firstLine="708"/>
      </w:pPr>
      <w:r>
        <w:t xml:space="preserve"> населених пунктів Березнянської </w:t>
      </w:r>
    </w:p>
    <w:p w14:paraId="74122B45" w14:textId="18EB7349" w:rsidR="00D40AAF" w:rsidRDefault="00D40AAF" w:rsidP="00D40AAF">
      <w:pPr>
        <w:ind w:left="4956" w:firstLine="708"/>
      </w:pPr>
      <w:r>
        <w:t>селищної ради»</w:t>
      </w:r>
    </w:p>
    <w:p w14:paraId="1BB28586" w14:textId="2AB91C87" w:rsidR="00D40AAF" w:rsidRDefault="00D40AAF" w:rsidP="00D40AAF">
      <w:pPr>
        <w:ind w:left="4956" w:firstLine="708"/>
      </w:pPr>
    </w:p>
    <w:p w14:paraId="1A883F63" w14:textId="77F4725B" w:rsidR="00D40AAF" w:rsidRDefault="00D40AAF" w:rsidP="00D40AAF">
      <w:pPr>
        <w:ind w:left="4956" w:firstLine="708"/>
      </w:pPr>
    </w:p>
    <w:p w14:paraId="545E41C5" w14:textId="4CFCD5F5" w:rsidR="00D40AAF" w:rsidRPr="001574F4" w:rsidRDefault="00D40AAF" w:rsidP="00D40AAF">
      <w:pPr>
        <w:jc w:val="center"/>
        <w:rPr>
          <w:b/>
          <w:bCs/>
          <w:sz w:val="28"/>
          <w:szCs w:val="28"/>
        </w:rPr>
      </w:pPr>
      <w:r w:rsidRPr="001574F4">
        <w:rPr>
          <w:b/>
          <w:bCs/>
          <w:sz w:val="28"/>
          <w:szCs w:val="28"/>
        </w:rPr>
        <w:t>СКЛАД КОМІСІЇ</w:t>
      </w:r>
    </w:p>
    <w:p w14:paraId="1AA8F72B" w14:textId="6646603D" w:rsidR="00D40AAF" w:rsidRPr="001574F4" w:rsidRDefault="00D40AAF" w:rsidP="00D40AAF">
      <w:pPr>
        <w:jc w:val="center"/>
        <w:rPr>
          <w:b/>
          <w:bCs/>
          <w:sz w:val="28"/>
          <w:szCs w:val="28"/>
        </w:rPr>
      </w:pPr>
      <w:r w:rsidRPr="001574F4">
        <w:rPr>
          <w:b/>
          <w:bCs/>
          <w:sz w:val="28"/>
          <w:szCs w:val="28"/>
        </w:rPr>
        <w:t xml:space="preserve">з перейменування вулиць Березнянської селищної ради </w:t>
      </w:r>
    </w:p>
    <w:p w14:paraId="34E6FE12" w14:textId="1CADC053" w:rsidR="006B7889" w:rsidRDefault="006B7889" w:rsidP="00D40AAF">
      <w:pPr>
        <w:jc w:val="center"/>
        <w:rPr>
          <w:sz w:val="28"/>
          <w:szCs w:val="28"/>
        </w:rPr>
      </w:pPr>
    </w:p>
    <w:p w14:paraId="50B7E414" w14:textId="7CB9BD9B" w:rsidR="006B7889" w:rsidRDefault="006B7889" w:rsidP="00D40AAF">
      <w:pPr>
        <w:jc w:val="center"/>
        <w:rPr>
          <w:sz w:val="28"/>
          <w:szCs w:val="28"/>
        </w:rPr>
      </w:pPr>
      <w:r>
        <w:rPr>
          <w:sz w:val="28"/>
          <w:szCs w:val="28"/>
        </w:rPr>
        <w:t>смт Березна</w:t>
      </w:r>
    </w:p>
    <w:p w14:paraId="7CABEF32" w14:textId="102D74AA" w:rsidR="006B7889" w:rsidRDefault="006B7889" w:rsidP="006B7889">
      <w:pPr>
        <w:rPr>
          <w:sz w:val="28"/>
          <w:szCs w:val="28"/>
        </w:rPr>
      </w:pPr>
      <w:r>
        <w:rPr>
          <w:sz w:val="28"/>
          <w:szCs w:val="28"/>
        </w:rPr>
        <w:t xml:space="preserve">1. Гончаренко Тетяна Ярославівна – голова </w:t>
      </w:r>
      <w:proofErr w:type="spellStart"/>
      <w:r>
        <w:rPr>
          <w:sz w:val="28"/>
          <w:szCs w:val="28"/>
        </w:rPr>
        <w:t>кеомісії</w:t>
      </w:r>
      <w:proofErr w:type="spellEnd"/>
    </w:p>
    <w:p w14:paraId="3AE14C10" w14:textId="01DBB579" w:rsidR="006B7889" w:rsidRDefault="006B7889" w:rsidP="006B788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Кремезіон</w:t>
      </w:r>
      <w:proofErr w:type="spellEnd"/>
      <w:r>
        <w:rPr>
          <w:sz w:val="28"/>
          <w:szCs w:val="28"/>
        </w:rPr>
        <w:t xml:space="preserve"> Оксана Григорівна</w:t>
      </w:r>
    </w:p>
    <w:p w14:paraId="1803C320" w14:textId="64CD9130" w:rsidR="006B7889" w:rsidRDefault="006B7889" w:rsidP="006B788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Куксенко</w:t>
      </w:r>
      <w:proofErr w:type="spellEnd"/>
      <w:r>
        <w:rPr>
          <w:sz w:val="28"/>
          <w:szCs w:val="28"/>
        </w:rPr>
        <w:t xml:space="preserve"> Тетяна Василівна</w:t>
      </w:r>
    </w:p>
    <w:p w14:paraId="6BF0569F" w14:textId="596F33EC" w:rsidR="006B7889" w:rsidRDefault="006B7889" w:rsidP="006B7889">
      <w:pPr>
        <w:rPr>
          <w:sz w:val="28"/>
          <w:szCs w:val="28"/>
        </w:rPr>
      </w:pPr>
      <w:r>
        <w:rPr>
          <w:sz w:val="28"/>
          <w:szCs w:val="28"/>
        </w:rPr>
        <w:t>4. Селюк Світлана Петрівна</w:t>
      </w:r>
    </w:p>
    <w:p w14:paraId="1A27BDC0" w14:textId="2AF11D86" w:rsidR="0056148D" w:rsidRPr="0056148D" w:rsidRDefault="0056148D" w:rsidP="006B7889">
      <w:pPr>
        <w:rPr>
          <w:sz w:val="28"/>
          <w:szCs w:val="28"/>
        </w:rPr>
      </w:pPr>
      <w:r w:rsidRPr="0056148D">
        <w:rPr>
          <w:sz w:val="28"/>
          <w:szCs w:val="28"/>
        </w:rPr>
        <w:t>5</w:t>
      </w:r>
      <w:r>
        <w:rPr>
          <w:sz w:val="28"/>
          <w:szCs w:val="28"/>
          <w:lang w:val="ru-RU"/>
        </w:rPr>
        <w:t xml:space="preserve">.Шевченко </w:t>
      </w:r>
      <w:proofErr w:type="spellStart"/>
      <w:r>
        <w:rPr>
          <w:sz w:val="28"/>
          <w:szCs w:val="28"/>
          <w:lang w:val="ru-RU"/>
        </w:rPr>
        <w:t>Марія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Трохимівна</w:t>
      </w:r>
      <w:proofErr w:type="spellEnd"/>
    </w:p>
    <w:p w14:paraId="03DFBFB0" w14:textId="24F32219" w:rsidR="006B7889" w:rsidRDefault="006B7889" w:rsidP="006B7889">
      <w:pPr>
        <w:rPr>
          <w:sz w:val="28"/>
          <w:szCs w:val="28"/>
        </w:rPr>
      </w:pPr>
      <w:r>
        <w:rPr>
          <w:sz w:val="28"/>
          <w:szCs w:val="28"/>
        </w:rPr>
        <w:t>5. Депутати по вулицях, які підпадають перейменуванню</w:t>
      </w:r>
    </w:p>
    <w:p w14:paraId="1E6FE55D" w14:textId="45BED0D0" w:rsidR="006B7889" w:rsidRDefault="006B7889" w:rsidP="006B7889">
      <w:pPr>
        <w:rPr>
          <w:sz w:val="28"/>
          <w:szCs w:val="28"/>
        </w:rPr>
      </w:pPr>
    </w:p>
    <w:p w14:paraId="445DA5F6" w14:textId="17CFDC2D" w:rsidR="006B7889" w:rsidRDefault="006B7889" w:rsidP="006B788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Старостинські</w:t>
      </w:r>
      <w:proofErr w:type="spellEnd"/>
      <w:r>
        <w:rPr>
          <w:sz w:val="28"/>
          <w:szCs w:val="28"/>
        </w:rPr>
        <w:t xml:space="preserve"> округи</w:t>
      </w:r>
    </w:p>
    <w:p w14:paraId="1C3E6864" w14:textId="54B25AD9" w:rsidR="006B7889" w:rsidRDefault="006B7889" w:rsidP="006B7889">
      <w:pPr>
        <w:rPr>
          <w:sz w:val="28"/>
          <w:szCs w:val="28"/>
        </w:rPr>
      </w:pPr>
      <w:r>
        <w:rPr>
          <w:sz w:val="28"/>
          <w:szCs w:val="28"/>
        </w:rPr>
        <w:t>1. Староста</w:t>
      </w:r>
    </w:p>
    <w:p w14:paraId="595408E1" w14:textId="4DDAAF83" w:rsidR="006B7889" w:rsidRDefault="006B7889" w:rsidP="006B7889">
      <w:pPr>
        <w:rPr>
          <w:sz w:val="28"/>
          <w:szCs w:val="28"/>
        </w:rPr>
      </w:pPr>
      <w:r>
        <w:rPr>
          <w:sz w:val="28"/>
          <w:szCs w:val="28"/>
        </w:rPr>
        <w:t>2. Депутат</w:t>
      </w:r>
    </w:p>
    <w:p w14:paraId="598C085C" w14:textId="6F6FAC70" w:rsidR="006B7889" w:rsidRPr="00D40AAF" w:rsidRDefault="006B7889" w:rsidP="006B7889">
      <w:pPr>
        <w:rPr>
          <w:sz w:val="28"/>
          <w:szCs w:val="28"/>
        </w:rPr>
      </w:pPr>
      <w:r>
        <w:rPr>
          <w:sz w:val="28"/>
          <w:szCs w:val="28"/>
        </w:rPr>
        <w:t>3. Працівники культури</w:t>
      </w:r>
    </w:p>
    <w:sectPr w:rsidR="006B7889" w:rsidRPr="00D40A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0A"/>
    <w:rsid w:val="00032762"/>
    <w:rsid w:val="001574F4"/>
    <w:rsid w:val="003F0703"/>
    <w:rsid w:val="0052090A"/>
    <w:rsid w:val="0056148D"/>
    <w:rsid w:val="006920FD"/>
    <w:rsid w:val="006B7889"/>
    <w:rsid w:val="00734092"/>
    <w:rsid w:val="007B47F1"/>
    <w:rsid w:val="00932CA9"/>
    <w:rsid w:val="009427DA"/>
    <w:rsid w:val="009671CE"/>
    <w:rsid w:val="009A62B5"/>
    <w:rsid w:val="00A21DD7"/>
    <w:rsid w:val="00B27C66"/>
    <w:rsid w:val="00D40AAF"/>
    <w:rsid w:val="00DB4823"/>
    <w:rsid w:val="00E45639"/>
    <w:rsid w:val="00E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82AF"/>
  <w15:chartTrackingRefBased/>
  <w15:docId w15:val="{E66B52CA-E658-4EA7-BF94-8DC2753E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6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27C66"/>
    <w:rPr>
      <w:rFonts w:cs="Times New Roman"/>
      <w:b/>
      <w:bCs/>
    </w:rPr>
  </w:style>
  <w:style w:type="paragraph" w:styleId="a4">
    <w:name w:val="Normal (Web)"/>
    <w:basedOn w:val="a"/>
    <w:uiPriority w:val="99"/>
    <w:rsid w:val="00B27C66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F0E7-0835-4029-BDC0-184BF3BD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2023-01-02T14:22:00Z</cp:lastPrinted>
  <dcterms:created xsi:type="dcterms:W3CDTF">2023-01-31T13:47:00Z</dcterms:created>
  <dcterms:modified xsi:type="dcterms:W3CDTF">2023-01-31T13:47:00Z</dcterms:modified>
</cp:coreProperties>
</file>