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174CA6E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0C1F8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40469476" r:id="rId5"/>
        </w:object>
      </w:r>
    </w:p>
    <w:p w14:paraId="6886A956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11B3E1C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D2A60EE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DD58378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432179D8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64C38D8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2DAD74" w14:textId="77777777" w:rsidR="00C165E2" w:rsidRDefault="00C165E2" w:rsidP="00C165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4642611" w14:textId="77777777" w:rsidR="00C165E2" w:rsidRDefault="00C165E2" w:rsidP="00C165E2">
      <w:pPr>
        <w:spacing w:after="0"/>
        <w:rPr>
          <w:rFonts w:ascii="Times New Roman" w:hAnsi="Times New Roman" w:cs="Times New Roman"/>
        </w:rPr>
      </w:pPr>
    </w:p>
    <w:p w14:paraId="3115155F" w14:textId="25AF6830" w:rsidR="00C165E2" w:rsidRDefault="00C165E2" w:rsidP="00C16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21 лютого 2023  року                                                        №  </w:t>
      </w:r>
      <w:r>
        <w:rPr>
          <w:rFonts w:ascii="Times New Roman" w:hAnsi="Times New Roman" w:cs="Times New Roman"/>
          <w:sz w:val="28"/>
          <w:szCs w:val="28"/>
          <w:lang w:val="en-US"/>
        </w:rPr>
        <w:t>811</w:t>
      </w:r>
      <w:r>
        <w:rPr>
          <w:rFonts w:ascii="Times New Roman" w:hAnsi="Times New Roman" w:cs="Times New Roman"/>
          <w:sz w:val="28"/>
          <w:szCs w:val="28"/>
        </w:rPr>
        <w:t>/24-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553CB7A1" w14:textId="77777777" w:rsidR="00C165E2" w:rsidRDefault="00C165E2" w:rsidP="00C16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6E3CB" w14:textId="271E20DC" w:rsidR="003003A4" w:rsidRDefault="003003A4" w:rsidP="003003A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gramStart"/>
      <w:r>
        <w:rPr>
          <w:b/>
          <w:color w:val="333333"/>
          <w:sz w:val="28"/>
          <w:szCs w:val="28"/>
          <w:bdr w:val="none" w:sz="0" w:space="0" w:color="auto" w:frame="1"/>
        </w:rPr>
        <w:t>Про  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скасування</w:t>
      </w:r>
      <w:proofErr w:type="gram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рішення </w:t>
      </w:r>
    </w:p>
    <w:p w14:paraId="1AED7403" w14:textId="77777777" w:rsidR="003003A4" w:rsidRDefault="003003A4" w:rsidP="003003A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№ 753/23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 w:rsidRPr="003003A4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від 15.12.2022 року </w:t>
      </w:r>
    </w:p>
    <w:p w14:paraId="62AFA230" w14:textId="77777777" w:rsidR="003003A4" w:rsidRDefault="003003A4" w:rsidP="003003A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«Про  забезпечення генератором</w:t>
      </w:r>
    </w:p>
    <w:p w14:paraId="03D83B58" w14:textId="2288519C" w:rsidR="003003A4" w:rsidRDefault="003003A4" w:rsidP="003003A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ПрАТ «ВФ Україна»</w:t>
      </w:r>
    </w:p>
    <w:p w14:paraId="196949FC" w14:textId="77777777" w:rsidR="003003A4" w:rsidRPr="003003A4" w:rsidRDefault="003003A4" w:rsidP="003003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14:paraId="7747F6B1" w14:textId="19B856D5" w:rsidR="003003A4" w:rsidRDefault="003003A4" w:rsidP="00F3272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В зв’язку з неможливістю виконати рішення сесії</w:t>
      </w:r>
      <w:r w:rsidR="00F3272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F3272C" w:rsidRPr="00C165E2">
        <w:rPr>
          <w:bCs/>
          <w:color w:val="333333"/>
          <w:sz w:val="28"/>
          <w:szCs w:val="28"/>
          <w:bdr w:val="none" w:sz="0" w:space="0" w:color="auto" w:frame="1"/>
          <w:lang w:val="uk-UA"/>
        </w:rPr>
        <w:t>№ 753/23</w:t>
      </w:r>
      <w:r w:rsidR="00F3272C" w:rsidRPr="00C165E2">
        <w:rPr>
          <w:bCs/>
          <w:sz w:val="28"/>
          <w:szCs w:val="28"/>
          <w:lang w:val="uk-UA"/>
        </w:rPr>
        <w:t>-</w:t>
      </w:r>
      <w:r w:rsidR="00F3272C" w:rsidRPr="00C165E2">
        <w:rPr>
          <w:bCs/>
          <w:sz w:val="28"/>
          <w:szCs w:val="28"/>
          <w:lang w:val="en-US"/>
        </w:rPr>
        <w:t>VIII</w:t>
      </w:r>
      <w:r w:rsidR="00F3272C" w:rsidRPr="00C165E2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від 15.12.2022 року «Про  забезпечення генератором  ПрАТ «ВФ Україна»</w:t>
      </w:r>
      <w:r w:rsidRPr="00C165E2">
        <w:rPr>
          <w:bCs/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керуючись</w:t>
      </w:r>
      <w:r>
        <w:rPr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Законом України «Про місцеве самоврядування в Україні», </w:t>
      </w:r>
      <w:r>
        <w:rPr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сесія Березнянської селищної ради</w:t>
      </w:r>
    </w:p>
    <w:p w14:paraId="1ECFD110" w14:textId="77777777" w:rsidR="003003A4" w:rsidRDefault="003003A4" w:rsidP="003003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14:paraId="3BA24C78" w14:textId="66DB5F7F" w:rsidR="003003A4" w:rsidRDefault="003003A4" w:rsidP="00F3272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1"/>
          <w:lang w:val="uk-UA"/>
        </w:rPr>
        <w:t xml:space="preserve">1.Скасувати рішення </w:t>
      </w:r>
      <w:r w:rsidR="00F3272C">
        <w:rPr>
          <w:color w:val="333333"/>
          <w:sz w:val="28"/>
          <w:szCs w:val="21"/>
          <w:lang w:val="uk-UA"/>
        </w:rPr>
        <w:t>23</w:t>
      </w:r>
      <w:r>
        <w:rPr>
          <w:color w:val="333333"/>
          <w:sz w:val="28"/>
          <w:szCs w:val="21"/>
          <w:lang w:val="uk-UA"/>
        </w:rPr>
        <w:t xml:space="preserve"> сесії 8 скликання Березнянської селищної ради </w:t>
      </w:r>
      <w:r w:rsidR="00F3272C">
        <w:rPr>
          <w:b/>
          <w:color w:val="333333"/>
          <w:sz w:val="28"/>
          <w:szCs w:val="28"/>
          <w:bdr w:val="none" w:sz="0" w:space="0" w:color="auto" w:frame="1"/>
          <w:lang w:val="uk-UA"/>
        </w:rPr>
        <w:t>№ 753/23</w:t>
      </w:r>
      <w:r w:rsidR="00F3272C" w:rsidRPr="00F3272C">
        <w:rPr>
          <w:sz w:val="28"/>
          <w:szCs w:val="28"/>
          <w:lang w:val="uk-UA"/>
        </w:rPr>
        <w:t>-</w:t>
      </w:r>
      <w:r w:rsidR="00F3272C">
        <w:rPr>
          <w:sz w:val="28"/>
          <w:szCs w:val="28"/>
          <w:lang w:val="en-US"/>
        </w:rPr>
        <w:t>VIII</w:t>
      </w:r>
      <w:r w:rsidR="00F3272C" w:rsidRPr="00F3272C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F3272C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від 1</w:t>
      </w:r>
      <w:r w:rsidR="00F3272C">
        <w:rPr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F3272C">
        <w:rPr>
          <w:bCs/>
          <w:color w:val="333333"/>
          <w:sz w:val="28"/>
          <w:szCs w:val="28"/>
          <w:bdr w:val="none" w:sz="0" w:space="0" w:color="auto" w:frame="1"/>
          <w:lang w:val="uk-UA"/>
        </w:rPr>
        <w:t>1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2.2022 року </w:t>
      </w:r>
      <w:r w:rsidR="00F3272C">
        <w:rPr>
          <w:b/>
          <w:color w:val="333333"/>
          <w:sz w:val="28"/>
          <w:szCs w:val="28"/>
          <w:bdr w:val="none" w:sz="0" w:space="0" w:color="auto" w:frame="1"/>
          <w:lang w:val="uk-UA"/>
        </w:rPr>
        <w:t>«Про  забезпечення генератором  ПрАТ «ВФ Україна»</w:t>
      </w:r>
      <w:r w:rsidR="00F3272C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8EB8366" w14:textId="77777777" w:rsidR="00F3272C" w:rsidRDefault="00F3272C" w:rsidP="00F32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333333"/>
          <w:sz w:val="21"/>
          <w:szCs w:val="21"/>
        </w:rPr>
      </w:pPr>
    </w:p>
    <w:p w14:paraId="5C5C6272" w14:textId="29644D49" w:rsidR="003003A4" w:rsidRDefault="00F3272C" w:rsidP="00300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3003A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003A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Контроль за виконанням </w:t>
      </w:r>
      <w:proofErr w:type="spellStart"/>
      <w:r w:rsidR="003003A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3003A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рішення покласти на постійну комісію  </w:t>
      </w:r>
      <w:r w:rsidR="003003A4">
        <w:rPr>
          <w:rFonts w:ascii="Times New Roman" w:hAnsi="Times New Roman" w:cs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5F399ADC" w14:textId="4E1CA7FC" w:rsidR="003003A4" w:rsidRDefault="003003A4" w:rsidP="00300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556C6" w14:textId="77777777" w:rsidR="00F3272C" w:rsidRDefault="00F3272C" w:rsidP="00300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F6D5E5" w14:textId="77777777" w:rsidR="003003A4" w:rsidRDefault="003003A4" w:rsidP="00300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</w:p>
    <w:p w14:paraId="3DE1E6D2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21"/>
    <w:rsid w:val="003003A4"/>
    <w:rsid w:val="00600221"/>
    <w:rsid w:val="00932CA9"/>
    <w:rsid w:val="009427DA"/>
    <w:rsid w:val="009671CE"/>
    <w:rsid w:val="00A54F53"/>
    <w:rsid w:val="00C165E2"/>
    <w:rsid w:val="00CC6CC3"/>
    <w:rsid w:val="00DB4823"/>
    <w:rsid w:val="00E45639"/>
    <w:rsid w:val="00F15687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C304"/>
  <w15:chartTrackingRefBased/>
  <w15:docId w15:val="{3F0D4E68-4895-4F74-8356-F1C37C27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3A4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2023-02-23T09:22:00Z</cp:lastPrinted>
  <dcterms:created xsi:type="dcterms:W3CDTF">2023-03-16T08:58:00Z</dcterms:created>
  <dcterms:modified xsi:type="dcterms:W3CDTF">2023-03-16T08:58:00Z</dcterms:modified>
</cp:coreProperties>
</file>