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3193E53D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32"/>
          <w:szCs w:val="20"/>
          <w:lang w:val="uk-UA" w:eastAsia="ru-RU"/>
        </w:rPr>
        <w:object w:dxaOrig="1027" w:dyaOrig="1406" w14:anchorId="63C788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741769292" r:id="rId6"/>
        </w:object>
      </w:r>
    </w:p>
    <w:p w14:paraId="11CE1ED1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 К Р А І Н А</w:t>
      </w:r>
    </w:p>
    <w:p w14:paraId="2B81009C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Березнянська селищна рада </w:t>
      </w:r>
    </w:p>
    <w:p w14:paraId="0F011B7E" w14:textId="77777777" w:rsidR="00827D8C" w:rsidRDefault="00827D8C" w:rsidP="00827D8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Чернігівського  </w:t>
      </w:r>
      <w:r>
        <w:rPr>
          <w:rFonts w:ascii="Times New Roman" w:hAnsi="Times New Roman" w:cs="Times New Roman"/>
          <w:b/>
          <w:sz w:val="32"/>
          <w:szCs w:val="32"/>
        </w:rPr>
        <w:t>району Чернігівської області</w:t>
      </w:r>
    </w:p>
    <w:p w14:paraId="38887ACE" w14:textId="77777777" w:rsidR="00827D8C" w:rsidRDefault="00827D8C" w:rsidP="00827D8C">
      <w:pPr>
        <w:rPr>
          <w:rFonts w:ascii="Times New Roman" w:hAnsi="Times New Roman" w:cs="Times New Roman"/>
          <w:lang w:val="uk-UA"/>
        </w:rPr>
      </w:pPr>
    </w:p>
    <w:p w14:paraId="66DBF5FE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ВИКОНАВЧИЙ КОМІТЕТ</w:t>
      </w:r>
    </w:p>
    <w:p w14:paraId="1F790437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14:paraId="00A37DE3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Pr="00EC0CD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РІШЕННЯ</w:t>
      </w:r>
    </w:p>
    <w:p w14:paraId="1B212105" w14:textId="77777777" w:rsidR="00827D8C" w:rsidRPr="00EC0CD8" w:rsidRDefault="00827D8C" w:rsidP="00827D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0FC6F18" w14:textId="496E58BE" w:rsidR="00827D8C" w:rsidRPr="00086AAD" w:rsidRDefault="00827D8C" w:rsidP="00827D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5F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22 березня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Pr="00EC0CD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155F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</w:t>
      </w:r>
      <w:r w:rsidRPr="00EC0CD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086AA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</w:p>
    <w:p w14:paraId="4F3ECC7D" w14:textId="77777777" w:rsidR="00827D8C" w:rsidRDefault="00827D8C"/>
    <w:p w14:paraId="3737B49F" w14:textId="77777777" w:rsidR="00155F18" w:rsidRPr="00DB2B6D" w:rsidRDefault="00155F18" w:rsidP="00DB2B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затвердження акту</w:t>
      </w:r>
    </w:p>
    <w:p w14:paraId="6F19101A" w14:textId="77777777" w:rsidR="00155F18" w:rsidRPr="00DB2B6D" w:rsidRDefault="00155F18" w:rsidP="00DB2B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обстеження житлової будівлі </w:t>
      </w:r>
    </w:p>
    <w:p w14:paraId="2F8B9534" w14:textId="77777777" w:rsidR="00155F18" w:rsidRPr="00DB2B6D" w:rsidRDefault="00155F18" w:rsidP="00DB2B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за адресою смт. Березна </w:t>
      </w:r>
    </w:p>
    <w:p w14:paraId="18E7CB21" w14:textId="0AF69552" w:rsidR="00155F18" w:rsidRDefault="00155F18" w:rsidP="00DB2B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b/>
          <w:bCs/>
          <w:sz w:val="28"/>
          <w:szCs w:val="28"/>
          <w:lang w:val="uk-UA"/>
        </w:rPr>
        <w:t>вул. Стольненська, 19</w:t>
      </w:r>
    </w:p>
    <w:p w14:paraId="30CB31AC" w14:textId="77777777" w:rsidR="00767D2C" w:rsidRPr="00DB2B6D" w:rsidRDefault="00767D2C" w:rsidP="00DB2B6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F685F4C" w14:textId="77777777" w:rsidR="00155F18" w:rsidRPr="00DB2B6D" w:rsidRDefault="00004CF0" w:rsidP="00DB2B6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155F18"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звернення депутатів Березнянської селищної рішенням Виконавчого комітету Березнянської селищної ради від 23 лютого 2023 року №22 була створена комісія обстеження аварійного приміщення , а саме житлового багатоквартирного будинку </w:t>
      </w:r>
      <w:r w:rsidR="00893EFD" w:rsidRPr="00DB2B6D">
        <w:rPr>
          <w:rFonts w:ascii="Times New Roman" w:hAnsi="Times New Roman" w:cs="Times New Roman"/>
          <w:sz w:val="28"/>
          <w:szCs w:val="28"/>
          <w:lang w:val="uk-UA"/>
        </w:rPr>
        <w:t>за адресою смт. Березна вул. Стольненська, 19 Чернігівського району Чернігівської області.</w:t>
      </w:r>
    </w:p>
    <w:p w14:paraId="321CA3D4" w14:textId="103F33D0" w:rsidR="00893EFD" w:rsidRPr="00DB2B6D" w:rsidRDefault="00893EFD" w:rsidP="00DB2B6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Акт обстеження житлової будівлі (багатоквартирного житлового будинку), складений комісією </w:t>
      </w:r>
      <w:r w:rsidR="00DB2B6D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DB2B6D">
        <w:rPr>
          <w:rFonts w:ascii="Times New Roman" w:hAnsi="Times New Roman" w:cs="Times New Roman"/>
          <w:sz w:val="28"/>
          <w:szCs w:val="28"/>
          <w:lang w:val="uk-UA"/>
        </w:rPr>
        <w:t>иконком Березнянської селищної ради</w:t>
      </w:r>
    </w:p>
    <w:p w14:paraId="0FC5BEDB" w14:textId="77777777" w:rsidR="00893EFD" w:rsidRPr="00DB2B6D" w:rsidRDefault="00893EFD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sz w:val="28"/>
          <w:szCs w:val="28"/>
          <w:lang w:val="uk-UA"/>
        </w:rPr>
        <w:t>ВИРІШИВ</w:t>
      </w:r>
    </w:p>
    <w:p w14:paraId="30378BEF" w14:textId="1C2BD061" w:rsidR="00893EFD" w:rsidRPr="00DB2B6D" w:rsidRDefault="00893EFD" w:rsidP="00DB2B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sz w:val="28"/>
          <w:szCs w:val="28"/>
          <w:lang w:val="uk-UA"/>
        </w:rPr>
        <w:t>Затвердити Акт обстеження житлової будівлі за адресою смт. Березна вул. Стольненська, 19</w:t>
      </w:r>
      <w:r w:rsidR="00C80FF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 складений комісією. </w:t>
      </w:r>
    </w:p>
    <w:p w14:paraId="5E002863" w14:textId="4A1ED390" w:rsidR="00893EFD" w:rsidRPr="00DB2B6D" w:rsidRDefault="00893EFD" w:rsidP="00DB2B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Доручити загальному відділу Березнянської селищної ради встановити власників квартир житлового багатоквартирного будинку за адресою смт. Березна вул. Стольненська, 19 Чернігівського району </w:t>
      </w:r>
      <w:r w:rsidR="00DB2B6D" w:rsidRPr="00DB2B6D">
        <w:rPr>
          <w:rFonts w:ascii="Times New Roman" w:hAnsi="Times New Roman" w:cs="Times New Roman"/>
          <w:sz w:val="28"/>
          <w:szCs w:val="28"/>
          <w:lang w:val="uk-UA"/>
        </w:rPr>
        <w:t>Чернігівської</w:t>
      </w: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 області.</w:t>
      </w:r>
    </w:p>
    <w:p w14:paraId="471A52A1" w14:textId="10631279" w:rsidR="00893EFD" w:rsidRPr="00DB2B6D" w:rsidRDefault="00DB2B6D" w:rsidP="00DB2B6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апросити </w:t>
      </w: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893EFD"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а </w:t>
      </w: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наступне </w:t>
      </w:r>
      <w:r w:rsidR="00004CF0"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</w:t>
      </w: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93EFD"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иконавчого комітету власників квартир </w:t>
      </w:r>
      <w:r w:rsidR="00004CF0" w:rsidRPr="00DB2B6D">
        <w:rPr>
          <w:rFonts w:ascii="Times New Roman" w:hAnsi="Times New Roman" w:cs="Times New Roman"/>
          <w:sz w:val="28"/>
          <w:szCs w:val="28"/>
          <w:lang w:val="uk-UA"/>
        </w:rPr>
        <w:t>вищезазначеного житлового будинку та зобов’язати їх перекрити вільний доступ до приміщення , абож знести його по причині його аварійності.</w:t>
      </w:r>
    </w:p>
    <w:p w14:paraId="327158CE" w14:textId="77777777" w:rsidR="00DB2B6D" w:rsidRPr="00DB2B6D" w:rsidRDefault="00DB2B6D" w:rsidP="00DB2B6D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57E0BD35" w14:textId="24501067" w:rsidR="00004CF0" w:rsidRPr="00DB2B6D" w:rsidRDefault="00004CF0" w:rsidP="00004CF0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Селищний голова                                </w:t>
      </w:r>
      <w:r w:rsidR="005D7D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DB2B6D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5D7D10">
        <w:rPr>
          <w:rFonts w:ascii="Times New Roman" w:hAnsi="Times New Roman" w:cs="Times New Roman"/>
          <w:sz w:val="28"/>
          <w:szCs w:val="28"/>
          <w:lang w:val="uk-UA"/>
        </w:rPr>
        <w:t>Володимир ПАВЛЕНКО</w:t>
      </w:r>
    </w:p>
    <w:sectPr w:rsidR="00004CF0" w:rsidRPr="00DB2B6D" w:rsidSect="00DB2B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256E42"/>
    <w:multiLevelType w:val="hybridMultilevel"/>
    <w:tmpl w:val="7F765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D8C"/>
    <w:rsid w:val="00004CF0"/>
    <w:rsid w:val="00086AAD"/>
    <w:rsid w:val="00155F18"/>
    <w:rsid w:val="005D7D10"/>
    <w:rsid w:val="00767D2C"/>
    <w:rsid w:val="00827D8C"/>
    <w:rsid w:val="00893EFD"/>
    <w:rsid w:val="009813AF"/>
    <w:rsid w:val="009F1340"/>
    <w:rsid w:val="00A61407"/>
    <w:rsid w:val="00AD518B"/>
    <w:rsid w:val="00C80FF7"/>
    <w:rsid w:val="00DB2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CEDFB"/>
  <w15:chartTrackingRefBased/>
  <w15:docId w15:val="{840AEC17-30C4-46A5-8C04-F7F6EAA67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D8C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E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964</Words>
  <Characters>551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11</cp:lastModifiedBy>
  <cp:revision>2</cp:revision>
  <dcterms:created xsi:type="dcterms:W3CDTF">2023-03-31T09:01:00Z</dcterms:created>
  <dcterms:modified xsi:type="dcterms:W3CDTF">2023-03-31T09:01:00Z</dcterms:modified>
</cp:coreProperties>
</file>