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91664424"/>
    <w:p w14:paraId="2A44348F" w14:textId="77777777" w:rsidR="00862A0C" w:rsidRDefault="00862A0C" w:rsidP="00862A0C">
      <w:pPr>
        <w:jc w:val="center"/>
        <w:rPr>
          <w:sz w:val="32"/>
          <w:szCs w:val="20"/>
          <w:lang w:val="uk-UA"/>
        </w:rPr>
      </w:pPr>
      <w:r>
        <w:rPr>
          <w:noProof/>
          <w:sz w:val="32"/>
          <w:szCs w:val="20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9ABE2" wp14:editId="6DB3C4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2C5FA" id="Прямоуголь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bkTRg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">
                <v:stroke joinstyle="round"/>
                <o:lock v:ext="edit" selection="t"/>
              </v:rect>
            </w:pict>
          </mc:Fallback>
        </mc:AlternateContent>
      </w:r>
      <w:r>
        <w:rPr>
          <w:sz w:val="32"/>
          <w:szCs w:val="20"/>
          <w:lang w:val="uk-UA"/>
        </w:rPr>
        <w:object w:dxaOrig="616" w:dyaOrig="900" w14:anchorId="249223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0.75pt;height:45pt;mso-wrap-distance-left:0;mso-wrap-distance-top:0;mso-wrap-distance-right:0;mso-wrap-distance-bottom:0" o:ole="">
            <v:imagedata r:id="rId5" o:title=""/>
            <v:path textboxrect="0,0,0,0"/>
          </v:shape>
          <o:OLEObject Type="Embed" ProgID="Word.Picture.6" ShapeID="_x0000_i0" DrawAspect="Content" ObjectID="_1744708254" r:id="rId6"/>
        </w:object>
      </w:r>
    </w:p>
    <w:p w14:paraId="15A11C22" w14:textId="77777777" w:rsidR="00862A0C" w:rsidRDefault="00862A0C" w:rsidP="00862A0C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60C0FC95" w14:textId="77777777" w:rsidR="00862A0C" w:rsidRDefault="00862A0C" w:rsidP="00862A0C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66A6D979" w14:textId="77777777" w:rsidR="00862A0C" w:rsidRDefault="00862A0C" w:rsidP="00862A0C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 </w:t>
      </w:r>
      <w:r>
        <w:rPr>
          <w:b/>
          <w:sz w:val="32"/>
          <w:szCs w:val="32"/>
        </w:rPr>
        <w:t>району Чернігівської області</w:t>
      </w:r>
    </w:p>
    <w:p w14:paraId="29F1EA59" w14:textId="77777777" w:rsidR="00862A0C" w:rsidRDefault="00862A0C" w:rsidP="00862A0C">
      <w:pPr>
        <w:jc w:val="center"/>
        <w:rPr>
          <w:b/>
          <w:sz w:val="16"/>
          <w:szCs w:val="16"/>
          <w:lang w:val="uk-UA"/>
        </w:rPr>
      </w:pPr>
    </w:p>
    <w:p w14:paraId="40B827AE" w14:textId="77777777" w:rsidR="00862A0C" w:rsidRPr="007A3CA0" w:rsidRDefault="00862A0C" w:rsidP="00862A0C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73D725C2" w14:textId="77777777" w:rsidR="00862A0C" w:rsidRPr="007A3CA0" w:rsidRDefault="00862A0C" w:rsidP="00862A0C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1FD084BB" w14:textId="77777777" w:rsidR="00862A0C" w:rsidRPr="007A3CA0" w:rsidRDefault="00862A0C" w:rsidP="00862A0C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1D80BA26" w14:textId="77777777" w:rsidR="00862A0C" w:rsidRPr="007A3CA0" w:rsidRDefault="00862A0C" w:rsidP="00862A0C">
      <w:pPr>
        <w:jc w:val="center"/>
        <w:rPr>
          <w:b/>
          <w:sz w:val="16"/>
          <w:szCs w:val="16"/>
          <w:lang w:val="uk-UA"/>
        </w:rPr>
      </w:pPr>
    </w:p>
    <w:p w14:paraId="6E7210D4" w14:textId="77777777" w:rsidR="00862A0C" w:rsidRDefault="00862A0C" w:rsidP="00862A0C">
      <w:pPr>
        <w:jc w:val="both"/>
        <w:rPr>
          <w:sz w:val="28"/>
          <w:szCs w:val="28"/>
          <w:lang w:val="uk-UA"/>
        </w:rPr>
      </w:pPr>
      <w:r w:rsidRPr="007A3CA0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28 квітня  2023</w:t>
      </w:r>
      <w:r w:rsidRPr="007A3CA0">
        <w:rPr>
          <w:sz w:val="28"/>
          <w:szCs w:val="28"/>
          <w:lang w:val="uk-UA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  </w:t>
      </w:r>
      <w:r w:rsidRPr="007A3CA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4</w:t>
      </w:r>
      <w:r w:rsidR="003F742D">
        <w:rPr>
          <w:sz w:val="28"/>
          <w:szCs w:val="28"/>
          <w:lang w:val="uk-UA"/>
        </w:rPr>
        <w:t>5</w:t>
      </w:r>
    </w:p>
    <w:p w14:paraId="28FC8ABB" w14:textId="77777777" w:rsidR="00862A0C" w:rsidRDefault="00862A0C" w:rsidP="00862A0C">
      <w:pPr>
        <w:jc w:val="both"/>
        <w:rPr>
          <w:sz w:val="28"/>
          <w:szCs w:val="28"/>
          <w:lang w:val="uk-UA"/>
        </w:rPr>
      </w:pPr>
    </w:p>
    <w:p w14:paraId="7B62E931" w14:textId="77777777" w:rsidR="00862A0C" w:rsidRDefault="009C7F57" w:rsidP="00862A0C">
      <w:pPr>
        <w:pStyle w:val="a3"/>
        <w:spacing w:before="0" w:beforeAutospacing="0" w:after="0" w:afterAutospacing="0"/>
        <w:ind w:right="5244"/>
        <w:rPr>
          <w:b/>
          <w:color w:val="000000"/>
          <w:sz w:val="28"/>
          <w:szCs w:val="28"/>
        </w:rPr>
      </w:pPr>
      <w:bookmarkStart w:id="1" w:name="_GoBack"/>
      <w:bookmarkEnd w:id="0"/>
      <w:r>
        <w:rPr>
          <w:b/>
          <w:color w:val="000000"/>
          <w:sz w:val="28"/>
          <w:szCs w:val="28"/>
        </w:rPr>
        <w:t xml:space="preserve">Про збереження кабельних ліній </w:t>
      </w:r>
    </w:p>
    <w:p w14:paraId="1C990506" w14:textId="77777777" w:rsidR="009C7F57" w:rsidRDefault="009C7F57" w:rsidP="00862A0C">
      <w:pPr>
        <w:pStyle w:val="a3"/>
        <w:spacing w:before="0" w:beforeAutospacing="0" w:after="0" w:afterAutospacing="0"/>
        <w:ind w:right="524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зв’язку</w:t>
      </w:r>
    </w:p>
    <w:bookmarkEnd w:id="1"/>
    <w:p w14:paraId="35627359" w14:textId="77777777" w:rsidR="00862A0C" w:rsidRPr="0027154F" w:rsidRDefault="00862A0C" w:rsidP="00862A0C">
      <w:pPr>
        <w:pStyle w:val="a3"/>
        <w:spacing w:before="0" w:beforeAutospacing="0" w:after="0" w:afterAutospacing="0"/>
        <w:ind w:right="5244"/>
        <w:jc w:val="both"/>
        <w:rPr>
          <w:b/>
          <w:color w:val="000000"/>
          <w:sz w:val="28"/>
          <w:szCs w:val="28"/>
        </w:rPr>
      </w:pPr>
    </w:p>
    <w:p w14:paraId="1CEFF1B4" w14:textId="77777777" w:rsidR="00862A0C" w:rsidRPr="00BA7C25" w:rsidRDefault="00862A0C" w:rsidP="00862A0C">
      <w:pPr>
        <w:tabs>
          <w:tab w:val="left" w:pos="3261"/>
        </w:tabs>
        <w:ind w:right="4252"/>
        <w:rPr>
          <w:b/>
          <w:sz w:val="28"/>
          <w:szCs w:val="28"/>
          <w:lang w:val="uk-UA"/>
        </w:rPr>
      </w:pPr>
    </w:p>
    <w:p w14:paraId="3C184E19" w14:textId="77777777" w:rsidR="00862A0C" w:rsidRPr="005413FE" w:rsidRDefault="003F742D" w:rsidP="003F742D">
      <w:pPr>
        <w:tabs>
          <w:tab w:val="left" w:pos="326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Згідно Закону України «Про телекомунікації», прийнятого Верховною Радою України 18.11.2003р. №1280-І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, а також «Правил охорони ліній електрозв’язку», затверджених Кабінетом Міністрів України 29 січня 1996р., з метою їх виконання по збереженню загальнодержавної мережі зв’язку України, що проходять по землях Березнянської селищної ради</w:t>
      </w:r>
      <w:r w:rsidR="00862A0C" w:rsidRPr="005413FE">
        <w:rPr>
          <w:sz w:val="28"/>
          <w:szCs w:val="28"/>
          <w:lang w:val="uk-UA"/>
        </w:rPr>
        <w:t>, виконавчий комітет селищної ради</w:t>
      </w:r>
    </w:p>
    <w:p w14:paraId="0B78E868" w14:textId="77777777" w:rsidR="00862A0C" w:rsidRPr="00A655F5" w:rsidRDefault="00862A0C" w:rsidP="00862A0C">
      <w:pPr>
        <w:tabs>
          <w:tab w:val="left" w:pos="3261"/>
        </w:tabs>
        <w:ind w:firstLine="709"/>
        <w:jc w:val="both"/>
        <w:rPr>
          <w:b/>
          <w:sz w:val="28"/>
          <w:szCs w:val="28"/>
          <w:lang w:val="uk-UA"/>
        </w:rPr>
      </w:pPr>
      <w:r w:rsidRPr="005413FE">
        <w:rPr>
          <w:sz w:val="28"/>
          <w:szCs w:val="28"/>
          <w:lang w:val="uk-UA"/>
        </w:rPr>
        <w:t xml:space="preserve"> </w:t>
      </w:r>
    </w:p>
    <w:p w14:paraId="387890A9" w14:textId="77777777" w:rsidR="00862A0C" w:rsidRDefault="00862A0C" w:rsidP="00862A0C">
      <w:pPr>
        <w:jc w:val="center"/>
        <w:rPr>
          <w:b/>
          <w:sz w:val="28"/>
          <w:szCs w:val="28"/>
          <w:lang w:val="uk-UA"/>
        </w:rPr>
      </w:pPr>
      <w:r w:rsidRPr="000D55D6">
        <w:rPr>
          <w:b/>
          <w:sz w:val="28"/>
          <w:szCs w:val="28"/>
          <w:lang w:val="uk-UA"/>
        </w:rPr>
        <w:t>В И Р І Ш И В:</w:t>
      </w:r>
    </w:p>
    <w:p w14:paraId="045263B0" w14:textId="77777777" w:rsidR="00862A0C" w:rsidRPr="005413FE" w:rsidRDefault="00862A0C" w:rsidP="00862A0C">
      <w:pPr>
        <w:ind w:firstLine="426"/>
        <w:jc w:val="both"/>
        <w:rPr>
          <w:b/>
          <w:sz w:val="28"/>
          <w:szCs w:val="28"/>
          <w:lang w:val="uk-UA"/>
        </w:rPr>
      </w:pPr>
    </w:p>
    <w:p w14:paraId="67C70491" w14:textId="77777777" w:rsidR="00862A0C" w:rsidRDefault="003F742D" w:rsidP="00862A0C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Забезпечити на території земель Березнянської селищної ради чітку дію ордерної системи на проведення земляних робіт.</w:t>
      </w:r>
    </w:p>
    <w:p w14:paraId="59072044" w14:textId="77777777" w:rsidR="003F742D" w:rsidRDefault="003F742D" w:rsidP="00862A0C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Зобов’язати начальника відділу земельних відносин комунальної власності та житлово – комунального господарства видавати дозвіл про відведення земель від забудову тільки після обов’язкового погодження з підрозділом в м. Чернігів лінійною дільницею транспортної мережі №124\1( м. Чернігів вул. Козацька,5Б).</w:t>
      </w:r>
    </w:p>
    <w:p w14:paraId="016DB8A2" w14:textId="77777777" w:rsidR="003F742D" w:rsidRDefault="003F742D" w:rsidP="00862A0C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Викликати працівника зв’язку за 3 доби до початку виконання будівельних робіт.</w:t>
      </w:r>
    </w:p>
    <w:p w14:paraId="6950CFDA" w14:textId="77777777" w:rsidR="003F742D" w:rsidRPr="00EC656F" w:rsidRDefault="003F742D" w:rsidP="00862A0C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 за виконанням даного рішення залишаю за собою. </w:t>
      </w:r>
    </w:p>
    <w:p w14:paraId="5C42D674" w14:textId="77777777" w:rsidR="00862A0C" w:rsidRDefault="00862A0C" w:rsidP="00862A0C">
      <w:pPr>
        <w:jc w:val="both"/>
        <w:rPr>
          <w:sz w:val="28"/>
          <w:szCs w:val="28"/>
          <w:lang w:val="uk-UA"/>
        </w:rPr>
      </w:pPr>
    </w:p>
    <w:p w14:paraId="0B2A19E7" w14:textId="77777777" w:rsidR="00862A0C" w:rsidRDefault="00862A0C" w:rsidP="00862A0C">
      <w:pPr>
        <w:jc w:val="both"/>
        <w:rPr>
          <w:sz w:val="28"/>
          <w:szCs w:val="28"/>
          <w:lang w:val="uk-UA"/>
        </w:rPr>
      </w:pPr>
    </w:p>
    <w:p w14:paraId="69306CC3" w14:textId="77777777" w:rsidR="00862A0C" w:rsidRDefault="00862A0C" w:rsidP="00862A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                       Володимир ПАВЛЕНКО</w:t>
      </w:r>
    </w:p>
    <w:p w14:paraId="01C95760" w14:textId="77777777" w:rsidR="00862A0C" w:rsidRDefault="00862A0C"/>
    <w:sectPr w:rsidR="00862A0C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11305"/>
    <w:multiLevelType w:val="multilevel"/>
    <w:tmpl w:val="234CA204"/>
    <w:lvl w:ilvl="0">
      <w:start w:val="1"/>
      <w:numFmt w:val="decimal"/>
      <w:lvlText w:val="%1."/>
      <w:lvlJc w:val="left"/>
      <w:pPr>
        <w:ind w:left="567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0C"/>
    <w:rsid w:val="003F742D"/>
    <w:rsid w:val="00862A0C"/>
    <w:rsid w:val="009C7F57"/>
    <w:rsid w:val="00CC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C18C"/>
  <w15:chartTrackingRefBased/>
  <w15:docId w15:val="{86085A89-F02C-4940-89D6-662FDFE2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2A0C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870</Words>
  <Characters>496</Characters>
  <Application>Microsoft Office Word</Application>
  <DocSecurity>0</DocSecurity>
  <Lines>4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2023-05-04T09:24:00Z</dcterms:created>
  <dcterms:modified xsi:type="dcterms:W3CDTF">2023-05-04T09:24:00Z</dcterms:modified>
</cp:coreProperties>
</file>