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права 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передана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для ведення товарного сільськогосподарського виробництва на території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D85A86" w:rsidP="00D85A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 комунальної власності та житлово-комунального господарства</w:t>
      </w:r>
      <w:r w:rsidR="00BB245E">
        <w:rPr>
          <w:rFonts w:ascii="Times New Roman" w:hAnsi="Times New Roman" w:cs="Times New Roman"/>
          <w:sz w:val="28"/>
          <w:lang w:val="uk-UA"/>
        </w:rPr>
        <w:t xml:space="preserve"> та розгляду даного питання </w:t>
      </w:r>
      <w:r>
        <w:rPr>
          <w:rFonts w:ascii="Times New Roman" w:hAnsi="Times New Roman" w:cs="Times New Roman"/>
          <w:sz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постійній комісії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BB245E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а саме </w:t>
      </w:r>
      <w:r w:rsidR="00E84664">
        <w:rPr>
          <w:rFonts w:ascii="Times New Roman" w:hAnsi="Times New Roman" w:cs="Times New Roman"/>
          <w:sz w:val="28"/>
          <w:lang w:val="uk-UA"/>
        </w:rPr>
        <w:t>про припинення</w:t>
      </w:r>
      <w:r w:rsidR="00CE44EE">
        <w:rPr>
          <w:rFonts w:ascii="Times New Roman" w:hAnsi="Times New Roman" w:cs="Times New Roman"/>
          <w:sz w:val="28"/>
          <w:lang w:val="uk-UA"/>
        </w:rPr>
        <w:t xml:space="preserve"> ТОВ «</w:t>
      </w:r>
      <w:proofErr w:type="spellStart"/>
      <w:r w:rsidR="00CE44EE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CE44EE">
        <w:rPr>
          <w:rFonts w:ascii="Times New Roman" w:hAnsi="Times New Roman" w:cs="Times New Roman"/>
          <w:sz w:val="28"/>
          <w:lang w:val="uk-UA"/>
        </w:rPr>
        <w:t xml:space="preserve">»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права тимчасового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>з</w:t>
      </w:r>
      <w:r w:rsidR="00CE44EE">
        <w:rPr>
          <w:rFonts w:ascii="Times New Roman" w:hAnsi="Times New Roman" w:cs="Times New Roman"/>
          <w:sz w:val="28"/>
          <w:lang w:val="uk-UA"/>
        </w:rPr>
        <w:t>емельною ділянкою, площею 5,7627га кадастровий номер 7423055300:04:000:0027</w:t>
      </w:r>
      <w:r w:rsidR="00215396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07.06.2011 року укладеного між Менською </w:t>
      </w:r>
      <w:r w:rsidR="009B6FC7">
        <w:rPr>
          <w:rFonts w:ascii="Times New Roman" w:hAnsi="Times New Roman" w:cs="Times New Roman"/>
          <w:sz w:val="28"/>
          <w:lang w:val="uk-UA"/>
        </w:rPr>
        <w:t>РДА та ТОВ «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 xml:space="preserve">» , зареєстрованого відділом Держкомзему у Менському районі від 08.06.2011 року за №742300004000847,  яка була надана товариству </w:t>
      </w:r>
      <w:r w:rsidR="00CE44EE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D504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504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</w:t>
      </w:r>
      <w:r w:rsidR="00CE44EE">
        <w:rPr>
          <w:rFonts w:ascii="Times New Roman" w:hAnsi="Times New Roman" w:cs="Times New Roman"/>
          <w:sz w:val="28"/>
          <w:lang w:val="uk-UA"/>
        </w:rPr>
        <w:t>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переходом права власності частини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майна, яке розташоване на земельній ділянці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до іншого власника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ст.120, 122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C512F9" w:rsidP="009B6FC7">
      <w:pPr>
        <w:pStyle w:val="a5"/>
        <w:numPr>
          <w:ilvl w:val="0"/>
          <w:numId w:val="7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45E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6FC7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 xml:space="preserve">» </w:t>
      </w:r>
      <w:r w:rsidR="009B6FC7">
        <w:rPr>
          <w:rFonts w:ascii="Times New Roman" w:hAnsi="Times New Roman" w:cs="Times New Roman"/>
          <w:sz w:val="28"/>
          <w:lang w:val="uk-UA"/>
        </w:rPr>
        <w:t xml:space="preserve"> право</w:t>
      </w:r>
      <w:r w:rsidR="009B6FC7">
        <w:rPr>
          <w:rFonts w:ascii="Times New Roman" w:hAnsi="Times New Roman" w:cs="Times New Roman"/>
          <w:sz w:val="28"/>
          <w:lang w:val="uk-UA"/>
        </w:rPr>
        <w:t xml:space="preserve"> тимчасового користування земельною ділянкою, площею 5,7627га кадастровий номер 7423055300:04:000:0027, </w:t>
      </w:r>
      <w:r w:rsidR="009B6FC7">
        <w:rPr>
          <w:rFonts w:ascii="Times New Roman" w:hAnsi="Times New Roman" w:cs="Times New Roman"/>
          <w:sz w:val="28"/>
          <w:lang w:val="uk-UA"/>
        </w:rPr>
        <w:t xml:space="preserve"> яка знаходиться в оренді товариства </w:t>
      </w:r>
      <w:r w:rsidR="009B6FC7">
        <w:rPr>
          <w:rFonts w:ascii="Times New Roman" w:hAnsi="Times New Roman" w:cs="Times New Roman"/>
          <w:sz w:val="28"/>
          <w:lang w:val="uk-UA"/>
        </w:rPr>
        <w:t>відповідно договору оренди землі від 07.06.2011 року укладеного між Менською РДА та ТОВ «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 xml:space="preserve">» , зареєстрованого відділом Держкомзему у Менському </w:t>
      </w:r>
      <w:r w:rsidR="009B6FC7">
        <w:rPr>
          <w:rFonts w:ascii="Times New Roman" w:hAnsi="Times New Roman" w:cs="Times New Roman"/>
          <w:sz w:val="28"/>
          <w:lang w:val="uk-UA"/>
        </w:rPr>
        <w:lastRenderedPageBreak/>
        <w:t>районі від 08.06.201</w:t>
      </w:r>
      <w:r w:rsidR="009B6FC7">
        <w:rPr>
          <w:rFonts w:ascii="Times New Roman" w:hAnsi="Times New Roman" w:cs="Times New Roman"/>
          <w:sz w:val="28"/>
          <w:lang w:val="uk-UA"/>
        </w:rPr>
        <w:t>1 року за №742300004000847,  та</w:t>
      </w:r>
      <w:r w:rsidR="009B6FC7">
        <w:rPr>
          <w:rFonts w:ascii="Times New Roman" w:hAnsi="Times New Roman" w:cs="Times New Roman"/>
          <w:sz w:val="28"/>
          <w:lang w:val="uk-UA"/>
        </w:rPr>
        <w:t xml:space="preserve"> була надана товариству  для ведення товарного сільськогосподарського виробництва  на території 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9B6FC7">
        <w:rPr>
          <w:rFonts w:ascii="Times New Roman" w:hAnsi="Times New Roman" w:cs="Times New Roman"/>
          <w:sz w:val="28"/>
          <w:lang w:val="uk-UA"/>
        </w:rPr>
        <w:t>.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E81F32" w:rsidRDefault="00C249A3" w:rsidP="004E24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</w:t>
      </w:r>
      <w:r w:rsidR="00C75047">
        <w:rPr>
          <w:rFonts w:ascii="Times New Roman" w:hAnsi="Times New Roman" w:cs="Times New Roman"/>
          <w:sz w:val="28"/>
          <w:szCs w:val="28"/>
          <w:lang w:val="uk-UA"/>
        </w:rPr>
        <w:t>мунальної власності та житлово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-комунального господарства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ї ради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підготувати додаткову угоду про розірва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ння договору оренди землі  </w:t>
      </w:r>
      <w:r w:rsidR="00E81F32">
        <w:rPr>
          <w:rFonts w:ascii="Times New Roman" w:hAnsi="Times New Roman" w:cs="Times New Roman"/>
          <w:sz w:val="28"/>
          <w:lang w:val="uk-UA"/>
        </w:rPr>
        <w:t xml:space="preserve">  від </w:t>
      </w:r>
      <w:r w:rsidR="00627D8C">
        <w:rPr>
          <w:rFonts w:ascii="Times New Roman" w:hAnsi="Times New Roman" w:cs="Times New Roman"/>
          <w:sz w:val="28"/>
          <w:lang w:val="uk-UA"/>
        </w:rPr>
        <w:t>07.06.2011 року укладеного між Менською РДА та ТОВ «</w:t>
      </w:r>
      <w:proofErr w:type="spellStart"/>
      <w:r w:rsidR="00627D8C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627D8C">
        <w:rPr>
          <w:rFonts w:ascii="Times New Roman" w:hAnsi="Times New Roman" w:cs="Times New Roman"/>
          <w:sz w:val="28"/>
          <w:lang w:val="uk-UA"/>
        </w:rPr>
        <w:t>» , зареєстрованого відділом Держкомзему у Менському районі від 08.06.2011 року за №742300004000847</w:t>
      </w:r>
    </w:p>
    <w:p w:rsidR="0061334E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75047" w:rsidRPr="00944BB2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8697B"/>
    <w:rsid w:val="000A7CAC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27D8C"/>
    <w:rsid w:val="00641A16"/>
    <w:rsid w:val="00647C88"/>
    <w:rsid w:val="006A17E7"/>
    <w:rsid w:val="006C4387"/>
    <w:rsid w:val="006E440B"/>
    <w:rsid w:val="00780B1D"/>
    <w:rsid w:val="008E2FAA"/>
    <w:rsid w:val="00944BB2"/>
    <w:rsid w:val="009B6FC7"/>
    <w:rsid w:val="009C0BFB"/>
    <w:rsid w:val="00B3167F"/>
    <w:rsid w:val="00B3540A"/>
    <w:rsid w:val="00B67C95"/>
    <w:rsid w:val="00BB245E"/>
    <w:rsid w:val="00C249A3"/>
    <w:rsid w:val="00C42D6B"/>
    <w:rsid w:val="00C4308C"/>
    <w:rsid w:val="00C512F9"/>
    <w:rsid w:val="00C75047"/>
    <w:rsid w:val="00C75970"/>
    <w:rsid w:val="00C959E4"/>
    <w:rsid w:val="00C96EDE"/>
    <w:rsid w:val="00CA3A86"/>
    <w:rsid w:val="00CB18BC"/>
    <w:rsid w:val="00CD6712"/>
    <w:rsid w:val="00CE44EE"/>
    <w:rsid w:val="00CF50BD"/>
    <w:rsid w:val="00D504CC"/>
    <w:rsid w:val="00D62AEA"/>
    <w:rsid w:val="00D85A86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940D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50B0-9BA7-4732-9630-D3F6A77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2023-06-20T05:49:00Z</cp:lastPrinted>
  <dcterms:created xsi:type="dcterms:W3CDTF">2023-06-22T07:13:00Z</dcterms:created>
  <dcterms:modified xsi:type="dcterms:W3CDTF">2023-06-22T07:13:00Z</dcterms:modified>
</cp:coreProperties>
</file>