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ПрАТ «Київстар» права 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передана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</w:t>
            </w:r>
            <w:r w:rsidR="004E245E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’єктів телекомунікацій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(Миколаївського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ва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за межами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Миколаївка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15396">
        <w:rPr>
          <w:rFonts w:ascii="Times New Roman" w:hAnsi="Times New Roman" w:cs="Times New Roman"/>
          <w:sz w:val="28"/>
          <w:lang w:val="uk-UA"/>
        </w:rPr>
        <w:t>лопотання ПрАТ «Київстар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про припинення права тимчасового користування </w:t>
      </w:r>
      <w:r w:rsidR="00215396">
        <w:rPr>
          <w:rFonts w:ascii="Times New Roman" w:hAnsi="Times New Roman" w:cs="Times New Roman"/>
          <w:sz w:val="28"/>
          <w:lang w:val="uk-UA"/>
        </w:rPr>
        <w:t xml:space="preserve">земельною ділянкою, площею 0,2025га кадастровий номер 7423086700:01:001:0153,  яка була надана товариству в оренду для розміщення та експлуатації об’єктів телекомунікацій </w:t>
      </w:r>
      <w:r w:rsidR="00224A9D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</w:t>
      </w:r>
      <w:r w:rsidR="00215396">
        <w:rPr>
          <w:rFonts w:ascii="Times New Roman" w:hAnsi="Times New Roman" w:cs="Times New Roman"/>
          <w:sz w:val="28"/>
          <w:lang w:val="uk-UA"/>
        </w:rPr>
        <w:t>землі  від 17 серпня 2007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215396">
        <w:rPr>
          <w:rFonts w:ascii="Times New Roman" w:hAnsi="Times New Roman" w:cs="Times New Roman"/>
          <w:sz w:val="28"/>
          <w:lang w:val="uk-UA"/>
        </w:rPr>
        <w:t xml:space="preserve"> зареєстрованого Менським відділом Чернігівської регіональної філії ДП «Центр ДЗК» від 17.08.2007 року за № 040</w:t>
      </w:r>
      <w:r w:rsidR="00D504CC">
        <w:rPr>
          <w:rFonts w:ascii="Times New Roman" w:hAnsi="Times New Roman" w:cs="Times New Roman"/>
          <w:sz w:val="28"/>
          <w:lang w:val="uk-UA"/>
        </w:rPr>
        <w:t xml:space="preserve">784400004, яка знаходиться на території </w:t>
      </w:r>
      <w:proofErr w:type="spellStart"/>
      <w:r w:rsidR="00D504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504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с. Миколаївка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38498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 зв</w:t>
      </w:r>
      <w:r w:rsidR="00384981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язку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04CC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передачею частини майна іншій юридичній особі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Юкрейн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, 141, 149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B457A" w:rsidRPr="004E245E" w:rsidRDefault="00C512F9" w:rsidP="004E245E">
      <w:pPr>
        <w:pStyle w:val="a5"/>
        <w:numPr>
          <w:ilvl w:val="0"/>
          <w:numId w:val="7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45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CB18BC" w:rsidRPr="004E245E">
        <w:rPr>
          <w:rFonts w:ascii="Times New Roman" w:hAnsi="Times New Roman" w:cs="Times New Roman"/>
          <w:sz w:val="28"/>
          <w:szCs w:val="28"/>
          <w:lang w:val="uk-UA"/>
        </w:rPr>
        <w:t>ПрАТ «Київстар</w:t>
      </w:r>
      <w:r w:rsidR="00C96EDE" w:rsidRPr="004E245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4E245E">
        <w:rPr>
          <w:rFonts w:ascii="Times New Roman" w:hAnsi="Times New Roman" w:cs="Times New Roman"/>
          <w:sz w:val="28"/>
          <w:szCs w:val="28"/>
          <w:lang w:val="uk-UA"/>
        </w:rPr>
        <w:t>право тимчасового користува</w:t>
      </w:r>
      <w:r w:rsidR="00CB18BC" w:rsidRPr="004E245E">
        <w:rPr>
          <w:rFonts w:ascii="Times New Roman" w:hAnsi="Times New Roman" w:cs="Times New Roman"/>
          <w:sz w:val="28"/>
          <w:szCs w:val="28"/>
          <w:lang w:val="uk-UA"/>
        </w:rPr>
        <w:t xml:space="preserve">ння земельною </w:t>
      </w:r>
      <w:r w:rsidR="00CB18BC" w:rsidRPr="004E245E">
        <w:rPr>
          <w:rFonts w:ascii="Times New Roman" w:hAnsi="Times New Roman" w:cs="Times New Roman"/>
          <w:sz w:val="28"/>
          <w:lang w:val="uk-UA"/>
        </w:rPr>
        <w:t>площею 0,2025га</w:t>
      </w:r>
      <w:r w:rsidR="00E81F32" w:rsidRPr="004E245E">
        <w:rPr>
          <w:rFonts w:ascii="Times New Roman" w:hAnsi="Times New Roman" w:cs="Times New Roman"/>
          <w:sz w:val="28"/>
          <w:lang w:val="uk-UA"/>
        </w:rPr>
        <w:t>,</w:t>
      </w:r>
      <w:r w:rsidR="00CB18BC" w:rsidRPr="004E245E">
        <w:rPr>
          <w:rFonts w:ascii="Times New Roman" w:hAnsi="Times New Roman" w:cs="Times New Roman"/>
          <w:sz w:val="28"/>
          <w:lang w:val="uk-UA"/>
        </w:rPr>
        <w:t xml:space="preserve"> кадастровий номер 7423086700:01:001:0153,  яка була надана товариству в оренду для розміщення та експлуатації об’єктів телекомунікацій  відповідно договору оренди землі  від 17 серпня 2007 року </w:t>
      </w:r>
      <w:r w:rsidR="00E81F32" w:rsidRPr="004E245E">
        <w:rPr>
          <w:rFonts w:ascii="Times New Roman" w:hAnsi="Times New Roman" w:cs="Times New Roman"/>
          <w:sz w:val="28"/>
          <w:lang w:val="uk-UA"/>
        </w:rPr>
        <w:t xml:space="preserve">укладеного між Миколаївською сільською радою </w:t>
      </w:r>
      <w:r w:rsidR="00473A9A" w:rsidRPr="004E245E">
        <w:rPr>
          <w:rFonts w:ascii="Times New Roman" w:hAnsi="Times New Roman" w:cs="Times New Roman"/>
          <w:sz w:val="28"/>
          <w:lang w:val="uk-UA"/>
        </w:rPr>
        <w:t xml:space="preserve">Менського району Чернігівської області </w:t>
      </w:r>
      <w:r w:rsidR="00E81F32" w:rsidRPr="004E245E">
        <w:rPr>
          <w:rFonts w:ascii="Times New Roman" w:hAnsi="Times New Roman" w:cs="Times New Roman"/>
          <w:sz w:val="28"/>
          <w:lang w:val="uk-UA"/>
        </w:rPr>
        <w:t xml:space="preserve">та </w:t>
      </w:r>
      <w:r w:rsidR="00473A9A" w:rsidRPr="004E245E">
        <w:rPr>
          <w:rFonts w:ascii="Times New Roman" w:hAnsi="Times New Roman" w:cs="Times New Roman"/>
          <w:sz w:val="28"/>
          <w:lang w:val="uk-UA"/>
        </w:rPr>
        <w:t xml:space="preserve">ЗАТ «Київстар </w:t>
      </w:r>
      <w:proofErr w:type="spellStart"/>
      <w:r w:rsidR="00473A9A" w:rsidRPr="004E245E">
        <w:rPr>
          <w:rFonts w:ascii="Times New Roman" w:hAnsi="Times New Roman" w:cs="Times New Roman"/>
          <w:sz w:val="28"/>
          <w:lang w:val="uk-UA"/>
        </w:rPr>
        <w:t>Дж.Ес.Ем</w:t>
      </w:r>
      <w:proofErr w:type="spellEnd"/>
      <w:r w:rsidR="00473A9A" w:rsidRPr="004E245E">
        <w:rPr>
          <w:rFonts w:ascii="Times New Roman" w:hAnsi="Times New Roman" w:cs="Times New Roman"/>
          <w:sz w:val="28"/>
          <w:lang w:val="uk-UA"/>
        </w:rPr>
        <w:t xml:space="preserve">», </w:t>
      </w:r>
      <w:r w:rsidR="00CB18BC" w:rsidRPr="004E245E">
        <w:rPr>
          <w:rFonts w:ascii="Times New Roman" w:hAnsi="Times New Roman" w:cs="Times New Roman"/>
          <w:sz w:val="28"/>
          <w:lang w:val="uk-UA"/>
        </w:rPr>
        <w:t>зареєстрованого Менським відділом Чернігівської регіональної філії ДП «Центр ДЗК» від 17.0</w:t>
      </w:r>
      <w:r w:rsidR="00C4308C">
        <w:rPr>
          <w:rFonts w:ascii="Times New Roman" w:hAnsi="Times New Roman" w:cs="Times New Roman"/>
          <w:sz w:val="28"/>
          <w:lang w:val="uk-UA"/>
        </w:rPr>
        <w:t xml:space="preserve">8.2007 року за № 040784400004, </w:t>
      </w:r>
      <w:r w:rsidR="00CB18BC" w:rsidRPr="004E245E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</w:t>
      </w:r>
      <w:proofErr w:type="spellStart"/>
      <w:r w:rsidR="00CB18BC" w:rsidRPr="004E245E">
        <w:rPr>
          <w:rFonts w:ascii="Times New Roman" w:hAnsi="Times New Roman" w:cs="Times New Roman"/>
          <w:sz w:val="28"/>
          <w:lang w:val="uk-UA"/>
        </w:rPr>
        <w:lastRenderedPageBreak/>
        <w:t>Березнянської</w:t>
      </w:r>
      <w:proofErr w:type="spellEnd"/>
      <w:r w:rsidR="00CB18BC" w:rsidRPr="004E245E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за межами с. Миколаївка. </w:t>
      </w:r>
    </w:p>
    <w:p w:rsidR="0061334E" w:rsidRDefault="00B3167F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E81F32" w:rsidRDefault="00C249A3" w:rsidP="004E24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житлового-комунального господарства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ї ради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підготувати додаткову угоду про розірва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ння договору оренди землі  </w:t>
      </w:r>
      <w:r w:rsidR="00E81F32">
        <w:rPr>
          <w:rFonts w:ascii="Times New Roman" w:hAnsi="Times New Roman" w:cs="Times New Roman"/>
          <w:sz w:val="28"/>
          <w:lang w:val="uk-UA"/>
        </w:rPr>
        <w:t>землі  від 17 серпня 2007 року зареєстрованого Менським відділом Чернігівської регіональної філії ДП «Центр ДЗК» від 17.08.2007 року за № 040784400004,</w:t>
      </w:r>
      <w:r w:rsidR="00473A9A">
        <w:rPr>
          <w:rFonts w:ascii="Times New Roman" w:hAnsi="Times New Roman" w:cs="Times New Roman"/>
          <w:sz w:val="28"/>
          <w:lang w:val="uk-UA"/>
        </w:rPr>
        <w:t xml:space="preserve"> </w:t>
      </w:r>
      <w:r w:rsidR="00E81F32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</w:t>
      </w:r>
      <w:proofErr w:type="spellStart"/>
      <w:r w:rsidR="00E81F3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81F32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</w:t>
      </w:r>
      <w:r w:rsidR="0008697B">
        <w:rPr>
          <w:rFonts w:ascii="Times New Roman" w:hAnsi="Times New Roman" w:cs="Times New Roman"/>
          <w:sz w:val="28"/>
          <w:lang w:val="uk-UA"/>
        </w:rPr>
        <w:t xml:space="preserve">бласті за межами с. Миколаївка та зареєструвати речове право комунальної власності на земельну ділянку за </w:t>
      </w:r>
      <w:proofErr w:type="spellStart"/>
      <w:r w:rsidR="0008697B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08697B">
        <w:rPr>
          <w:rFonts w:ascii="Times New Roman" w:hAnsi="Times New Roman" w:cs="Times New Roman"/>
          <w:sz w:val="28"/>
          <w:lang w:val="uk-UA"/>
        </w:rPr>
        <w:t xml:space="preserve"> селищною радою.</w:t>
      </w:r>
    </w:p>
    <w:p w:rsidR="00C4308C" w:rsidRDefault="00C4308C" w:rsidP="00C4308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Доручити селищному голові зареєструвати право комунальної власності на земельну ділянку </w:t>
      </w:r>
      <w:r w:rsidRPr="004E245E">
        <w:rPr>
          <w:rFonts w:ascii="Times New Roman" w:hAnsi="Times New Roman" w:cs="Times New Roman"/>
          <w:sz w:val="28"/>
          <w:lang w:val="uk-UA"/>
        </w:rPr>
        <w:t>площею 0,2025га, кадастровий номер 7423086700:01:001:0153</w:t>
      </w:r>
      <w:r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селищною радою.</w:t>
      </w:r>
    </w:p>
    <w:p w:rsidR="003B457A" w:rsidRDefault="003B457A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F32" w:rsidRDefault="00C4308C" w:rsidP="00E81F3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>.  ПрАТ «Київстар»</w:t>
      </w:r>
      <w:r w:rsidR="006A17E7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дії спрямовані на припинення державної реєстрації права оренди земельної ділянки в установленому законодавством порядку</w:t>
      </w:r>
      <w:bookmarkStart w:id="0" w:name="_GoBack"/>
      <w:bookmarkEnd w:id="0"/>
      <w:r w:rsidR="00E81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F32" w:rsidRDefault="00E81F32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944BB2" w:rsidRDefault="00C4308C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8697B"/>
    <w:rsid w:val="000A7CAC"/>
    <w:rsid w:val="000E3A4D"/>
    <w:rsid w:val="00215396"/>
    <w:rsid w:val="00224A9D"/>
    <w:rsid w:val="002E64C6"/>
    <w:rsid w:val="002E792F"/>
    <w:rsid w:val="00336CED"/>
    <w:rsid w:val="00384981"/>
    <w:rsid w:val="003B457A"/>
    <w:rsid w:val="00412B30"/>
    <w:rsid w:val="00473A9A"/>
    <w:rsid w:val="004E245E"/>
    <w:rsid w:val="0061334E"/>
    <w:rsid w:val="00616727"/>
    <w:rsid w:val="00641A16"/>
    <w:rsid w:val="00647C88"/>
    <w:rsid w:val="006A17E7"/>
    <w:rsid w:val="006C4387"/>
    <w:rsid w:val="006E440B"/>
    <w:rsid w:val="00780B1D"/>
    <w:rsid w:val="008E2FAA"/>
    <w:rsid w:val="00944BB2"/>
    <w:rsid w:val="009C0BFB"/>
    <w:rsid w:val="00B3167F"/>
    <w:rsid w:val="00B3540A"/>
    <w:rsid w:val="00B67C95"/>
    <w:rsid w:val="00C249A3"/>
    <w:rsid w:val="00C42D6B"/>
    <w:rsid w:val="00C4308C"/>
    <w:rsid w:val="00C512F9"/>
    <w:rsid w:val="00C75970"/>
    <w:rsid w:val="00C96EDE"/>
    <w:rsid w:val="00CA3A86"/>
    <w:rsid w:val="00CB18BC"/>
    <w:rsid w:val="00CD6712"/>
    <w:rsid w:val="00CF50BD"/>
    <w:rsid w:val="00D504CC"/>
    <w:rsid w:val="00D62AEA"/>
    <w:rsid w:val="00E47F2B"/>
    <w:rsid w:val="00E81F32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3247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1456-39A3-40B0-8AE5-177AB0D3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2023-06-20T05:49:00Z</cp:lastPrinted>
  <dcterms:created xsi:type="dcterms:W3CDTF">2023-06-16T11:40:00Z</dcterms:created>
  <dcterms:modified xsi:type="dcterms:W3CDTF">2023-06-20T05:50:00Z</dcterms:modified>
</cp:coreProperties>
</file>