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657D" w14:textId="77777777" w:rsidR="00424A3A" w:rsidRPr="009A51B5" w:rsidRDefault="00424A3A" w:rsidP="00424A3A">
      <w:pPr>
        <w:tabs>
          <w:tab w:val="left" w:pos="2528"/>
          <w:tab w:val="center" w:pos="5143"/>
        </w:tabs>
        <w:spacing w:after="0" w:line="240" w:lineRule="auto"/>
        <w:ind w:right="-81"/>
        <w:jc w:val="center"/>
        <w:rPr>
          <w:b/>
        </w:rPr>
      </w:pPr>
      <w:r w:rsidRPr="00CD3038">
        <w:rPr>
          <w:b/>
          <w:noProof/>
          <w:sz w:val="28"/>
          <w:szCs w:val="28"/>
        </w:rPr>
        <w:drawing>
          <wp:inline distT="0" distB="0" distL="0" distR="0" wp14:anchorId="2F3B03B4" wp14:editId="0609E297">
            <wp:extent cx="474980" cy="581660"/>
            <wp:effectExtent l="0" t="0" r="1270" b="8890"/>
            <wp:docPr id="130736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1193" w14:textId="77777777" w:rsidR="00424A3A" w:rsidRDefault="00424A3A" w:rsidP="00424A3A">
      <w:pPr>
        <w:pStyle w:val="docdata"/>
        <w:spacing w:before="0" w:beforeAutospacing="0" w:after="0" w:afterAutospacing="0"/>
        <w:jc w:val="center"/>
      </w:pPr>
    </w:p>
    <w:p w14:paraId="5A8D11D7" w14:textId="77777777" w:rsidR="00424A3A" w:rsidRDefault="00424A3A" w:rsidP="00424A3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70F242FD" w14:textId="77777777" w:rsidR="00424A3A" w:rsidRDefault="00424A3A" w:rsidP="00424A3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1900D49B" w14:textId="77777777" w:rsidR="00424A3A" w:rsidRDefault="00424A3A" w:rsidP="00424A3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4FE8F8FA" w14:textId="77777777" w:rsidR="00424A3A" w:rsidRDefault="00424A3A" w:rsidP="00424A3A">
      <w:pPr>
        <w:pStyle w:val="a3"/>
        <w:spacing w:before="0" w:beforeAutospacing="0" w:after="0" w:afterAutospacing="0"/>
        <w:jc w:val="center"/>
      </w:pPr>
      <w:r>
        <w:t> </w:t>
      </w:r>
    </w:p>
    <w:p w14:paraId="37A47147" w14:textId="77777777" w:rsidR="00424A3A" w:rsidRDefault="00424A3A" w:rsidP="00424A3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/двадцять восьма сесія восьмого скликання/</w:t>
      </w:r>
    </w:p>
    <w:p w14:paraId="3A9A7E32" w14:textId="77777777" w:rsidR="00424A3A" w:rsidRDefault="00424A3A" w:rsidP="00424A3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 ПРОЄКТ 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08BA5639" w14:textId="77777777" w:rsidR="00424A3A" w:rsidRDefault="00424A3A" w:rsidP="00424A3A">
      <w:pPr>
        <w:pStyle w:val="a3"/>
        <w:spacing w:before="0" w:beforeAutospacing="0" w:after="200" w:afterAutospacing="0"/>
        <w:jc w:val="center"/>
      </w:pPr>
      <w:r>
        <w:t> </w:t>
      </w:r>
    </w:p>
    <w:p w14:paraId="6F8A7F1A" w14:textId="77777777" w:rsidR="00424A3A" w:rsidRDefault="00424A3A" w:rsidP="00424A3A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від   липня 2023 року                                                           № _______-VІІІ</w:t>
      </w:r>
    </w:p>
    <w:p w14:paraId="4B226B9C" w14:textId="77777777" w:rsidR="00424A3A" w:rsidRDefault="00424A3A" w:rsidP="00424A3A">
      <w:pPr>
        <w:shd w:val="clear" w:color="auto" w:fill="FFFFFF"/>
        <w:spacing w:after="0" w:line="240" w:lineRule="auto"/>
        <w:ind w:right="3967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58F941F1" w14:textId="02872222" w:rsidR="00424A3A" w:rsidRDefault="00424A3A" w:rsidP="00424A3A">
      <w:pPr>
        <w:shd w:val="clear" w:color="auto" w:fill="FFFFFF"/>
        <w:spacing w:after="0" w:line="240" w:lineRule="auto"/>
        <w:ind w:right="3967"/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:lang w:eastAsia="uk-UA"/>
          <w14:ligatures w14:val="none"/>
        </w:rPr>
      </w:pPr>
      <w:r w:rsidRPr="00424A3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Про намір передачі в оренду майна шляхом проведення аукціону за </w:t>
      </w:r>
      <w:proofErr w:type="spellStart"/>
      <w:r w:rsidRPr="00424A3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адресою</w:t>
      </w:r>
      <w:proofErr w:type="spellEnd"/>
      <w:r w:rsidRPr="00424A3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: </w:t>
      </w:r>
      <w:r w:rsidRPr="00424A3A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Чернігівська обл., Чернігівський р-н, </w:t>
      </w:r>
      <w:proofErr w:type="spellStart"/>
      <w:r w:rsidRPr="00424A3A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с.Сахнівка</w:t>
      </w:r>
      <w:proofErr w:type="spellEnd"/>
      <w:r w:rsidRPr="00424A3A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вул.Зелена,10</w:t>
      </w:r>
      <w:r w:rsidRPr="00424A3A"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:lang w:eastAsia="uk-UA"/>
          <w14:ligatures w14:val="none"/>
        </w:rPr>
        <w:t> </w:t>
      </w:r>
    </w:p>
    <w:p w14:paraId="46AEE453" w14:textId="77777777" w:rsidR="00424A3A" w:rsidRPr="00424A3A" w:rsidRDefault="00424A3A" w:rsidP="00424A3A">
      <w:pPr>
        <w:shd w:val="clear" w:color="auto" w:fill="FFFFFF"/>
        <w:spacing w:after="0" w:line="240" w:lineRule="auto"/>
        <w:ind w:right="3967"/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:lang w:eastAsia="uk-UA"/>
          <w14:ligatures w14:val="none"/>
        </w:rPr>
      </w:pPr>
    </w:p>
    <w:p w14:paraId="6D63B2BC" w14:textId="6E4ED322" w:rsidR="00424A3A" w:rsidRPr="00424A3A" w:rsidRDefault="00317DD3" w:rsidP="00317DD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D1D1B"/>
          <w:kern w:val="0"/>
          <w:sz w:val="28"/>
          <w:szCs w:val="28"/>
          <w:lang w:eastAsia="uk-UA"/>
          <w14:ligatures w14:val="none"/>
        </w:rPr>
      </w:pPr>
      <w:r w:rsidRPr="00317DD3"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>ефективного використання майна</w:t>
      </w:r>
      <w:r w:rsidRPr="00317DD3">
        <w:rPr>
          <w:rFonts w:ascii="Times New Roman" w:hAnsi="Times New Roman" w:cs="Times New Roman"/>
          <w:sz w:val="28"/>
          <w:szCs w:val="28"/>
        </w:rPr>
        <w:t xml:space="preserve">, що перебуває 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DD3">
        <w:rPr>
          <w:rFonts w:ascii="Times New Roman" w:hAnsi="Times New Roman" w:cs="Times New Roman"/>
          <w:sz w:val="28"/>
          <w:szCs w:val="28"/>
        </w:rPr>
        <w:t xml:space="preserve"> територіальної громади, керуючись Законом України «Про оренду державного та комунального майна» від 3 жовтня 2019 р. № 157-IX, Постановою Кабінету Міністрів України від 03.06.2020 р. № 483 «Деякі питання оренди державного та комунального майна», статтями 26, 60 Закону України «Про місцеве самоврядування в Україні»</w:t>
      </w:r>
      <w:r w:rsidR="00424A3A" w:rsidRPr="00317DD3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,</w:t>
      </w:r>
      <w:r w:rsidR="00424A3A"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 w:rsidR="002A6B14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відповідно до </w:t>
      </w:r>
      <w:r w:rsidR="002A6B14" w:rsidRPr="002A6B14">
        <w:rPr>
          <w:rFonts w:ascii="Times New Roman" w:hAnsi="Times New Roman" w:cs="Times New Roman"/>
          <w:sz w:val="28"/>
          <w:szCs w:val="28"/>
        </w:rPr>
        <w:t xml:space="preserve">Положення про «Порядок передачі в оренду комунального майна </w:t>
      </w:r>
      <w:proofErr w:type="spellStart"/>
      <w:r w:rsidR="002A6B14" w:rsidRPr="002A6B1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A6B14" w:rsidRPr="002A6B14">
        <w:rPr>
          <w:rFonts w:ascii="Times New Roman" w:hAnsi="Times New Roman" w:cs="Times New Roman"/>
          <w:sz w:val="28"/>
          <w:szCs w:val="28"/>
        </w:rPr>
        <w:t xml:space="preserve"> селищної ради» затверджене 6 сесією 8 скликання </w:t>
      </w:r>
      <w:proofErr w:type="spellStart"/>
      <w:r w:rsidR="002A6B14" w:rsidRPr="002A6B1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A6B14" w:rsidRPr="002A6B14">
        <w:rPr>
          <w:rFonts w:ascii="Times New Roman" w:hAnsi="Times New Roman" w:cs="Times New Roman"/>
          <w:sz w:val="28"/>
          <w:szCs w:val="28"/>
        </w:rPr>
        <w:t xml:space="preserve"> селищної ради від 26 лютого 2021 р. № 176/6-УІІІ(далі - Положення); Методики розрахунку та порядку використання плати за оренду майна, що знаходиться у спільній власності об’єднаної територіальної громади </w:t>
      </w:r>
      <w:proofErr w:type="spellStart"/>
      <w:r w:rsidR="002A6B14" w:rsidRPr="002A6B1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A6B14" w:rsidRPr="002A6B14">
        <w:rPr>
          <w:rFonts w:ascii="Times New Roman" w:hAnsi="Times New Roman" w:cs="Times New Roman"/>
          <w:sz w:val="28"/>
          <w:szCs w:val="28"/>
        </w:rPr>
        <w:t xml:space="preserve"> селищної ради, затвердженої 6 сесією 8 скликання </w:t>
      </w:r>
      <w:proofErr w:type="spellStart"/>
      <w:r w:rsidR="002A6B14" w:rsidRPr="002A6B1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A6B14" w:rsidRPr="002A6B14">
        <w:rPr>
          <w:rFonts w:ascii="Times New Roman" w:hAnsi="Times New Roman" w:cs="Times New Roman"/>
          <w:sz w:val="28"/>
          <w:szCs w:val="28"/>
        </w:rPr>
        <w:t xml:space="preserve"> селищної ради від 26 лютого 2021 р. № 1</w:t>
      </w:r>
      <w:r w:rsidR="002A6B14" w:rsidRPr="002A6B14">
        <w:rPr>
          <w:rFonts w:ascii="Times New Roman" w:hAnsi="Times New Roman" w:cs="Times New Roman"/>
          <w:sz w:val="28"/>
          <w:szCs w:val="28"/>
          <w:lang w:bidi="en-US"/>
        </w:rPr>
        <w:t>77/6-</w:t>
      </w:r>
      <w:r w:rsidR="002A6B14" w:rsidRPr="002A6B14">
        <w:rPr>
          <w:rFonts w:ascii="Times New Roman" w:hAnsi="Times New Roman" w:cs="Times New Roman"/>
          <w:sz w:val="28"/>
          <w:szCs w:val="28"/>
          <w:lang w:val="en-US" w:bidi="en-US"/>
        </w:rPr>
        <w:t>VI</w:t>
      </w:r>
      <w:r w:rsidR="002A6B14" w:rsidRPr="002A6B14">
        <w:rPr>
          <w:rFonts w:ascii="Times New Roman" w:hAnsi="Times New Roman" w:cs="Times New Roman"/>
          <w:sz w:val="28"/>
          <w:szCs w:val="28"/>
          <w:lang w:bidi="en-US"/>
        </w:rPr>
        <w:t>1</w:t>
      </w:r>
      <w:r w:rsidR="002A6B14" w:rsidRPr="002A6B14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="002A6B14" w:rsidRPr="002A6B1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2A6B14" w:rsidRPr="002A6B14">
        <w:rPr>
          <w:rFonts w:ascii="Times New Roman" w:hAnsi="Times New Roman" w:cs="Times New Roman"/>
          <w:sz w:val="28"/>
          <w:szCs w:val="28"/>
        </w:rPr>
        <w:t xml:space="preserve">(далі - Методика), Примірного договору оренди нерухомого або іншого окремо визначеного майна, що належить до власності </w:t>
      </w:r>
      <w:proofErr w:type="spellStart"/>
      <w:r w:rsidR="002A6B14" w:rsidRPr="002A6B1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A6B14" w:rsidRPr="002A6B14">
        <w:rPr>
          <w:rFonts w:ascii="Times New Roman" w:hAnsi="Times New Roman" w:cs="Times New Roman"/>
          <w:sz w:val="28"/>
          <w:szCs w:val="28"/>
        </w:rPr>
        <w:t xml:space="preserve"> селищної ради» затвердженого 6 сесією 8 скликання </w:t>
      </w:r>
      <w:proofErr w:type="spellStart"/>
      <w:r w:rsidR="002A6B14" w:rsidRPr="002A6B14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A6B14" w:rsidRPr="002A6B14">
        <w:rPr>
          <w:rFonts w:ascii="Times New Roman" w:hAnsi="Times New Roman" w:cs="Times New Roman"/>
          <w:sz w:val="28"/>
          <w:szCs w:val="28"/>
        </w:rPr>
        <w:t xml:space="preserve"> селищної ради від 26 лютого 2021 р. № 1</w:t>
      </w:r>
      <w:r w:rsidR="002A6B14" w:rsidRPr="002A6B14">
        <w:rPr>
          <w:rFonts w:ascii="Times New Roman" w:hAnsi="Times New Roman" w:cs="Times New Roman"/>
          <w:sz w:val="28"/>
          <w:szCs w:val="28"/>
          <w:lang w:bidi="en-US"/>
        </w:rPr>
        <w:t>76/6-</w:t>
      </w:r>
      <w:r w:rsidR="002A6B14" w:rsidRPr="002A6B14">
        <w:rPr>
          <w:rFonts w:ascii="Times New Roman" w:hAnsi="Times New Roman" w:cs="Times New Roman"/>
          <w:sz w:val="28"/>
          <w:szCs w:val="28"/>
          <w:lang w:val="en-US" w:bidi="en-US"/>
        </w:rPr>
        <w:t>VI</w:t>
      </w:r>
      <w:r w:rsidR="002A6B14" w:rsidRPr="002A6B14">
        <w:rPr>
          <w:rFonts w:ascii="Times New Roman" w:hAnsi="Times New Roman" w:cs="Times New Roman"/>
          <w:sz w:val="28"/>
          <w:szCs w:val="28"/>
          <w:lang w:bidi="en-US"/>
        </w:rPr>
        <w:t xml:space="preserve">11 </w:t>
      </w:r>
      <w:r w:rsidR="002A6B14" w:rsidRPr="002A6B14">
        <w:rPr>
          <w:rFonts w:ascii="Times New Roman" w:hAnsi="Times New Roman" w:cs="Times New Roman"/>
          <w:sz w:val="28"/>
          <w:szCs w:val="28"/>
        </w:rPr>
        <w:t xml:space="preserve">0 (далі </w:t>
      </w:r>
      <w:r w:rsidR="002A6B14" w:rsidRPr="002A6B14">
        <w:rPr>
          <w:rFonts w:ascii="Times New Roman" w:hAnsi="Times New Roman" w:cs="Times New Roman"/>
          <w:color w:val="916679"/>
          <w:sz w:val="28"/>
          <w:szCs w:val="28"/>
        </w:rPr>
        <w:t xml:space="preserve">- </w:t>
      </w:r>
      <w:r w:rsidR="002A6B14" w:rsidRPr="002A6B14">
        <w:rPr>
          <w:rFonts w:ascii="Times New Roman" w:hAnsi="Times New Roman" w:cs="Times New Roman"/>
          <w:sz w:val="28"/>
          <w:szCs w:val="28"/>
        </w:rPr>
        <w:t>Примірний договір)</w:t>
      </w:r>
      <w:r w:rsidR="00424A3A"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селищна рада</w:t>
      </w:r>
    </w:p>
    <w:p w14:paraId="24CCBDA0" w14:textId="77777777" w:rsidR="00424A3A" w:rsidRPr="00424A3A" w:rsidRDefault="00424A3A" w:rsidP="00424A3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  <w:r w:rsidRPr="00424A3A">
        <w:rPr>
          <w:rFonts w:ascii="Times New Roman" w:eastAsia="Times New Roman" w:hAnsi="Times New Roman" w:cs="Times New Roman"/>
          <w:b/>
          <w:bCs/>
          <w:color w:val="1D1D1B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ВИРІШИЛА:</w:t>
      </w:r>
    </w:p>
    <w:p w14:paraId="5D93692E" w14:textId="2A4E26C8" w:rsidR="00424A3A" w:rsidRDefault="00424A3A" w:rsidP="00424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</w:pPr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1.       Передати в оренду шляхом проведення аукціону об’єкт нерухомого майна, що належить до комунальної власності </w:t>
      </w:r>
      <w:proofErr w:type="spellStart"/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Березнянської</w:t>
      </w:r>
      <w:proofErr w:type="spellEnd"/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селищної ради 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–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будівлі складу загальною площею 1523,1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 та асфальтового покриття площею 3500,0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., що знаходяться за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: Чернігівська обл., Чернігівський р-н,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с.Сахнівка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вул.Зелена,10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терміном на </w:t>
      </w:r>
      <w:r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___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 роки.</w:t>
      </w:r>
    </w:p>
    <w:p w14:paraId="61AC98D5" w14:textId="77777777" w:rsidR="00424A3A" w:rsidRPr="00424A3A" w:rsidRDefault="00424A3A" w:rsidP="00424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  <w14:ligatures w14:val="none"/>
        </w:rPr>
      </w:pPr>
    </w:p>
    <w:p w14:paraId="7B37038B" w14:textId="758EFBD0" w:rsidR="00424A3A" w:rsidRDefault="00424A3A" w:rsidP="00424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  <w:r w:rsidRPr="00424A3A">
        <w:rPr>
          <w:rFonts w:ascii="Times New Roman" w:eastAsia="Times New Roman" w:hAnsi="Times New Roman" w:cs="Times New Roman"/>
          <w:color w:val="1D1D1B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2.  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Уповноваженій особі за організацію та проведення процедур </w:t>
      </w:r>
      <w:proofErr w:type="spellStart"/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-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  <w:proofErr w:type="spellStart"/>
      <w:r w:rsidRPr="00424A3A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Заворотній</w:t>
      </w:r>
      <w:proofErr w:type="spellEnd"/>
      <w:r w:rsidRPr="00424A3A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Л.М. 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 розробити та опублікувати в електронній торговій системі оголошення про передачу майна, зазначеного в п. 1 цього рішення, в оренду на аукціоні, а також вчиняти інші дії, необхідні для проведення та завершення </w:t>
      </w:r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lastRenderedPageBreak/>
        <w:t>електронного аукціону, встановлені Законом України «Про оренду державного та комунального майна» та постановою Кабінету Міністрів України від 03.06.2020 р. №483 «Деякі питання оренди державного та комунального майна».</w:t>
      </w:r>
    </w:p>
    <w:p w14:paraId="4F275EC5" w14:textId="77777777" w:rsidR="002A6B14" w:rsidRDefault="002A6B14" w:rsidP="00424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27ABBFA9" w14:textId="77777777" w:rsidR="00424A3A" w:rsidRPr="00424A3A" w:rsidRDefault="00424A3A" w:rsidP="00424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8"/>
          <w:szCs w:val="28"/>
          <w:lang w:eastAsia="uk-UA"/>
          <w14:ligatures w14:val="none"/>
        </w:rPr>
      </w:pPr>
    </w:p>
    <w:p w14:paraId="088FD2AD" w14:textId="7D10D7E2" w:rsidR="00424A3A" w:rsidRDefault="00424A3A" w:rsidP="00424A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A3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3.       Контроль за виконанням цього рішення покласти на постійну комісію з питань з питань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77903E4D" w14:textId="77777777" w:rsidR="00424A3A" w:rsidRDefault="00424A3A" w:rsidP="00424A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3461E" w14:textId="77777777" w:rsidR="00424A3A" w:rsidRDefault="00424A3A" w:rsidP="00424A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BE2A1" w14:textId="70E6E7B1" w:rsidR="00424A3A" w:rsidRPr="00424A3A" w:rsidRDefault="00424A3A" w:rsidP="00424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:lang w:eastAsia="uk-UA"/>
          <w14:ligatures w14:val="none"/>
        </w:rPr>
      </w:pPr>
      <w:r w:rsidRPr="00424A3A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Володимир ПАВЛЕНКО</w:t>
      </w:r>
    </w:p>
    <w:p w14:paraId="41616FBB" w14:textId="77777777" w:rsidR="00932CA9" w:rsidRPr="00424A3A" w:rsidRDefault="00932CA9">
      <w:pPr>
        <w:rPr>
          <w:b/>
          <w:bCs/>
        </w:rPr>
      </w:pPr>
    </w:p>
    <w:sectPr w:rsidR="00932CA9" w:rsidRPr="00424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25"/>
    <w:rsid w:val="00072125"/>
    <w:rsid w:val="002A6B14"/>
    <w:rsid w:val="00317DD3"/>
    <w:rsid w:val="00424A3A"/>
    <w:rsid w:val="00482A3F"/>
    <w:rsid w:val="007D449C"/>
    <w:rsid w:val="00932CA9"/>
    <w:rsid w:val="009427DA"/>
    <w:rsid w:val="009671CE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ADE"/>
  <w15:chartTrackingRefBased/>
  <w15:docId w15:val="{DC96152F-74E0-4424-BBC0-3A2D08C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42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1735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2023-07-05T07:48:00Z</cp:lastPrinted>
  <dcterms:created xsi:type="dcterms:W3CDTF">2023-07-05T07:17:00Z</dcterms:created>
  <dcterms:modified xsi:type="dcterms:W3CDTF">2023-07-05T08:02:00Z</dcterms:modified>
</cp:coreProperties>
</file>