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C01AE" w14:textId="77777777" w:rsidR="006425FE" w:rsidRDefault="006425FE">
      <w:pPr>
        <w:spacing w:line="1" w:lineRule="exact"/>
      </w:pPr>
    </w:p>
    <w:p w14:paraId="4EA93059" w14:textId="77777777" w:rsidR="006425FE" w:rsidRDefault="00355559">
      <w:pPr>
        <w:pStyle w:val="1"/>
        <w:framePr w:w="9701" w:h="2064" w:hRule="exact" w:wrap="none" w:vAnchor="page" w:hAnchor="page" w:x="1667" w:y="1056"/>
        <w:ind w:left="5700" w:firstLine="0"/>
      </w:pPr>
      <w:r>
        <w:t>Додаток 1</w:t>
      </w:r>
    </w:p>
    <w:p w14:paraId="4BB0B2C1" w14:textId="06DA879A" w:rsidR="006425FE" w:rsidRDefault="00355559">
      <w:pPr>
        <w:pStyle w:val="1"/>
        <w:framePr w:w="9701" w:h="2064" w:hRule="exact" w:wrap="none" w:vAnchor="page" w:hAnchor="page" w:x="1667" w:y="1056"/>
        <w:ind w:left="5700" w:firstLine="0"/>
        <w:jc w:val="both"/>
      </w:pPr>
      <w:r>
        <w:t xml:space="preserve">до рішення </w:t>
      </w:r>
      <w:r w:rsidR="0057518F">
        <w:t>двадцять восьмої</w:t>
      </w:r>
      <w:r>
        <w:t xml:space="preserve"> сесії восьмого скликання </w:t>
      </w:r>
      <w:r w:rsidR="0057518F">
        <w:t xml:space="preserve">Березнянської  селищної ради </w:t>
      </w:r>
      <w:r>
        <w:t xml:space="preserve"> </w:t>
      </w:r>
      <w:proofErr w:type="spellStart"/>
      <w:r>
        <w:t>ради</w:t>
      </w:r>
      <w:proofErr w:type="spellEnd"/>
      <w:r>
        <w:t xml:space="preserve"> </w:t>
      </w:r>
      <w:r w:rsidR="0057518F">
        <w:t xml:space="preserve">    </w:t>
      </w:r>
      <w:r w:rsidR="0057518F" w:rsidRPr="0057518F">
        <w:rPr>
          <w:lang w:val="ru-RU"/>
        </w:rPr>
        <w:t>_______ 2023</w:t>
      </w:r>
      <w:r>
        <w:t xml:space="preserve"> №</w:t>
      </w:r>
    </w:p>
    <w:p w14:paraId="54C66995" w14:textId="7B3161E3" w:rsidR="006425FE" w:rsidRDefault="00355559">
      <w:pPr>
        <w:pStyle w:val="1"/>
        <w:framePr w:w="9701" w:h="12686" w:hRule="exact" w:wrap="none" w:vAnchor="page" w:hAnchor="page" w:x="1667" w:y="3125"/>
        <w:ind w:firstLine="0"/>
        <w:jc w:val="center"/>
      </w:pPr>
      <w:r>
        <w:t>Правила</w:t>
      </w:r>
      <w:r>
        <w:br/>
        <w:t xml:space="preserve">розміщення зовнішньої реклами на території </w:t>
      </w:r>
      <w:r w:rsidR="0057518F">
        <w:t>Березнянської</w:t>
      </w:r>
      <w:r>
        <w:t xml:space="preserve"> територіальної</w:t>
      </w:r>
      <w:r>
        <w:br/>
        <w:t>громади</w:t>
      </w:r>
    </w:p>
    <w:p w14:paraId="5ACD604E" w14:textId="4455371A" w:rsidR="006425FE" w:rsidRDefault="00355559">
      <w:pPr>
        <w:pStyle w:val="1"/>
        <w:framePr w:w="9701" w:h="12686" w:hRule="exact" w:wrap="none" w:vAnchor="page" w:hAnchor="page" w:x="1667" w:y="3125"/>
        <w:numPr>
          <w:ilvl w:val="0"/>
          <w:numId w:val="1"/>
        </w:numPr>
        <w:tabs>
          <w:tab w:val="left" w:pos="998"/>
        </w:tabs>
        <w:ind w:firstLine="580"/>
        <w:jc w:val="both"/>
      </w:pPr>
      <w:r>
        <w:t xml:space="preserve">Правила розміщення зовнішньої реклами на території </w:t>
      </w:r>
      <w:r w:rsidR="00FB760F">
        <w:t>Березнянської</w:t>
      </w:r>
      <w:r>
        <w:t xml:space="preserve"> територіальної громади (далі - Правила) розроблені відповідно до Типових правил розміщення зовнішньої реклами, затверджених Постановою Кабінету Міністрів України від 29 грудня 2003 року №2067, статті 16 Закону України «Про рекламу», Закону України «Про засади державної регуляторної політики у сфері господарської діяльності», Закону України «Про дозвільну систему у сфері господарської діяльності», Закону України «Про адміністративні послуги» та регулюють правові відносини, що виникають між виконавчим органом </w:t>
      </w:r>
      <w:r w:rsidR="002734A3">
        <w:t>Березнянської селищної</w:t>
      </w:r>
      <w:r>
        <w:t xml:space="preserve"> ради та фізичними і юридичними (незалежно від форми власності та підпорядкування) особами у зв’язку з розміщенням зовнішньої реклами на території </w:t>
      </w:r>
      <w:r w:rsidR="00A173F3">
        <w:t>Березнянської</w:t>
      </w:r>
      <w:r>
        <w:t xml:space="preserve"> територіальної громади, визначають порядок надання дозволів на розміщення такої реклами, процедуру переоформлення, зміни й анулювання та вимоги до розміщення рекламних конструкцій.</w:t>
      </w:r>
    </w:p>
    <w:p w14:paraId="13F46EC0" w14:textId="2823D21C" w:rsidR="006425FE" w:rsidRDefault="00355559">
      <w:pPr>
        <w:pStyle w:val="1"/>
        <w:framePr w:w="9701" w:h="12686" w:hRule="exact" w:wrap="none" w:vAnchor="page" w:hAnchor="page" w:x="1667" w:y="3125"/>
        <w:numPr>
          <w:ilvl w:val="0"/>
          <w:numId w:val="1"/>
        </w:numPr>
        <w:tabs>
          <w:tab w:val="left" w:pos="998"/>
        </w:tabs>
        <w:ind w:firstLine="580"/>
        <w:jc w:val="both"/>
      </w:pPr>
      <w:r>
        <w:t xml:space="preserve">Дія цих Правил поширюється на територію всіх населених пунктів </w:t>
      </w:r>
      <w:r w:rsidR="006B09F1">
        <w:t>Березнянської</w:t>
      </w:r>
      <w:r>
        <w:t xml:space="preserve"> територіальної громади, включаючи розташування рекламних засобів на будинках (будівлях) і спорудах, на відкритих майданчиках, на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розташованих на відкритій місцевості, незалежно від форм власності. Правила є обов’язковими до виконання всіма суб’єктами, що вступають у правовідносини з питань розміщення реклами у межах території населених пунктів </w:t>
      </w:r>
      <w:r w:rsidR="006B09F1">
        <w:t>Березнянської</w:t>
      </w:r>
      <w:r>
        <w:t xml:space="preserve"> територіальної громади.</w:t>
      </w:r>
    </w:p>
    <w:p w14:paraId="23496A22" w14:textId="7F62F009" w:rsidR="006425FE" w:rsidRDefault="00355559">
      <w:pPr>
        <w:pStyle w:val="1"/>
        <w:framePr w:w="9701" w:h="12686" w:hRule="exact" w:wrap="none" w:vAnchor="page" w:hAnchor="page" w:x="1667" w:y="3125"/>
        <w:numPr>
          <w:ilvl w:val="0"/>
          <w:numId w:val="1"/>
        </w:numPr>
        <w:tabs>
          <w:tab w:val="left" w:pos="998"/>
        </w:tabs>
        <w:ind w:firstLine="580"/>
        <w:jc w:val="both"/>
      </w:pPr>
      <w:r>
        <w:t xml:space="preserve">Дія цих Правил не поширюється на правовідносини, пов’язані з інформацією, яка відбиває інформацією, яка відбиває інтереси політичних вартій, релігійних і громадських організацій та/або призначена для їх підтримки. Розміщення такої інформації здійснюється на окремих рекламних засобах на підставі відповідного рішення виконавчого комітету </w:t>
      </w:r>
      <w:r w:rsidR="00A173F3">
        <w:t>Березнянської селищної</w:t>
      </w:r>
      <w:r>
        <w:t xml:space="preserve"> ради з врахуванням Законів України «Про рекламу», «Про вибори народних депутатів України», «Про вибори Президента України», «Про місцеві вибори» та інших законодавчих актів України.</w:t>
      </w:r>
    </w:p>
    <w:p w14:paraId="52795E89" w14:textId="77777777" w:rsidR="006425FE" w:rsidRDefault="00355559">
      <w:pPr>
        <w:pStyle w:val="1"/>
        <w:framePr w:w="9701" w:h="12686" w:hRule="exact" w:wrap="none" w:vAnchor="page" w:hAnchor="page" w:x="1667" w:y="3125"/>
        <w:numPr>
          <w:ilvl w:val="0"/>
          <w:numId w:val="1"/>
        </w:numPr>
        <w:tabs>
          <w:tab w:val="left" w:pos="1578"/>
        </w:tabs>
        <w:ind w:firstLine="580"/>
        <w:jc w:val="both"/>
      </w:pPr>
      <w:r>
        <w:t>У цих Правилах терміни вживаються у такому значенні:</w:t>
      </w:r>
    </w:p>
    <w:p w14:paraId="152C92DA" w14:textId="77777777" w:rsidR="006425FE" w:rsidRDefault="00355559">
      <w:pPr>
        <w:pStyle w:val="1"/>
        <w:framePr w:w="9701" w:h="12686" w:hRule="exact" w:wrap="none" w:vAnchor="page" w:hAnchor="page" w:x="1667" w:y="3125"/>
        <w:ind w:firstLine="580"/>
        <w:jc w:val="both"/>
      </w:pPr>
      <w:r>
        <w:t>алея - дорога в парку, саду, сквері, лісопарку, на бульварі, обсаджена, як правило, з обох боків деревами та чагарниками;</w:t>
      </w:r>
    </w:p>
    <w:p w14:paraId="6A0A69F1"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2C8F3DF6" w14:textId="77777777" w:rsidR="006425FE" w:rsidRDefault="006425FE">
      <w:pPr>
        <w:spacing w:line="1" w:lineRule="exact"/>
      </w:pPr>
    </w:p>
    <w:p w14:paraId="0E48C011" w14:textId="77777777" w:rsidR="006425FE" w:rsidRDefault="00355559">
      <w:pPr>
        <w:pStyle w:val="a5"/>
        <w:framePr w:wrap="none" w:vAnchor="page" w:hAnchor="page" w:x="8536" w:y="414"/>
      </w:pPr>
      <w:r>
        <w:t>Продовження додатка</w:t>
      </w:r>
    </w:p>
    <w:p w14:paraId="17FCFA69" w14:textId="77777777" w:rsidR="006425FE" w:rsidRDefault="00355559">
      <w:pPr>
        <w:pStyle w:val="1"/>
        <w:framePr w:w="9701" w:h="14616" w:hRule="exact" w:wrap="none" w:vAnchor="page" w:hAnchor="page" w:x="1667" w:y="1086"/>
        <w:ind w:firstLine="580"/>
        <w:jc w:val="both"/>
      </w:pPr>
      <w: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5F1F4464" w14:textId="26069672" w:rsidR="006425FE" w:rsidRDefault="00355559">
      <w:pPr>
        <w:pStyle w:val="1"/>
        <w:framePr w:w="9701" w:h="14616" w:hRule="exact" w:wrap="none" w:vAnchor="page" w:hAnchor="page" w:x="1667" w:y="1086"/>
        <w:ind w:firstLine="580"/>
        <w:jc w:val="both"/>
      </w:pPr>
      <w:r>
        <w:t xml:space="preserve">виконавчий орган ради - виконавчий комітет </w:t>
      </w:r>
      <w:r w:rsidR="00A173F3">
        <w:t>Березнянської селищної</w:t>
      </w:r>
      <w:r>
        <w:t xml:space="preserve"> ради;</w:t>
      </w:r>
    </w:p>
    <w:p w14:paraId="4D8F9DA6" w14:textId="0F0E5758" w:rsidR="006425FE" w:rsidRDefault="00355559">
      <w:pPr>
        <w:pStyle w:val="1"/>
        <w:framePr w:w="9701" w:h="14616" w:hRule="exact" w:wrap="none" w:vAnchor="page" w:hAnchor="page" w:x="1667" w:y="1086"/>
        <w:ind w:firstLine="580"/>
        <w:jc w:val="both"/>
      </w:pPr>
      <w:r>
        <w:t xml:space="preserve">дозвіл - документ установленої форми, виданий розповсюджувачу зовнішньої реклами на підставі рішення виконавчого комітету </w:t>
      </w:r>
      <w:r w:rsidR="00C46A30">
        <w:t xml:space="preserve">Березнянської селищної </w:t>
      </w:r>
      <w:r>
        <w:t xml:space="preserve"> ради, який дає право на розміщення зовнішньої реклами на певний строк та у певному місці;</w:t>
      </w:r>
    </w:p>
    <w:p w14:paraId="199FC3AC" w14:textId="77777777" w:rsidR="006425FE" w:rsidRDefault="00355559">
      <w:pPr>
        <w:pStyle w:val="1"/>
        <w:framePr w:w="9701" w:h="14616" w:hRule="exact" w:wrap="none" w:vAnchor="page" w:hAnchor="page" w:x="1667" w:y="1086"/>
        <w:ind w:firstLine="580"/>
        <w:jc w:val="both"/>
      </w:pPr>
      <w: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14:paraId="21225336" w14:textId="77777777" w:rsidR="006425FE" w:rsidRDefault="00355559">
      <w:pPr>
        <w:pStyle w:val="1"/>
        <w:framePr w:w="9701" w:h="14616" w:hRule="exact" w:wrap="none" w:vAnchor="page" w:hAnchor="page" w:x="1667" w:y="1086"/>
        <w:ind w:firstLine="580"/>
        <w:jc w:val="both"/>
      </w:pPr>
      <w:r>
        <w:t>пішохідна доріжка - елемент дороги, призначений для руху пішоходів, об лаштований у її межах чи поза нею і позначений дорожнім знаком;</w:t>
      </w:r>
    </w:p>
    <w:p w14:paraId="3CDEFB29" w14:textId="77777777" w:rsidR="006425FE" w:rsidRDefault="00355559">
      <w:pPr>
        <w:pStyle w:val="1"/>
        <w:framePr w:w="9701" w:h="14616" w:hRule="exact" w:wrap="none" w:vAnchor="page" w:hAnchor="page" w:x="1667" w:y="1086"/>
        <w:ind w:firstLine="580"/>
        <w:jc w:val="both"/>
      </w:pPr>
      <w:r>
        <w:t xml:space="preserve">спеціальні конструкції - тимчасові та стаціонарні рекламні засоби (світові та несвітлові, наземні та не наземні (повітряні), плоскі та об’ємні стенди, щити, панно, транспаранти, </w:t>
      </w:r>
      <w:proofErr w:type="spellStart"/>
      <w:r>
        <w:t>троли</w:t>
      </w:r>
      <w:proofErr w:type="spellEnd"/>
      <w: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515624BE" w14:textId="77777777" w:rsidR="006425FE" w:rsidRDefault="00355559">
      <w:pPr>
        <w:pStyle w:val="1"/>
        <w:framePr w:w="9701" w:h="14616" w:hRule="exact" w:wrap="none" w:vAnchor="page" w:hAnchor="page" w:x="1667" w:y="1086"/>
        <w:ind w:firstLine="580"/>
        <w:jc w:val="both"/>
      </w:pPr>
      <w:r>
        <w:t>Інші терміни застосовуються у значені, наведеному в Законі України «Про рекламу»</w:t>
      </w:r>
    </w:p>
    <w:p w14:paraId="70CC667C" w14:textId="77777777" w:rsidR="006425FE" w:rsidRDefault="00355559">
      <w:pPr>
        <w:pStyle w:val="1"/>
        <w:framePr w:w="9701" w:h="14616" w:hRule="exact" w:wrap="none" w:vAnchor="page" w:hAnchor="page" w:x="1667" w:y="1086"/>
        <w:numPr>
          <w:ilvl w:val="0"/>
          <w:numId w:val="2"/>
        </w:numPr>
        <w:tabs>
          <w:tab w:val="left" w:pos="998"/>
        </w:tabs>
        <w:ind w:firstLine="580"/>
        <w:jc w:val="both"/>
      </w:pPr>
      <w:r>
        <w:t>Видача (відмова у видачі, переоформлення, анулювання) дозволу на розміщення зовнішньої реклами здійснюється відповідно до Закону України «Про дозвільну систему у сфері господарської діяльності».</w:t>
      </w:r>
    </w:p>
    <w:p w14:paraId="6C849E9A" w14:textId="77777777" w:rsidR="006425FE" w:rsidRDefault="00355559">
      <w:pPr>
        <w:pStyle w:val="1"/>
        <w:framePr w:w="9701" w:h="14616" w:hRule="exact" w:wrap="none" w:vAnchor="page" w:hAnchor="page" w:x="1667" w:y="1086"/>
        <w:ind w:firstLine="580"/>
        <w:jc w:val="both"/>
      </w:pPr>
      <w:r>
        <w:t>Плата за видачу зазначених дозволів не справляється.</w:t>
      </w:r>
    </w:p>
    <w:p w14:paraId="36C56804" w14:textId="40E416B1" w:rsidR="006425FE" w:rsidRDefault="00355559">
      <w:pPr>
        <w:pStyle w:val="1"/>
        <w:framePr w:w="9701" w:h="14616" w:hRule="exact" w:wrap="none" w:vAnchor="page" w:hAnchor="page" w:x="1667" w:y="1086"/>
        <w:numPr>
          <w:ilvl w:val="0"/>
          <w:numId w:val="2"/>
        </w:numPr>
        <w:tabs>
          <w:tab w:val="left" w:pos="998"/>
        </w:tabs>
        <w:ind w:firstLine="580"/>
        <w:jc w:val="both"/>
      </w:pPr>
      <w: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населених пунктів </w:t>
      </w:r>
      <w:r w:rsidR="00A173F3">
        <w:t>Березнянської</w:t>
      </w:r>
      <w:r>
        <w:t xml:space="preserve"> територіальної громади.</w:t>
      </w:r>
    </w:p>
    <w:p w14:paraId="4E3434D9" w14:textId="11F68596" w:rsidR="006425FE" w:rsidRDefault="00355559">
      <w:pPr>
        <w:pStyle w:val="1"/>
        <w:framePr w:w="9701" w:h="14616" w:hRule="exact" w:wrap="none" w:vAnchor="page" w:hAnchor="page" w:x="1667" w:y="1086"/>
        <w:numPr>
          <w:ilvl w:val="0"/>
          <w:numId w:val="2"/>
        </w:numPr>
        <w:tabs>
          <w:tab w:val="left" w:pos="998"/>
        </w:tabs>
        <w:ind w:firstLine="580"/>
        <w:jc w:val="both"/>
      </w:pPr>
      <w:r>
        <w:t xml:space="preserve">Для регулювання діяльності з розміщення зовнішньої реклами </w:t>
      </w:r>
      <w:r w:rsidR="002734A3">
        <w:t>Березнянська селищна рада</w:t>
      </w:r>
      <w:bookmarkStart w:id="0" w:name="_GoBack"/>
      <w:bookmarkEnd w:id="0"/>
      <w:r>
        <w:t xml:space="preserve"> може утворювати відділ, управління, інший виконавчий орган або покладати відповідні функції на існуючий відділ, управління (далі - робочий орган).</w:t>
      </w:r>
    </w:p>
    <w:p w14:paraId="43DC490A" w14:textId="77777777" w:rsidR="006425FE" w:rsidRDefault="00355559">
      <w:pPr>
        <w:pStyle w:val="1"/>
        <w:framePr w:w="9701" w:h="14616" w:hRule="exact" w:wrap="none" w:vAnchor="page" w:hAnchor="page" w:x="1667" w:y="1086"/>
        <w:ind w:firstLine="580"/>
        <w:jc w:val="both"/>
      </w:pPr>
      <w:r>
        <w:t>Робочий орган не вправі подавати заяву та одержувати дозвіл на розміщення зовнішньої реклами.</w:t>
      </w:r>
    </w:p>
    <w:p w14:paraId="74EAE729"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72B30AA0" w14:textId="77777777" w:rsidR="006425FE" w:rsidRDefault="006425FE">
      <w:pPr>
        <w:spacing w:line="1" w:lineRule="exact"/>
      </w:pPr>
    </w:p>
    <w:p w14:paraId="59AB8A58" w14:textId="77777777" w:rsidR="006425FE" w:rsidRDefault="00355559">
      <w:pPr>
        <w:pStyle w:val="a5"/>
        <w:framePr w:wrap="none" w:vAnchor="page" w:hAnchor="page" w:x="6361" w:y="448"/>
        <w:rPr>
          <w:sz w:val="22"/>
          <w:szCs w:val="22"/>
        </w:rPr>
      </w:pPr>
      <w:r>
        <w:rPr>
          <w:rFonts w:ascii="Arial" w:eastAsia="Arial" w:hAnsi="Arial" w:cs="Arial"/>
          <w:sz w:val="22"/>
          <w:szCs w:val="22"/>
        </w:rPr>
        <w:t>3</w:t>
      </w:r>
    </w:p>
    <w:p w14:paraId="24E7334D" w14:textId="77777777" w:rsidR="006425FE" w:rsidRDefault="00355559">
      <w:pPr>
        <w:pStyle w:val="a5"/>
        <w:framePr w:wrap="none" w:vAnchor="page" w:hAnchor="page" w:x="8651" w:y="414"/>
      </w:pPr>
      <w:r>
        <w:t>Продовження додатка</w:t>
      </w:r>
    </w:p>
    <w:p w14:paraId="54A7E8F0" w14:textId="77777777" w:rsidR="006425FE" w:rsidRDefault="00355559">
      <w:pPr>
        <w:pStyle w:val="1"/>
        <w:framePr w:w="9701" w:h="14290" w:hRule="exact" w:wrap="none" w:vAnchor="page" w:hAnchor="page" w:x="1667" w:y="1086"/>
        <w:ind w:firstLine="600"/>
        <w:jc w:val="both"/>
      </w:pPr>
      <w: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14:paraId="48A02278" w14:textId="77777777" w:rsidR="006425FE" w:rsidRDefault="00355559">
      <w:pPr>
        <w:pStyle w:val="1"/>
        <w:framePr w:w="9701" w:h="14290" w:hRule="exact" w:wrap="none" w:vAnchor="page" w:hAnchor="page" w:x="1667" w:y="1086"/>
        <w:numPr>
          <w:ilvl w:val="0"/>
          <w:numId w:val="2"/>
        </w:numPr>
        <w:tabs>
          <w:tab w:val="left" w:pos="1598"/>
        </w:tabs>
        <w:ind w:firstLine="600"/>
        <w:jc w:val="both"/>
      </w:pPr>
      <w:r>
        <w:t>До повноважень робочого органу належать:</w:t>
      </w:r>
    </w:p>
    <w:p w14:paraId="425722EC" w14:textId="621F9218" w:rsidR="006425FE" w:rsidRDefault="00355559">
      <w:pPr>
        <w:pStyle w:val="1"/>
        <w:framePr w:w="9701" w:h="14290" w:hRule="exact" w:wrap="none" w:vAnchor="page" w:hAnchor="page" w:x="1667" w:y="1086"/>
        <w:ind w:firstLine="600"/>
        <w:jc w:val="both"/>
      </w:pPr>
      <w:r>
        <w:t xml:space="preserve">розробка, в межах компетенції, нормативно-правових актів, направлених на регулювання діяльності в сфері реклами, внесення у встановленому порядку пропозицій щодо зміни та/або доповнень до Правил розміщення зовнішньої реклами на території </w:t>
      </w:r>
      <w:r w:rsidR="007D6A8D">
        <w:t>Березнянської</w:t>
      </w:r>
      <w:r>
        <w:t xml:space="preserve"> територіальної громади;</w:t>
      </w:r>
    </w:p>
    <w:p w14:paraId="23E37C98" w14:textId="77777777" w:rsidR="006425FE" w:rsidRDefault="00355559">
      <w:pPr>
        <w:pStyle w:val="1"/>
        <w:framePr w:w="9701" w:h="14290" w:hRule="exact" w:wrap="none" w:vAnchor="page" w:hAnchor="page" w:x="1667" w:y="1086"/>
        <w:ind w:firstLine="600"/>
        <w:jc w:val="both"/>
      </w:pPr>
      <w:r>
        <w:t>в межах своєї компетенції здійснення контролю за дотриманням законодавства в сфері реклами підприємствами, установами, організаціями, незалежно від форм власності та фізичними особами;</w:t>
      </w:r>
    </w:p>
    <w:p w14:paraId="692FAA49" w14:textId="77777777" w:rsidR="006425FE" w:rsidRDefault="00355559">
      <w:pPr>
        <w:pStyle w:val="1"/>
        <w:framePr w:w="9701" w:h="14290" w:hRule="exact" w:wrap="none" w:vAnchor="page" w:hAnchor="page" w:x="1667" w:y="1086"/>
        <w:ind w:firstLine="600"/>
        <w:jc w:val="both"/>
      </w:pPr>
      <w: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14:paraId="64A48EE7" w14:textId="77777777" w:rsidR="006425FE" w:rsidRDefault="00355559">
      <w:pPr>
        <w:pStyle w:val="1"/>
        <w:framePr w:w="9701" w:h="14290" w:hRule="exact" w:wrap="none" w:vAnchor="page" w:hAnchor="page" w:x="1667" w:y="1086"/>
        <w:ind w:firstLine="600"/>
        <w:jc w:val="both"/>
      </w:pPr>
      <w: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14:paraId="180B32B3" w14:textId="77777777" w:rsidR="006425FE" w:rsidRDefault="00355559">
      <w:pPr>
        <w:pStyle w:val="1"/>
        <w:framePr w:w="9701" w:h="14290" w:hRule="exact" w:wrap="none" w:vAnchor="page" w:hAnchor="page" w:x="1667" w:y="1086"/>
        <w:ind w:firstLine="600"/>
        <w:jc w:val="both"/>
      </w:pPr>
      <w: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14:paraId="00A4BD65" w14:textId="77777777" w:rsidR="006425FE" w:rsidRDefault="00355559">
      <w:pPr>
        <w:pStyle w:val="1"/>
        <w:framePr w:w="9701" w:h="14290" w:hRule="exact" w:wrap="none" w:vAnchor="page" w:hAnchor="page" w:x="1667" w:y="1086"/>
        <w:ind w:firstLine="600"/>
        <w:jc w:val="both"/>
      </w:pPr>
      <w:r>
        <w:t>підготовка проектів рішень виконавчого комітету міської ради щодо надання дозволу (у тому числі погодження з органами та особами, зазначеними у пункті 11 Правил) чи про відмову у його наданні;</w:t>
      </w:r>
    </w:p>
    <w:p w14:paraId="4B02804A" w14:textId="77777777" w:rsidR="006425FE" w:rsidRDefault="00355559">
      <w:pPr>
        <w:pStyle w:val="1"/>
        <w:framePr w:w="9701" w:h="14290" w:hRule="exact" w:wrap="none" w:vAnchor="page" w:hAnchor="page" w:x="1667" w:y="1086"/>
        <w:ind w:firstLine="600"/>
        <w:jc w:val="both"/>
      </w:pPr>
      <w:r>
        <w:t>видача дозволу на розміщення зовнішньої реклами на підставі рішення виконавчого комітету міської ради;</w:t>
      </w:r>
    </w:p>
    <w:p w14:paraId="3A00845B" w14:textId="77777777" w:rsidR="006425FE" w:rsidRDefault="00355559">
      <w:pPr>
        <w:pStyle w:val="1"/>
        <w:framePr w:w="9701" w:h="14290" w:hRule="exact" w:wrap="none" w:vAnchor="page" w:hAnchor="page" w:x="1667" w:y="1086"/>
        <w:ind w:firstLine="600"/>
        <w:jc w:val="both"/>
      </w:pPr>
      <w:r>
        <w:t>укладення договорів з розповсюджувачами зовнішньої реклами на право тимчасового користування місцями для розміщення рекламного засобу, які перебувають у комунальній власності територіальної громади. Ведення обліку та реєстрації укладених договорів;</w:t>
      </w:r>
    </w:p>
    <w:p w14:paraId="40E26476" w14:textId="77777777" w:rsidR="006425FE" w:rsidRDefault="00355559">
      <w:pPr>
        <w:pStyle w:val="1"/>
        <w:framePr w:w="9701" w:h="14290" w:hRule="exact" w:wrap="none" w:vAnchor="page" w:hAnchor="page" w:x="1667" w:y="1086"/>
        <w:ind w:firstLine="600"/>
        <w:jc w:val="both"/>
      </w:pPr>
      <w: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14:paraId="4834CEB2" w14:textId="1B3774EB" w:rsidR="006425FE" w:rsidRDefault="00355559">
      <w:pPr>
        <w:pStyle w:val="1"/>
        <w:framePr w:w="9701" w:h="14290" w:hRule="exact" w:wrap="none" w:vAnchor="page" w:hAnchor="page" w:x="1667" w:y="1086"/>
        <w:ind w:firstLine="600"/>
        <w:jc w:val="both"/>
      </w:pPr>
      <w:r>
        <w:t xml:space="preserve">проведення розрахунку розміру оплати за тимчасове користування місцем розташування рекламного засобу відповідно до Порядку визначення плати за тимчасове користування місцем розташування рекламних засобів, що перебуває у комунальній власності </w:t>
      </w:r>
      <w:r w:rsidR="007D6A8D">
        <w:t>Березнянської</w:t>
      </w:r>
      <w:r>
        <w:t xml:space="preserve"> територіальної громади.</w:t>
      </w:r>
    </w:p>
    <w:p w14:paraId="2CEA559C" w14:textId="77777777" w:rsidR="006425FE" w:rsidRDefault="00355559">
      <w:pPr>
        <w:pStyle w:val="1"/>
        <w:framePr w:w="9701" w:h="14290" w:hRule="exact" w:wrap="none" w:vAnchor="page" w:hAnchor="page" w:x="1667" w:y="1086"/>
        <w:ind w:firstLine="600"/>
        <w:jc w:val="both"/>
      </w:pPr>
      <w:r>
        <w:t>Робочий орган здійснює інші повноваження відповідно до чинного законодавства.</w:t>
      </w:r>
    </w:p>
    <w:p w14:paraId="34E31E6F" w14:textId="45DC802F" w:rsidR="006425FE" w:rsidRDefault="00355559">
      <w:pPr>
        <w:pStyle w:val="1"/>
        <w:framePr w:w="9701" w:h="14290" w:hRule="exact" w:wrap="none" w:vAnchor="page" w:hAnchor="page" w:x="1667" w:y="1086"/>
        <w:numPr>
          <w:ilvl w:val="0"/>
          <w:numId w:val="2"/>
        </w:numPr>
        <w:tabs>
          <w:tab w:val="left" w:pos="998"/>
        </w:tabs>
        <w:ind w:firstLine="600"/>
        <w:jc w:val="both"/>
      </w:pPr>
      <w:r>
        <w:t xml:space="preserve">Для одержання (переоформлення, анулювання) дозволу заявник або уповноважена ним особа подає заяву до Центру надання адміністративних послуг </w:t>
      </w:r>
      <w:r w:rsidR="007D6A8D">
        <w:t>Березнянської селищної</w:t>
      </w:r>
      <w:r>
        <w:t xml:space="preserve"> ради за формою згідно з додатком №1, до якого додаються:</w:t>
      </w:r>
    </w:p>
    <w:p w14:paraId="08135D39"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69EBFF77" w14:textId="77777777" w:rsidR="006425FE" w:rsidRDefault="006425FE">
      <w:pPr>
        <w:spacing w:line="1" w:lineRule="exact"/>
      </w:pPr>
    </w:p>
    <w:p w14:paraId="1DB45512" w14:textId="77777777" w:rsidR="006425FE" w:rsidRDefault="00355559">
      <w:pPr>
        <w:pStyle w:val="a5"/>
        <w:framePr w:wrap="none" w:vAnchor="page" w:hAnchor="page" w:x="6352" w:y="448"/>
        <w:rPr>
          <w:sz w:val="22"/>
          <w:szCs w:val="22"/>
        </w:rPr>
      </w:pPr>
      <w:r>
        <w:rPr>
          <w:rFonts w:ascii="Arial" w:eastAsia="Arial" w:hAnsi="Arial" w:cs="Arial"/>
          <w:sz w:val="22"/>
          <w:szCs w:val="22"/>
        </w:rPr>
        <w:t>4</w:t>
      </w:r>
    </w:p>
    <w:p w14:paraId="2A30490A" w14:textId="77777777" w:rsidR="006425FE" w:rsidRDefault="00355559">
      <w:pPr>
        <w:pStyle w:val="a5"/>
        <w:framePr w:wrap="none" w:vAnchor="page" w:hAnchor="page" w:x="8646" w:y="414"/>
      </w:pPr>
      <w:r>
        <w:t>Продовження додатка</w:t>
      </w:r>
    </w:p>
    <w:p w14:paraId="196ED2A3" w14:textId="77777777" w:rsidR="006425FE" w:rsidRDefault="00355559">
      <w:pPr>
        <w:pStyle w:val="1"/>
        <w:framePr w:w="9701" w:h="14616" w:hRule="exact" w:wrap="none" w:vAnchor="page" w:hAnchor="page" w:x="1667" w:y="1086"/>
        <w:ind w:firstLine="580"/>
        <w:jc w:val="both"/>
      </w:pPr>
      <w:r>
        <w:t>фотокартка або комп’ютерний макет місця (розміром не менш як 6х9 сантиметрів), на якому планується розташування рекламного засобу, та ескіз рекламного засобу з конструктивним рішенням.</w:t>
      </w:r>
    </w:p>
    <w:p w14:paraId="4B936E10" w14:textId="591486E8" w:rsidR="006425FE" w:rsidRDefault="00355559">
      <w:pPr>
        <w:pStyle w:val="1"/>
        <w:framePr w:w="9701" w:h="14616" w:hRule="exact" w:wrap="none" w:vAnchor="page" w:hAnchor="page" w:x="1667" w:y="1086"/>
        <w:numPr>
          <w:ilvl w:val="0"/>
          <w:numId w:val="2"/>
        </w:numPr>
        <w:tabs>
          <w:tab w:val="left" w:pos="1093"/>
        </w:tabs>
        <w:ind w:firstLine="580"/>
        <w:jc w:val="both"/>
      </w:pPr>
      <w:r>
        <w:t xml:space="preserve">За наявності документів, передбачених пунктом 7 цих Правил, адміністратор Центру надання адміністративних послуг </w:t>
      </w:r>
      <w:r w:rsidR="007D6A8D">
        <w:t xml:space="preserve">Березнянської </w:t>
      </w:r>
      <w:proofErr w:type="spellStart"/>
      <w:r w:rsidR="007D6A8D">
        <w:t>селищної</w:t>
      </w:r>
      <w:r>
        <w:t>ї</w:t>
      </w:r>
      <w:proofErr w:type="spellEnd"/>
      <w:r>
        <w:t xml:space="preserve"> ради передає заяву та документи, що додаються до неї, до робочого органу в той же день.</w:t>
      </w:r>
    </w:p>
    <w:p w14:paraId="71F23426" w14:textId="77777777" w:rsidR="006425FE" w:rsidRDefault="00355559">
      <w:pPr>
        <w:pStyle w:val="1"/>
        <w:framePr w:w="9701" w:h="14616" w:hRule="exact" w:wrap="none" w:vAnchor="page" w:hAnchor="page" w:x="1667" w:y="1086"/>
        <w:ind w:firstLine="580"/>
        <w:jc w:val="both"/>
      </w:pPr>
      <w:r>
        <w:t>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14:paraId="73C79BEC" w14:textId="77777777" w:rsidR="006425FE" w:rsidRDefault="00355559">
      <w:pPr>
        <w:pStyle w:val="1"/>
        <w:framePr w:w="9701" w:h="14616" w:hRule="exact" w:wrap="none" w:vAnchor="page" w:hAnchor="page" w:x="1667" w:y="1086"/>
        <w:ind w:firstLine="580"/>
        <w:jc w:val="both"/>
      </w:pPr>
      <w: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w:t>
      </w:r>
    </w:p>
    <w:p w14:paraId="4BB5B255" w14:textId="77777777" w:rsidR="006425FE" w:rsidRDefault="00355559">
      <w:pPr>
        <w:pStyle w:val="1"/>
        <w:framePr w:w="9701" w:h="14616" w:hRule="exact" w:wrap="none" w:vAnchor="page" w:hAnchor="page" w:x="1667" w:y="1086"/>
        <w:ind w:firstLine="580"/>
        <w:jc w:val="both"/>
      </w:pPr>
      <w: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14:paraId="14873BA0" w14:textId="77777777" w:rsidR="006425FE" w:rsidRDefault="00355559">
      <w:pPr>
        <w:pStyle w:val="1"/>
        <w:framePr w:w="9701" w:h="14616" w:hRule="exact" w:wrap="none" w:vAnchor="page" w:hAnchor="page" w:x="1667" w:y="1086"/>
        <w:ind w:firstLine="580"/>
        <w:jc w:val="both"/>
      </w:pPr>
      <w:r>
        <w:t>Строк видачі дозволу або надання письмового повідомлення про відмову у його видачі становить 10 робочих днів.</w:t>
      </w:r>
    </w:p>
    <w:p w14:paraId="23072D50" w14:textId="77777777" w:rsidR="006425FE" w:rsidRDefault="00355559">
      <w:pPr>
        <w:pStyle w:val="1"/>
        <w:framePr w:w="9701" w:h="14616" w:hRule="exact" w:wrap="none" w:vAnchor="page" w:hAnchor="page" w:x="1667" w:y="1086"/>
        <w:numPr>
          <w:ilvl w:val="0"/>
          <w:numId w:val="2"/>
        </w:numPr>
        <w:tabs>
          <w:tab w:val="left" w:pos="1093"/>
        </w:tabs>
        <w:ind w:firstLine="580"/>
        <w:jc w:val="both"/>
      </w:pPr>
      <w:r>
        <w:t>Видача дозволу погоджується робочим органом з власником місця або уповноваженим ним органом (особою), а також з:</w:t>
      </w:r>
    </w:p>
    <w:p w14:paraId="656214C7" w14:textId="77777777" w:rsidR="006425FE" w:rsidRDefault="00355559">
      <w:pPr>
        <w:pStyle w:val="1"/>
        <w:framePr w:w="9701" w:h="14616" w:hRule="exact" w:wrap="none" w:vAnchor="page" w:hAnchor="page" w:x="1667" w:y="1086"/>
        <w:ind w:firstLine="580"/>
        <w:jc w:val="both"/>
      </w:pPr>
      <w:r>
        <w:t>Міністерством культури та інформаційної політики України - у разі розміщення зовнішньої реклами на пам’ятниках місцевого значення, а також в межах зон охорони цих пам’яток, історичних ареалів населених місць;</w:t>
      </w:r>
    </w:p>
    <w:p w14:paraId="7EC3F167" w14:textId="77777777" w:rsidR="006425FE" w:rsidRDefault="00355559">
      <w:pPr>
        <w:pStyle w:val="1"/>
        <w:framePr w:w="9701" w:h="14616" w:hRule="exact" w:wrap="none" w:vAnchor="page" w:hAnchor="page" w:x="1667" w:y="1086"/>
        <w:ind w:firstLine="580"/>
        <w:jc w:val="both"/>
      </w:pPr>
      <w:r>
        <w:t>обласною держадміністрацією - у разі розміщення зовнішньої реклами на пам’ятках місцевого значення, а також в межах зон охорони цих пам’яток;</w:t>
      </w:r>
    </w:p>
    <w:p w14:paraId="3E10F7D3" w14:textId="77777777" w:rsidR="006425FE" w:rsidRDefault="00355559">
      <w:pPr>
        <w:pStyle w:val="1"/>
        <w:framePr w:w="9701" w:h="14616" w:hRule="exact" w:wrap="none" w:vAnchor="page" w:hAnchor="page" w:x="1667" w:y="1086"/>
        <w:ind w:firstLine="580"/>
        <w:jc w:val="both"/>
      </w:pPr>
      <w:r>
        <w:t>утримувачем інженерних комунікацій - у разі розміщення зовнішньої реклами в межах охоронних зон цих комунікацій;</w:t>
      </w:r>
    </w:p>
    <w:p w14:paraId="2C0039C9" w14:textId="77777777" w:rsidR="006425FE" w:rsidRDefault="00355559">
      <w:pPr>
        <w:pStyle w:val="1"/>
        <w:framePr w:w="9701" w:h="14616" w:hRule="exact" w:wrap="none" w:vAnchor="page" w:hAnchor="page" w:x="1667" w:y="1086"/>
        <w:ind w:firstLine="580"/>
        <w:jc w:val="both"/>
      </w:pPr>
      <w:proofErr w:type="spellStart"/>
      <w:r>
        <w:t>Укравтодором</w:t>
      </w:r>
      <w:proofErr w:type="spellEnd"/>
      <w:r>
        <w:t xml:space="preserve"> або власниками автомобільних доріг та уповноваженим підрозділом Національної поліції - у разі розміщення зовнішньої реклами у межах смуги відведення автомобільних доріг.</w:t>
      </w:r>
    </w:p>
    <w:p w14:paraId="1FB5AF96" w14:textId="77777777" w:rsidR="006425FE" w:rsidRDefault="00355559">
      <w:pPr>
        <w:pStyle w:val="1"/>
        <w:framePr w:w="9701" w:h="14616" w:hRule="exact" w:wrap="none" w:vAnchor="page" w:hAnchor="page" w:x="1667" w:y="1086"/>
        <w:ind w:firstLine="580"/>
        <w:jc w:val="both"/>
      </w:pPr>
      <w:r>
        <w:t>Перелік органів та осіб, з якими погоджується видача дозволу, є вичерпним.</w:t>
      </w:r>
    </w:p>
    <w:p w14:paraId="181DBF9F" w14:textId="77777777" w:rsidR="006425FE" w:rsidRDefault="00355559">
      <w:pPr>
        <w:pStyle w:val="1"/>
        <w:framePr w:w="9701" w:h="14616" w:hRule="exact" w:wrap="none" w:vAnchor="page" w:hAnchor="page" w:x="1667" w:y="1086"/>
        <w:ind w:firstLine="580"/>
        <w:jc w:val="both"/>
      </w:pPr>
      <w: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14:paraId="484CFE18" w14:textId="77777777" w:rsidR="006425FE" w:rsidRDefault="00355559">
      <w:pPr>
        <w:pStyle w:val="1"/>
        <w:framePr w:w="9701" w:h="14616" w:hRule="exact" w:wrap="none" w:vAnchor="page" w:hAnchor="page" w:x="1667" w:y="1086"/>
        <w:ind w:firstLine="580"/>
        <w:jc w:val="both"/>
      </w:pPr>
      <w: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першому-п’ятому цього пункту, та встановлює строк розгляду зазначених документів.</w:t>
      </w:r>
    </w:p>
    <w:p w14:paraId="4CBCB58F" w14:textId="77777777" w:rsidR="006425FE" w:rsidRDefault="00355559">
      <w:pPr>
        <w:pStyle w:val="1"/>
        <w:framePr w:w="9701" w:h="14616" w:hRule="exact" w:wrap="none" w:vAnchor="page" w:hAnchor="page" w:x="1667" w:y="1086"/>
        <w:ind w:firstLine="580"/>
        <w:jc w:val="both"/>
      </w:pPr>
      <w:r>
        <w:t>За результатами дозвільної (погоджувальної) процедури органи, зазначені в абзацах першому-п’ятому цього пункту, надають погодження, які у паперовому або електронному (шляхом сканування) вигляді надсилаються робочому органу.</w:t>
      </w:r>
    </w:p>
    <w:p w14:paraId="7E8E1CCA"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2CF37C87" w14:textId="77777777" w:rsidR="006425FE" w:rsidRDefault="006425FE">
      <w:pPr>
        <w:spacing w:line="1" w:lineRule="exact"/>
      </w:pPr>
    </w:p>
    <w:p w14:paraId="13FD065C" w14:textId="77777777" w:rsidR="006425FE" w:rsidRDefault="00355559">
      <w:pPr>
        <w:pStyle w:val="a5"/>
        <w:framePr w:wrap="none" w:vAnchor="page" w:hAnchor="page" w:x="6356" w:y="448"/>
        <w:rPr>
          <w:sz w:val="22"/>
          <w:szCs w:val="22"/>
        </w:rPr>
      </w:pPr>
      <w:r>
        <w:rPr>
          <w:rFonts w:ascii="Arial" w:eastAsia="Arial" w:hAnsi="Arial" w:cs="Arial"/>
          <w:sz w:val="22"/>
          <w:szCs w:val="22"/>
        </w:rPr>
        <w:t>5</w:t>
      </w:r>
    </w:p>
    <w:p w14:paraId="6CE9BD8D" w14:textId="77777777" w:rsidR="006425FE" w:rsidRDefault="00355559">
      <w:pPr>
        <w:pStyle w:val="a5"/>
        <w:framePr w:wrap="none" w:vAnchor="page" w:hAnchor="page" w:x="8646" w:y="414"/>
      </w:pPr>
      <w:r>
        <w:t>Продовження додатка</w:t>
      </w:r>
    </w:p>
    <w:p w14:paraId="5E19CB06" w14:textId="77777777" w:rsidR="006425FE" w:rsidRDefault="00355559">
      <w:pPr>
        <w:pStyle w:val="1"/>
        <w:framePr w:w="9701" w:h="14294" w:hRule="exact" w:wrap="none" w:vAnchor="page" w:hAnchor="page" w:x="1667" w:y="1086"/>
        <w:ind w:firstLine="580"/>
        <w:jc w:val="both"/>
      </w:pPr>
      <w:r>
        <w:t>У разі ненадання органами, зазначеними в абзацах першому-п’ятому цього пункту, протягом встановленого строку погоджень вважається, що видачу дозволу погоджено.</w:t>
      </w:r>
    </w:p>
    <w:p w14:paraId="1E8E8850" w14:textId="77777777" w:rsidR="006425FE" w:rsidRDefault="00355559">
      <w:pPr>
        <w:pStyle w:val="1"/>
        <w:framePr w:w="9701" w:h="14294" w:hRule="exact" w:wrap="none" w:vAnchor="page" w:hAnchor="page" w:x="1667" w:y="1086"/>
        <w:numPr>
          <w:ilvl w:val="0"/>
          <w:numId w:val="2"/>
        </w:numPr>
        <w:tabs>
          <w:tab w:val="left" w:pos="1098"/>
        </w:tabs>
        <w:ind w:firstLine="580"/>
        <w:jc w:val="both"/>
      </w:pPr>
      <w:r>
        <w:t>Під час надання дозволу втручання у форму рекламного засобу та зміст реклами забороняється.</w:t>
      </w:r>
    </w:p>
    <w:p w14:paraId="5D102473" w14:textId="24FFA140" w:rsidR="006425FE" w:rsidRDefault="00355559">
      <w:pPr>
        <w:pStyle w:val="1"/>
        <w:framePr w:w="9701" w:h="14294" w:hRule="exact" w:wrap="none" w:vAnchor="page" w:hAnchor="page" w:x="1667" w:y="1086"/>
        <w:numPr>
          <w:ilvl w:val="0"/>
          <w:numId w:val="2"/>
        </w:numPr>
        <w:tabs>
          <w:tab w:val="left" w:pos="1098"/>
        </w:tabs>
        <w:ind w:firstLine="580"/>
        <w:jc w:val="both"/>
      </w:pPr>
      <w:r>
        <w:t xml:space="preserve">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w:t>
      </w:r>
      <w:r w:rsidR="007D6A8D">
        <w:t>Березнянської селищної</w:t>
      </w:r>
      <w:r>
        <w:t xml:space="preserve"> ради пропозиції та проект відповідного рішення.</w:t>
      </w:r>
    </w:p>
    <w:p w14:paraId="4F53433E" w14:textId="46FE3F41" w:rsidR="006425FE" w:rsidRDefault="00355559">
      <w:pPr>
        <w:pStyle w:val="1"/>
        <w:framePr w:w="9701" w:h="14294" w:hRule="exact" w:wrap="none" w:vAnchor="page" w:hAnchor="page" w:x="1667" w:y="1086"/>
        <w:numPr>
          <w:ilvl w:val="0"/>
          <w:numId w:val="2"/>
        </w:numPr>
        <w:tabs>
          <w:tab w:val="left" w:pos="1093"/>
        </w:tabs>
        <w:ind w:firstLine="580"/>
        <w:jc w:val="both"/>
      </w:pPr>
      <w:r>
        <w:t xml:space="preserve">Виконавчий комітет </w:t>
      </w:r>
      <w:r w:rsidR="007D6A8D">
        <w:t>Березнянської селищної</w:t>
      </w:r>
      <w:r>
        <w:t xml:space="preserve"> ради протягом одного робочого дня з дати одержання зазначених пропозицій приймає рішення про надання дозволу або про відмову у його наданні.</w:t>
      </w:r>
    </w:p>
    <w:p w14:paraId="484777D7" w14:textId="31C31E50" w:rsidR="006425FE" w:rsidRDefault="00355559">
      <w:pPr>
        <w:pStyle w:val="1"/>
        <w:framePr w:w="9701" w:h="14294" w:hRule="exact" w:wrap="none" w:vAnchor="page" w:hAnchor="page" w:x="1667" w:y="1086"/>
        <w:ind w:firstLine="580"/>
        <w:jc w:val="both"/>
      </w:pPr>
      <w:r>
        <w:t xml:space="preserve">Дозвіл або відмова у його видачі видається адміністратором Центру надання адміністративних послуг </w:t>
      </w:r>
      <w:r w:rsidR="007D6A8D">
        <w:t>Березнянської селищної</w:t>
      </w:r>
      <w:r>
        <w:t xml:space="preserve"> ради не пізніше ніж протягом наступного робочого дня після прийняття відповідного рішення.</w:t>
      </w:r>
    </w:p>
    <w:p w14:paraId="78CD5688" w14:textId="77777777" w:rsidR="006425FE" w:rsidRDefault="00355559">
      <w:pPr>
        <w:pStyle w:val="1"/>
        <w:framePr w:w="9701" w:h="14294" w:hRule="exact" w:wrap="none" w:vAnchor="page" w:hAnchor="page" w:x="1667" w:y="1086"/>
        <w:numPr>
          <w:ilvl w:val="0"/>
          <w:numId w:val="2"/>
        </w:numPr>
        <w:tabs>
          <w:tab w:val="left" w:pos="1098"/>
        </w:tabs>
        <w:ind w:firstLine="580"/>
        <w:jc w:val="both"/>
      </w:pPr>
      <w:r>
        <w:t>Робочий орган протягом десяти днів з дати реєстрації дозволу надає органам державної податкової служби інформацію про розповсюджувачів реклами, яким надано дозвіл.</w:t>
      </w:r>
    </w:p>
    <w:p w14:paraId="787DA107" w14:textId="77777777" w:rsidR="006425FE" w:rsidRDefault="00355559">
      <w:pPr>
        <w:pStyle w:val="1"/>
        <w:framePr w:w="9701" w:h="14294" w:hRule="exact" w:wrap="none" w:vAnchor="page" w:hAnchor="page" w:x="1667" w:y="1086"/>
        <w:numPr>
          <w:ilvl w:val="0"/>
          <w:numId w:val="2"/>
        </w:numPr>
        <w:tabs>
          <w:tab w:val="left" w:pos="1093"/>
        </w:tabs>
        <w:ind w:firstLine="580"/>
        <w:jc w:val="both"/>
      </w:pPr>
      <w:r>
        <w:t>Дозвіл надається строком на п’ять років, якщо менший строк не зазначено у заяві.</w:t>
      </w:r>
    </w:p>
    <w:p w14:paraId="0697930A" w14:textId="77777777" w:rsidR="006425FE" w:rsidRDefault="00355559">
      <w:pPr>
        <w:pStyle w:val="1"/>
        <w:framePr w:w="9701" w:h="14294" w:hRule="exact" w:wrap="none" w:vAnchor="page" w:hAnchor="page" w:x="1667" w:y="1086"/>
        <w:numPr>
          <w:ilvl w:val="0"/>
          <w:numId w:val="2"/>
        </w:numPr>
        <w:tabs>
          <w:tab w:val="left" w:pos="1098"/>
        </w:tabs>
        <w:ind w:firstLine="580"/>
        <w:jc w:val="both"/>
      </w:pPr>
      <w: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14:paraId="7FF0A618" w14:textId="77777777" w:rsidR="006425FE" w:rsidRDefault="00355559">
      <w:pPr>
        <w:pStyle w:val="1"/>
        <w:framePr w:w="9701" w:h="14294" w:hRule="exact" w:wrap="none" w:vAnchor="page" w:hAnchor="page" w:x="1667" w:y="1086"/>
        <w:numPr>
          <w:ilvl w:val="0"/>
          <w:numId w:val="2"/>
        </w:numPr>
        <w:tabs>
          <w:tab w:val="left" w:pos="1098"/>
        </w:tabs>
        <w:ind w:firstLine="580"/>
        <w:jc w:val="both"/>
      </w:pPr>
      <w:r>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6х9 сантиметрів).</w:t>
      </w:r>
    </w:p>
    <w:p w14:paraId="4E20E127" w14:textId="77777777" w:rsidR="006425FE" w:rsidRDefault="00355559">
      <w:pPr>
        <w:pStyle w:val="1"/>
        <w:framePr w:w="9701" w:h="14294" w:hRule="exact" w:wrap="none" w:vAnchor="page" w:hAnchor="page" w:x="1667" w:y="1086"/>
        <w:numPr>
          <w:ilvl w:val="0"/>
          <w:numId w:val="2"/>
        </w:numPr>
        <w:tabs>
          <w:tab w:val="left" w:pos="1098"/>
        </w:tabs>
        <w:ind w:firstLine="580"/>
        <w:jc w:val="both"/>
      </w:pPr>
      <w:r>
        <w:t>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14:paraId="5E6A6783" w14:textId="77777777" w:rsidR="006425FE" w:rsidRDefault="00355559">
      <w:pPr>
        <w:pStyle w:val="1"/>
        <w:framePr w:w="9701" w:h="14294" w:hRule="exact" w:wrap="none" w:vAnchor="page" w:hAnchor="page" w:x="1667" w:y="1086"/>
        <w:ind w:firstLine="580"/>
        <w:jc w:val="both"/>
      </w:pPr>
      <w: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3311FE55" w14:textId="77777777" w:rsidR="006425FE" w:rsidRDefault="00355559">
      <w:pPr>
        <w:pStyle w:val="1"/>
        <w:framePr w:w="9701" w:h="14294" w:hRule="exact" w:wrap="none" w:vAnchor="page" w:hAnchor="page" w:x="1667" w:y="1086"/>
        <w:ind w:firstLine="580"/>
        <w:jc w:val="both"/>
      </w:pPr>
      <w: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w:t>
      </w:r>
    </w:p>
    <w:p w14:paraId="5456D260"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21D1A25D" w14:textId="77777777" w:rsidR="006425FE" w:rsidRDefault="006425FE">
      <w:pPr>
        <w:spacing w:line="1" w:lineRule="exact"/>
      </w:pPr>
    </w:p>
    <w:p w14:paraId="024E9C6F" w14:textId="77777777" w:rsidR="006425FE" w:rsidRDefault="00355559">
      <w:pPr>
        <w:pStyle w:val="a5"/>
        <w:framePr w:wrap="none" w:vAnchor="page" w:hAnchor="page" w:x="6361" w:y="448"/>
        <w:rPr>
          <w:sz w:val="22"/>
          <w:szCs w:val="22"/>
        </w:rPr>
      </w:pPr>
      <w:r>
        <w:rPr>
          <w:rFonts w:ascii="Arial" w:eastAsia="Arial" w:hAnsi="Arial" w:cs="Arial"/>
          <w:sz w:val="22"/>
          <w:szCs w:val="22"/>
        </w:rPr>
        <w:t>6</w:t>
      </w:r>
    </w:p>
    <w:p w14:paraId="1CD40F37" w14:textId="77777777" w:rsidR="006425FE" w:rsidRDefault="00355559">
      <w:pPr>
        <w:pStyle w:val="a5"/>
        <w:framePr w:wrap="none" w:vAnchor="page" w:hAnchor="page" w:x="8651" w:y="414"/>
      </w:pPr>
      <w:r>
        <w:t>Продовження додатка</w:t>
      </w:r>
    </w:p>
    <w:p w14:paraId="0E587000" w14:textId="77777777" w:rsidR="006425FE" w:rsidRDefault="00355559">
      <w:pPr>
        <w:pStyle w:val="1"/>
        <w:framePr w:w="9701" w:h="14616" w:hRule="exact" w:wrap="none" w:vAnchor="page" w:hAnchor="page" w:x="1667" w:y="1086"/>
        <w:ind w:firstLine="0"/>
        <w:jc w:val="both"/>
      </w:pPr>
      <w:r>
        <w:t>має пріоритетне право на розташування рекламного засобу на попередньому місці.</w:t>
      </w:r>
    </w:p>
    <w:p w14:paraId="71CD7143" w14:textId="29A617E4" w:rsidR="006425FE" w:rsidRDefault="00355559">
      <w:pPr>
        <w:pStyle w:val="1"/>
        <w:framePr w:w="9701" w:h="14616" w:hRule="exact" w:wrap="none" w:vAnchor="page" w:hAnchor="page" w:x="1667" w:y="1086"/>
        <w:numPr>
          <w:ilvl w:val="0"/>
          <w:numId w:val="2"/>
        </w:numPr>
        <w:tabs>
          <w:tab w:val="left" w:pos="1098"/>
        </w:tabs>
        <w:ind w:firstLine="600"/>
        <w:jc w:val="both"/>
      </w:pPr>
      <w:r>
        <w:t xml:space="preserve">Плата за тимчасове користування місцем розташування рекламних засобів, що перебуває у комунальній власності, встановлюється у порядку, визначеному </w:t>
      </w:r>
      <w:r w:rsidR="007D6A8D">
        <w:t>Березнянською селищною</w:t>
      </w:r>
      <w:r>
        <w:t xml:space="preserve"> радою,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w:t>
      </w:r>
      <w:proofErr w:type="spellStart"/>
      <w:r>
        <w:t>надахового</w:t>
      </w:r>
      <w:proofErr w:type="spellEnd"/>
      <w:r>
        <w:t xml:space="preserve"> рекламного засобу площа місця дорівнює площі вертикальної проекції цього засобу на уявну паралельну їй площину.</w:t>
      </w:r>
    </w:p>
    <w:p w14:paraId="717EF932" w14:textId="77777777" w:rsidR="006425FE" w:rsidRDefault="00355559">
      <w:pPr>
        <w:pStyle w:val="1"/>
        <w:framePr w:w="9701" w:h="14616" w:hRule="exact" w:wrap="none" w:vAnchor="page" w:hAnchor="page" w:x="1667" w:y="1086"/>
        <w:numPr>
          <w:ilvl w:val="0"/>
          <w:numId w:val="2"/>
        </w:numPr>
        <w:tabs>
          <w:tab w:val="left" w:pos="1098"/>
        </w:tabs>
        <w:ind w:firstLine="600"/>
        <w:jc w:val="both"/>
      </w:pPr>
      <w:r>
        <w:t>Розмір плати за тимчасове користування місцем розташування рекламного засобу не може встановлюватися залежно від змісту реклами.</w:t>
      </w:r>
    </w:p>
    <w:p w14:paraId="2F2AD5B2" w14:textId="77777777" w:rsidR="006425FE" w:rsidRDefault="00355559">
      <w:pPr>
        <w:pStyle w:val="1"/>
        <w:framePr w:w="9701" w:h="14616" w:hRule="exact" w:wrap="none" w:vAnchor="page" w:hAnchor="page" w:x="1667" w:y="1086"/>
        <w:numPr>
          <w:ilvl w:val="0"/>
          <w:numId w:val="2"/>
        </w:numPr>
        <w:tabs>
          <w:tab w:val="left" w:pos="1098"/>
        </w:tabs>
        <w:ind w:firstLine="600"/>
        <w:jc w:val="both"/>
      </w:pPr>
      <w:r>
        <w:t>Проведення короткострокових рекламних акцій розглядається як реклама і потребує одержання дозволу, який видає робочий орган після сплати всіх необхідних платежів та погоджень усіх зацікавлених служб.</w:t>
      </w:r>
    </w:p>
    <w:p w14:paraId="1954E21C" w14:textId="77777777" w:rsidR="006425FE" w:rsidRDefault="00355559">
      <w:pPr>
        <w:pStyle w:val="1"/>
        <w:framePr w:w="9701" w:h="14616" w:hRule="exact" w:wrap="none" w:vAnchor="page" w:hAnchor="page" w:x="1667" w:y="1086"/>
        <w:numPr>
          <w:ilvl w:val="0"/>
          <w:numId w:val="2"/>
        </w:numPr>
        <w:tabs>
          <w:tab w:val="left" w:pos="1598"/>
        </w:tabs>
        <w:ind w:firstLine="600"/>
        <w:jc w:val="both"/>
      </w:pPr>
      <w:r>
        <w:t>Дозвіл анулюється робочим органом до закінчення строку дії:</w:t>
      </w:r>
    </w:p>
    <w:p w14:paraId="68731AD8" w14:textId="77777777" w:rsidR="006425FE" w:rsidRDefault="00355559">
      <w:pPr>
        <w:pStyle w:val="1"/>
        <w:framePr w:w="9701" w:h="14616" w:hRule="exact" w:wrap="none" w:vAnchor="page" w:hAnchor="page" w:x="1667" w:y="1086"/>
        <w:numPr>
          <w:ilvl w:val="0"/>
          <w:numId w:val="3"/>
        </w:numPr>
        <w:tabs>
          <w:tab w:val="left" w:pos="843"/>
        </w:tabs>
        <w:ind w:firstLine="600"/>
        <w:jc w:val="both"/>
      </w:pPr>
      <w:r>
        <w:t>за письмовою заявою розповсюджувача зовнішньої реклами у довільній формі, до якої долучена фото фіксація проведеного ним демонтажу спеціальної конструкції. У такому випадку дозвіл анулюється на підставі рішення виконавчого комітету міської ради;</w:t>
      </w:r>
    </w:p>
    <w:p w14:paraId="22D9C609" w14:textId="025C816C" w:rsidR="006425FE" w:rsidRDefault="00355559">
      <w:pPr>
        <w:pStyle w:val="1"/>
        <w:framePr w:w="9701" w:h="14616" w:hRule="exact" w:wrap="none" w:vAnchor="page" w:hAnchor="page" w:x="1667" w:y="1086"/>
        <w:numPr>
          <w:ilvl w:val="0"/>
          <w:numId w:val="3"/>
        </w:numPr>
        <w:tabs>
          <w:tab w:val="left" w:pos="843"/>
        </w:tabs>
        <w:ind w:firstLine="600"/>
        <w:jc w:val="both"/>
      </w:pPr>
      <w:r>
        <w:t xml:space="preserve">при порушенні чинного законодавства в сфері реклами за рішенням виконавчого комітету </w:t>
      </w:r>
      <w:r w:rsidR="007D6A8D">
        <w:t>селищної</w:t>
      </w:r>
      <w:r>
        <w:t xml:space="preserve"> ради.</w:t>
      </w:r>
    </w:p>
    <w:p w14:paraId="178EFA86" w14:textId="3A6B14F3" w:rsidR="006425FE" w:rsidRDefault="00355559">
      <w:pPr>
        <w:pStyle w:val="1"/>
        <w:framePr w:w="9701" w:h="14616" w:hRule="exact" w:wrap="none" w:vAnchor="page" w:hAnchor="page" w:x="1667" w:y="1086"/>
        <w:ind w:firstLine="600"/>
        <w:jc w:val="both"/>
      </w:pPr>
      <w:r>
        <w:t xml:space="preserve">Дія рішення припиняється через 10 робочих днів із дня прийняття виконавчим комітетом </w:t>
      </w:r>
      <w:r w:rsidR="007D6A8D">
        <w:t>селищної</w:t>
      </w:r>
      <w:r>
        <w:t xml:space="preserve"> ради рішення про анулювання дозволу.</w:t>
      </w:r>
    </w:p>
    <w:p w14:paraId="632DA372" w14:textId="77777777" w:rsidR="006425FE" w:rsidRDefault="00355559">
      <w:pPr>
        <w:pStyle w:val="1"/>
        <w:framePr w:w="9701" w:h="14616" w:hRule="exact" w:wrap="none" w:vAnchor="page" w:hAnchor="page" w:x="1667" w:y="1086"/>
        <w:ind w:firstLine="600"/>
        <w:jc w:val="both"/>
      </w:pPr>
      <w:r>
        <w:t>Рішення про анулювання дозволу надсилається робочим органом розповсюджувачу зовнішньої реклами поштою листом.</w:t>
      </w:r>
    </w:p>
    <w:p w14:paraId="68E4322A" w14:textId="77777777" w:rsidR="006425FE" w:rsidRDefault="00355559">
      <w:pPr>
        <w:pStyle w:val="1"/>
        <w:framePr w:w="9701" w:h="14616" w:hRule="exact" w:wrap="none" w:vAnchor="page" w:hAnchor="page" w:x="1667" w:y="1086"/>
        <w:ind w:firstLine="600"/>
        <w:jc w:val="both"/>
      </w:pPr>
      <w:r>
        <w:t>Анулювання дозволу фіксується в Журналі реєстрації дозволів на розміщення зовнішньої реклами.</w:t>
      </w:r>
    </w:p>
    <w:p w14:paraId="156568BA" w14:textId="77777777" w:rsidR="006425FE" w:rsidRDefault="00355559">
      <w:pPr>
        <w:pStyle w:val="1"/>
        <w:framePr w:w="9701" w:h="14616" w:hRule="exact" w:wrap="none" w:vAnchor="page" w:hAnchor="page" w:x="1667" w:y="1086"/>
        <w:ind w:firstLine="600"/>
        <w:jc w:val="both"/>
      </w:pPr>
      <w:r>
        <w:t>Рішення про анулювання дозволу може бути оскаржене у порядку, встановленому законодавством.</w:t>
      </w:r>
    </w:p>
    <w:p w14:paraId="6E6F5786" w14:textId="1C61D1B0" w:rsidR="006425FE" w:rsidRDefault="00355559">
      <w:pPr>
        <w:pStyle w:val="1"/>
        <w:framePr w:w="9701" w:h="14616" w:hRule="exact" w:wrap="none" w:vAnchor="page" w:hAnchor="page" w:x="1667" w:y="1086"/>
        <w:numPr>
          <w:ilvl w:val="0"/>
          <w:numId w:val="2"/>
        </w:numPr>
        <w:tabs>
          <w:tab w:val="left" w:pos="1093"/>
        </w:tabs>
        <w:ind w:firstLine="600"/>
        <w:jc w:val="both"/>
      </w:pPr>
      <w:r>
        <w:t xml:space="preserve">Розміщення соціальної реклами відбувається за погодженням </w:t>
      </w:r>
      <w:r w:rsidR="007D6A8D">
        <w:t>селищного</w:t>
      </w:r>
      <w:r>
        <w:t xml:space="preserve"> голови або профільного заступника міського голови.</w:t>
      </w:r>
    </w:p>
    <w:p w14:paraId="407D931C" w14:textId="77777777" w:rsidR="006425FE" w:rsidRDefault="00355559">
      <w:pPr>
        <w:pStyle w:val="1"/>
        <w:framePr w:w="9701" w:h="14616" w:hRule="exact" w:wrap="none" w:vAnchor="page" w:hAnchor="page" w:x="1667" w:y="1086"/>
        <w:ind w:firstLine="600"/>
        <w:jc w:val="both"/>
      </w:pPr>
      <w:r>
        <w:t>Розповсюджувачі реклами, діяльність яких повністю або частково фінансується з держаного або місцевих бюджетів, зобов’язані розміщувати соціальну рекламу державних органів та органів місцевого самоврядування, громадських організацій безкоштовно в обсязі не менше 5 відсотків друкованої площі, відведених для реклами.</w:t>
      </w:r>
    </w:p>
    <w:p w14:paraId="2C817483" w14:textId="77777777" w:rsidR="006425FE" w:rsidRDefault="00355559">
      <w:pPr>
        <w:pStyle w:val="1"/>
        <w:framePr w:w="9701" w:h="14616" w:hRule="exact" w:wrap="none" w:vAnchor="page" w:hAnchor="page" w:x="1667" w:y="1086"/>
        <w:ind w:firstLine="600"/>
        <w:jc w:val="both"/>
      </w:pPr>
      <w:r>
        <w:t>Розповсюджувачі реклами, що повністю або частково фінансується з державного або місцевих бюджетів зобов’язані надавати пільги при розміщенні соціальної реклами, замовником якої є заклади освіти, культури, охорони здоров’я, які утримуються за рахунок державного або місцевих бюджетів, а також благодійні організації.</w:t>
      </w:r>
    </w:p>
    <w:p w14:paraId="7D5F892C"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551E570B" w14:textId="77777777" w:rsidR="006425FE" w:rsidRDefault="006425FE">
      <w:pPr>
        <w:spacing w:line="1" w:lineRule="exact"/>
      </w:pPr>
    </w:p>
    <w:p w14:paraId="07FE16CB" w14:textId="77777777" w:rsidR="006425FE" w:rsidRDefault="00355559">
      <w:pPr>
        <w:pStyle w:val="a5"/>
        <w:framePr w:wrap="none" w:vAnchor="page" w:hAnchor="page" w:x="6361" w:y="448"/>
        <w:rPr>
          <w:sz w:val="22"/>
          <w:szCs w:val="22"/>
        </w:rPr>
      </w:pPr>
      <w:r>
        <w:rPr>
          <w:rFonts w:ascii="Arial" w:eastAsia="Arial" w:hAnsi="Arial" w:cs="Arial"/>
          <w:sz w:val="22"/>
          <w:szCs w:val="22"/>
        </w:rPr>
        <w:t>7</w:t>
      </w:r>
    </w:p>
    <w:p w14:paraId="39BD1C66" w14:textId="77777777" w:rsidR="006425FE" w:rsidRDefault="00355559">
      <w:pPr>
        <w:pStyle w:val="a5"/>
        <w:framePr w:wrap="none" w:vAnchor="page" w:hAnchor="page" w:x="8651" w:y="414"/>
      </w:pPr>
      <w:r>
        <w:t>Продовження додатка</w:t>
      </w:r>
    </w:p>
    <w:p w14:paraId="26F746CE" w14:textId="1463C9C2" w:rsidR="006425FE" w:rsidRDefault="00355559">
      <w:pPr>
        <w:pStyle w:val="1"/>
        <w:framePr w:w="9701" w:h="14616" w:hRule="exact" w:wrap="none" w:vAnchor="page" w:hAnchor="page" w:x="1667" w:y="1086"/>
        <w:ind w:firstLine="600"/>
        <w:jc w:val="both"/>
      </w:pPr>
      <w:r>
        <w:t xml:space="preserve">При розміщенні соціальної реклами Замовник не менше, ніж за 7 робочих днів до дати експонування, подає уповноваженому органу лист-звернення про розміщення соціальної реклами з погодження </w:t>
      </w:r>
      <w:r w:rsidR="007D6A8D">
        <w:t>селищного</w:t>
      </w:r>
      <w:r>
        <w:t xml:space="preserve"> голови або профільного заступника, та зазначає термін експонування.</w:t>
      </w:r>
    </w:p>
    <w:p w14:paraId="776406D4" w14:textId="77777777" w:rsidR="006425FE" w:rsidRDefault="00355559">
      <w:pPr>
        <w:pStyle w:val="1"/>
        <w:framePr w:w="9701" w:h="14616" w:hRule="exact" w:wrap="none" w:vAnchor="page" w:hAnchor="page" w:x="1667" w:y="1086"/>
        <w:ind w:firstLine="600"/>
        <w:jc w:val="both"/>
      </w:pPr>
      <w:r>
        <w:t>До листа додається макет соціальної реклами.</w:t>
      </w:r>
    </w:p>
    <w:p w14:paraId="5366E37B" w14:textId="77777777" w:rsidR="006425FE" w:rsidRDefault="00355559">
      <w:pPr>
        <w:pStyle w:val="1"/>
        <w:framePr w:w="9701" w:h="14616" w:hRule="exact" w:wrap="none" w:vAnchor="page" w:hAnchor="page" w:x="1667" w:y="1086"/>
        <w:numPr>
          <w:ilvl w:val="0"/>
          <w:numId w:val="2"/>
        </w:numPr>
        <w:tabs>
          <w:tab w:val="left" w:pos="1598"/>
        </w:tabs>
        <w:ind w:firstLine="600"/>
        <w:jc w:val="both"/>
      </w:pPr>
      <w:r>
        <w:t>Зовнішня реклама повинна відповідати таким вимогам:</w:t>
      </w:r>
    </w:p>
    <w:p w14:paraId="2D31D840" w14:textId="77777777" w:rsidR="006425FE" w:rsidRDefault="00355559">
      <w:pPr>
        <w:pStyle w:val="1"/>
        <w:framePr w:w="9701" w:h="14616" w:hRule="exact" w:wrap="none" w:vAnchor="page" w:hAnchor="page" w:x="1667" w:y="1086"/>
        <w:ind w:firstLine="600"/>
        <w:jc w:val="both"/>
      </w:pPr>
      <w:r>
        <w:t>розміщуватися з додержанням вимог техніки безпеки;</w:t>
      </w:r>
    </w:p>
    <w:p w14:paraId="6C41DEAC" w14:textId="77777777" w:rsidR="006425FE" w:rsidRDefault="00355559">
      <w:pPr>
        <w:pStyle w:val="1"/>
        <w:framePr w:w="9701" w:h="14616" w:hRule="exact" w:wrap="none" w:vAnchor="page" w:hAnchor="page" w:x="1667" w:y="1086"/>
        <w:ind w:firstLine="600"/>
        <w:jc w:val="both"/>
      </w:pPr>
      <w: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36085B01" w14:textId="77777777" w:rsidR="006425FE" w:rsidRDefault="00355559">
      <w:pPr>
        <w:pStyle w:val="1"/>
        <w:framePr w:w="9701" w:h="14616" w:hRule="exact" w:wrap="none" w:vAnchor="page" w:hAnchor="page" w:x="1667" w:y="1086"/>
        <w:ind w:firstLine="600"/>
        <w:jc w:val="both"/>
      </w:pPr>
      <w:r>
        <w:t>освітлення зовнішньої реклами не повинно засліплювати учасників дорожнього руху, а також не повинно освітлювати квартири житлових будинків;</w:t>
      </w:r>
    </w:p>
    <w:p w14:paraId="79980C34" w14:textId="77777777" w:rsidR="006425FE" w:rsidRDefault="00355559">
      <w:pPr>
        <w:pStyle w:val="1"/>
        <w:framePr w:w="9701" w:h="14616" w:hRule="exact" w:wrap="none" w:vAnchor="page" w:hAnchor="page" w:x="1667" w:y="1086"/>
        <w:ind w:firstLine="600"/>
        <w:jc w:val="both"/>
      </w:pPr>
      <w:r>
        <w:t xml:space="preserve">фундамент наземної зовнішньої реклами, що виступає на поверхнею землі, може бути </w:t>
      </w:r>
      <w:proofErr w:type="spellStart"/>
      <w:r>
        <w:t>декоративно</w:t>
      </w:r>
      <w:proofErr w:type="spellEnd"/>
      <w:r>
        <w:t xml:space="preserve"> оформлений;</w:t>
      </w:r>
    </w:p>
    <w:p w14:paraId="591914BC" w14:textId="77777777" w:rsidR="006425FE" w:rsidRDefault="00355559">
      <w:pPr>
        <w:pStyle w:val="1"/>
        <w:framePr w:w="9701" w:h="14616" w:hRule="exact" w:wrap="none" w:vAnchor="page" w:hAnchor="page" w:x="1667" w:y="1086"/>
        <w:ind w:firstLine="600"/>
        <w:jc w:val="both"/>
      </w:pPr>
      <w:r>
        <w:t xml:space="preserve">на опорах наземної зовнішньої реклами, що розміщується вздовж проїжджої </w:t>
      </w:r>
      <w:proofErr w:type="spellStart"/>
      <w:r>
        <w:t>части</w:t>
      </w:r>
      <w:proofErr w:type="spellEnd"/>
      <w:r>
        <w:t xml:space="preserve"> вулиць і доріг, за вимогою уповноваженого підрозділу Національної поліції наноситься вертикальна дорожня розмітка із </w:t>
      </w:r>
      <w:proofErr w:type="spellStart"/>
      <w:r>
        <w:t>світлоповертаючих</w:t>
      </w:r>
      <w:proofErr w:type="spellEnd"/>
      <w:r>
        <w:t xml:space="preserve"> матеріалів заввишки до 2 метрів від поверхні землі;</w:t>
      </w:r>
    </w:p>
    <w:p w14:paraId="323D553A" w14:textId="77777777" w:rsidR="006425FE" w:rsidRDefault="00355559">
      <w:pPr>
        <w:pStyle w:val="1"/>
        <w:framePr w:w="9701" w:h="14616" w:hRule="exact" w:wrap="none" w:vAnchor="page" w:hAnchor="page" w:x="1667" w:y="1086"/>
        <w:ind w:firstLine="600"/>
        <w:jc w:val="both"/>
      </w:pPr>
      <w: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14:paraId="75FB5F3E" w14:textId="77777777" w:rsidR="006425FE" w:rsidRDefault="00355559">
      <w:pPr>
        <w:pStyle w:val="1"/>
        <w:framePr w:w="9701" w:h="14616" w:hRule="exact" w:wrap="none" w:vAnchor="page" w:hAnchor="page" w:x="1667" w:y="1086"/>
        <w:ind w:firstLine="600"/>
        <w:jc w:val="both"/>
      </w:pPr>
      <w: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14:paraId="4781D12C" w14:textId="77777777" w:rsidR="006425FE" w:rsidRDefault="00355559">
      <w:pPr>
        <w:pStyle w:val="1"/>
        <w:framePr w:w="9701" w:h="14616" w:hRule="exact" w:wrap="none" w:vAnchor="page" w:hAnchor="page" w:x="1667" w:y="1086"/>
        <w:numPr>
          <w:ilvl w:val="0"/>
          <w:numId w:val="2"/>
        </w:numPr>
        <w:tabs>
          <w:tab w:val="left" w:pos="1598"/>
        </w:tabs>
        <w:ind w:firstLine="600"/>
        <w:jc w:val="both"/>
      </w:pPr>
      <w:r>
        <w:t>Забороняється розташовувати рекламні засоби:</w:t>
      </w:r>
    </w:p>
    <w:p w14:paraId="5A42645E" w14:textId="77777777" w:rsidR="006425FE" w:rsidRDefault="00355559">
      <w:pPr>
        <w:pStyle w:val="1"/>
        <w:framePr w:w="9701" w:h="14616" w:hRule="exact" w:wrap="none" w:vAnchor="page" w:hAnchor="page" w:x="1667" w:y="1086"/>
        <w:ind w:firstLine="600"/>
        <w:jc w:val="both"/>
      </w:pPr>
      <w:r>
        <w:t>на пішохідних доріжках та алеях, якщо це перешкоджає вільному руху пішоходів;</w:t>
      </w:r>
    </w:p>
    <w:p w14:paraId="40114CC1" w14:textId="77777777" w:rsidR="006425FE" w:rsidRDefault="00355559">
      <w:pPr>
        <w:pStyle w:val="1"/>
        <w:framePr w:w="9701" w:h="14616" w:hRule="exact" w:wrap="none" w:vAnchor="page" w:hAnchor="page" w:x="1667" w:y="1086"/>
        <w:ind w:firstLine="600"/>
        <w:jc w:val="both"/>
      </w:pPr>
      <w:r>
        <w:t>у населених пунктах на висоті менш ніж як 5 метрів від поверхні дорожнього покриття, якщо їх рекламна поверхня виступає за межі краю проїжджої частини.</w:t>
      </w:r>
    </w:p>
    <w:p w14:paraId="72BA6373" w14:textId="77777777" w:rsidR="006425FE" w:rsidRDefault="00355559">
      <w:pPr>
        <w:pStyle w:val="1"/>
        <w:framePr w:w="9701" w:h="14616" w:hRule="exact" w:wrap="none" w:vAnchor="page" w:hAnchor="page" w:x="1667" w:y="1086"/>
        <w:numPr>
          <w:ilvl w:val="0"/>
          <w:numId w:val="2"/>
        </w:numPr>
        <w:tabs>
          <w:tab w:val="left" w:pos="1088"/>
        </w:tabs>
        <w:ind w:firstLine="600"/>
        <w:jc w:val="both"/>
      </w:pPr>
      <w:r>
        <w:t>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культурної спадщини та об’єктів природно-заповідного фонду.</w:t>
      </w:r>
    </w:p>
    <w:p w14:paraId="73861CB9" w14:textId="77777777" w:rsidR="006425FE" w:rsidRDefault="00355559">
      <w:pPr>
        <w:pStyle w:val="1"/>
        <w:framePr w:w="9701" w:h="14616" w:hRule="exact" w:wrap="none" w:vAnchor="page" w:hAnchor="page" w:x="1667" w:y="1086"/>
        <w:numPr>
          <w:ilvl w:val="0"/>
          <w:numId w:val="2"/>
        </w:numPr>
        <w:tabs>
          <w:tab w:val="left" w:pos="1093"/>
        </w:tabs>
        <w:ind w:firstLine="600"/>
        <w:jc w:val="both"/>
      </w:pPr>
      <w: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14:paraId="7B08DF69" w14:textId="77777777" w:rsidR="006425FE" w:rsidRDefault="00355559">
      <w:pPr>
        <w:pStyle w:val="1"/>
        <w:framePr w:w="9701" w:h="14616" w:hRule="exact" w:wrap="none" w:vAnchor="page" w:hAnchor="page" w:x="1667" w:y="1086"/>
        <w:ind w:firstLine="600"/>
        <w:jc w:val="both"/>
      </w:pPr>
      <w:r>
        <w:t>Перелік обмежень та заборон щодо розміщення зовнішньої реклами, встановлений пунктами 25-28 цих Правил, є вичерпним.</w:t>
      </w:r>
    </w:p>
    <w:p w14:paraId="1E6FC93D"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4187FA02" w14:textId="77777777" w:rsidR="006425FE" w:rsidRDefault="006425FE">
      <w:pPr>
        <w:spacing w:line="1" w:lineRule="exact"/>
      </w:pPr>
    </w:p>
    <w:p w14:paraId="188EF832" w14:textId="77777777" w:rsidR="006425FE" w:rsidRDefault="00355559">
      <w:pPr>
        <w:pStyle w:val="a5"/>
        <w:framePr w:wrap="none" w:vAnchor="page" w:hAnchor="page" w:x="6356" w:y="448"/>
        <w:rPr>
          <w:sz w:val="22"/>
          <w:szCs w:val="22"/>
        </w:rPr>
      </w:pPr>
      <w:r>
        <w:rPr>
          <w:rFonts w:ascii="Arial" w:eastAsia="Arial" w:hAnsi="Arial" w:cs="Arial"/>
          <w:sz w:val="22"/>
          <w:szCs w:val="22"/>
        </w:rPr>
        <w:t>8</w:t>
      </w:r>
    </w:p>
    <w:p w14:paraId="3FD444FF" w14:textId="77777777" w:rsidR="006425FE" w:rsidRDefault="00355559">
      <w:pPr>
        <w:pStyle w:val="a5"/>
        <w:framePr w:wrap="none" w:vAnchor="page" w:hAnchor="page" w:x="8646" w:y="414"/>
      </w:pPr>
      <w:r>
        <w:t>Продовження додатка</w:t>
      </w:r>
    </w:p>
    <w:p w14:paraId="4D67B245" w14:textId="77777777" w:rsidR="006425FE" w:rsidRDefault="00355559">
      <w:pPr>
        <w:pStyle w:val="1"/>
        <w:framePr w:w="9701" w:h="14616" w:hRule="exact" w:wrap="none" w:vAnchor="page" w:hAnchor="page" w:x="1667" w:y="1086"/>
        <w:numPr>
          <w:ilvl w:val="0"/>
          <w:numId w:val="2"/>
        </w:numPr>
        <w:tabs>
          <w:tab w:val="left" w:pos="1098"/>
        </w:tabs>
        <w:ind w:firstLine="580"/>
        <w:jc w:val="both"/>
      </w:pPr>
      <w: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14:paraId="1E2ECD6C" w14:textId="77777777" w:rsidR="006425FE" w:rsidRDefault="00355559">
      <w:pPr>
        <w:pStyle w:val="1"/>
        <w:framePr w:w="9701" w:h="14616" w:hRule="exact" w:wrap="none" w:vAnchor="page" w:hAnchor="page" w:x="1667" w:y="1086"/>
        <w:numPr>
          <w:ilvl w:val="0"/>
          <w:numId w:val="2"/>
        </w:numPr>
        <w:tabs>
          <w:tab w:val="left" w:pos="1578"/>
        </w:tabs>
        <w:ind w:firstLine="580"/>
        <w:jc w:val="both"/>
      </w:pPr>
      <w:r>
        <w:t>Розташування зовнішньої реклами на будівлях та спорудах:</w:t>
      </w:r>
    </w:p>
    <w:p w14:paraId="048B5F3C" w14:textId="77777777" w:rsidR="006425FE" w:rsidRDefault="00355559">
      <w:pPr>
        <w:pStyle w:val="1"/>
        <w:framePr w:w="9701" w:h="14616" w:hRule="exact" w:wrap="none" w:vAnchor="page" w:hAnchor="page" w:x="1667" w:y="1086"/>
        <w:ind w:firstLine="580"/>
        <w:jc w:val="both"/>
      </w:pPr>
      <w:r>
        <w:t>Засоби зовнішньої реклами на фасадах будівель і споруд розміщуються з дотримання структурної побудови фасадів без пошкодження архітектурних елементів.</w:t>
      </w:r>
    </w:p>
    <w:p w14:paraId="71D140B5" w14:textId="77777777" w:rsidR="006425FE" w:rsidRDefault="00355559">
      <w:pPr>
        <w:pStyle w:val="1"/>
        <w:framePr w:w="9701" w:h="14616" w:hRule="exact" w:wrap="none" w:vAnchor="page" w:hAnchor="page" w:x="1667" w:y="1086"/>
        <w:ind w:firstLine="580"/>
        <w:jc w:val="both"/>
      </w:pPr>
      <w:r>
        <w:t>Засоби зовнішньої реклами на дахах будівель та споруд можуть розміщуватися за умови проведення заявником ремонту покрівлі до встановлення конструкції та ремонт окремих частин покрівлі після демонтажу конструкції, що підтверджується договором з власником місця розташування.</w:t>
      </w:r>
    </w:p>
    <w:p w14:paraId="03AC5DA3" w14:textId="77777777" w:rsidR="006425FE" w:rsidRDefault="00355559">
      <w:pPr>
        <w:pStyle w:val="1"/>
        <w:framePr w:w="9701" w:h="14616" w:hRule="exact" w:wrap="none" w:vAnchor="page" w:hAnchor="page" w:x="1667" w:y="1086"/>
        <w:ind w:firstLine="580"/>
        <w:jc w:val="both"/>
      </w:pPr>
      <w:r>
        <w:t>Спеціальні конструкції типу банерів та брандмауерів на фасадах (не вище цокольного або першого поверху) дозволяється розміщувати без закриття віконних прорізів, тільки на торцевих фасадах, за умови обов’язкового ремонту торців фасадів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p>
    <w:p w14:paraId="0690EFB0" w14:textId="77777777" w:rsidR="006425FE" w:rsidRDefault="00355559">
      <w:pPr>
        <w:pStyle w:val="1"/>
        <w:framePr w:w="9701" w:h="14616" w:hRule="exact" w:wrap="none" w:vAnchor="page" w:hAnchor="page" w:x="1667" w:y="1086"/>
        <w:ind w:firstLine="580"/>
        <w:jc w:val="both"/>
      </w:pPr>
      <w:r>
        <w:t>Встановлення консольних рекламних засобів (на кронштейнах) на фасадах будівель допускається на висоті не менше 2,5 м від поверхні землі до низу конструкції, але не вище рівня першого поверху.</w:t>
      </w:r>
    </w:p>
    <w:p w14:paraId="0147F2A1" w14:textId="77777777" w:rsidR="006425FE" w:rsidRDefault="00355559">
      <w:pPr>
        <w:pStyle w:val="1"/>
        <w:framePr w:w="9701" w:h="14616" w:hRule="exact" w:wrap="none" w:vAnchor="page" w:hAnchor="page" w:x="1667" w:y="1086"/>
        <w:ind w:firstLine="580"/>
        <w:jc w:val="both"/>
      </w:pPr>
      <w:r>
        <w:t>Рекламні банери на будівельних риштуваннях, огорожах будівельних майданчиків встановлюються на час проведення будівельно-реставраційних робіт.</w:t>
      </w:r>
    </w:p>
    <w:p w14:paraId="4033CD1A" w14:textId="77777777" w:rsidR="006425FE" w:rsidRDefault="00355559">
      <w:pPr>
        <w:pStyle w:val="1"/>
        <w:framePr w:w="9701" w:h="14616" w:hRule="exact" w:wrap="none" w:vAnchor="page" w:hAnchor="page" w:x="1667" w:y="1086"/>
        <w:ind w:firstLine="580"/>
        <w:jc w:val="both"/>
      </w:pPr>
      <w:r>
        <w:t>Забороняється розміщення рекламних засобів:</w:t>
      </w:r>
    </w:p>
    <w:p w14:paraId="1E502448" w14:textId="77777777" w:rsidR="006425FE" w:rsidRDefault="00355559">
      <w:pPr>
        <w:pStyle w:val="1"/>
        <w:framePr w:w="9701" w:h="14616" w:hRule="exact" w:wrap="none" w:vAnchor="page" w:hAnchor="page" w:x="1667" w:y="1086"/>
        <w:ind w:firstLine="580"/>
        <w:jc w:val="both"/>
      </w:pPr>
      <w:r>
        <w:t>дахових, без попередньої технічної експертизи спеціалізованих підприємств, установ, організацій;</w:t>
      </w:r>
    </w:p>
    <w:p w14:paraId="038CA830" w14:textId="77777777" w:rsidR="006425FE" w:rsidRDefault="00355559">
      <w:pPr>
        <w:pStyle w:val="1"/>
        <w:framePr w:w="9701" w:h="14616" w:hRule="exact" w:wrap="none" w:vAnchor="page" w:hAnchor="page" w:x="1667" w:y="1086"/>
        <w:ind w:firstLine="580"/>
        <w:jc w:val="both"/>
      </w:pPr>
      <w:r>
        <w:t>на фасадах будівель і споруд із закриттям елементів декору фасаду (на поверхнях з декоративними рельєфами, на карнизах, огородженнях балконів, еркерах, колонах, пілястрах, контрфорсах);</w:t>
      </w:r>
    </w:p>
    <w:p w14:paraId="461CFE99" w14:textId="77777777" w:rsidR="006425FE" w:rsidRDefault="00355559">
      <w:pPr>
        <w:pStyle w:val="1"/>
        <w:framePr w:w="9701" w:h="14616" w:hRule="exact" w:wrap="none" w:vAnchor="page" w:hAnchor="page" w:x="1667" w:y="1086"/>
        <w:ind w:firstLine="580"/>
        <w:jc w:val="both"/>
      </w:pPr>
      <w:r>
        <w:t>на фасадах будівель вище першого/цокольного поверху;</w:t>
      </w:r>
    </w:p>
    <w:p w14:paraId="61600028" w14:textId="77777777" w:rsidR="006425FE" w:rsidRDefault="00355559">
      <w:pPr>
        <w:pStyle w:val="1"/>
        <w:framePr w:w="9701" w:h="14616" w:hRule="exact" w:wrap="none" w:vAnchor="page" w:hAnchor="page" w:x="1667" w:y="1086"/>
        <w:ind w:firstLine="580"/>
        <w:jc w:val="both"/>
      </w:pPr>
      <w:r>
        <w:t>закривати віконні прорізи, за винятком вікон першого (цокольного) поверху, але не більше 20% площі засклення;</w:t>
      </w:r>
    </w:p>
    <w:p w14:paraId="3AF2F0CC" w14:textId="77777777" w:rsidR="006425FE" w:rsidRDefault="00355559">
      <w:pPr>
        <w:pStyle w:val="1"/>
        <w:framePr w:w="9701" w:h="14616" w:hRule="exact" w:wrap="none" w:vAnchor="page" w:hAnchor="page" w:x="1667" w:y="1086"/>
        <w:ind w:firstLine="580"/>
        <w:jc w:val="both"/>
      </w:pPr>
      <w:r>
        <w:t>в інших випадках, відповідно до законодавства.</w:t>
      </w:r>
    </w:p>
    <w:p w14:paraId="150C9C07" w14:textId="77777777" w:rsidR="006425FE" w:rsidRDefault="00355559">
      <w:pPr>
        <w:pStyle w:val="1"/>
        <w:framePr w:w="9701" w:h="14616" w:hRule="exact" w:wrap="none" w:vAnchor="page" w:hAnchor="page" w:x="1667" w:y="1086"/>
        <w:numPr>
          <w:ilvl w:val="0"/>
          <w:numId w:val="2"/>
        </w:numPr>
        <w:tabs>
          <w:tab w:val="left" w:pos="1088"/>
        </w:tabs>
        <w:ind w:firstLine="580"/>
        <w:jc w:val="both"/>
      </w:pPr>
      <w:r>
        <w:t>Підключення рекламних засобів до існуючих мереж зовнішнього освітлення здійснюється відповідно до вимог, передбачених законодавством.</w:t>
      </w:r>
    </w:p>
    <w:p w14:paraId="1FCA6AD2" w14:textId="77777777" w:rsidR="006425FE" w:rsidRDefault="00355559">
      <w:pPr>
        <w:pStyle w:val="1"/>
        <w:framePr w:w="9701" w:h="14616" w:hRule="exact" w:wrap="none" w:vAnchor="page" w:hAnchor="page" w:x="1667" w:y="1086"/>
        <w:numPr>
          <w:ilvl w:val="0"/>
          <w:numId w:val="2"/>
        </w:numPr>
        <w:tabs>
          <w:tab w:val="left" w:pos="1088"/>
        </w:tabs>
        <w:ind w:firstLine="580"/>
        <w:jc w:val="both"/>
      </w:pPr>
      <w:r>
        <w:t>Розташування рекламних засобів у межах охоронних зон інженерних комунікацій дозволяється за погодженням з утримувачем зазначених комунікацій.</w:t>
      </w:r>
    </w:p>
    <w:p w14:paraId="3370CF8F" w14:textId="77777777" w:rsidR="006425FE" w:rsidRDefault="00355559">
      <w:pPr>
        <w:pStyle w:val="1"/>
        <w:framePr w:w="9701" w:h="14616" w:hRule="exact" w:wrap="none" w:vAnchor="page" w:hAnchor="page" w:x="1667" w:y="1086"/>
        <w:numPr>
          <w:ilvl w:val="0"/>
          <w:numId w:val="2"/>
        </w:numPr>
        <w:tabs>
          <w:tab w:val="left" w:pos="1088"/>
        </w:tabs>
        <w:ind w:firstLine="580"/>
        <w:jc w:val="both"/>
      </w:pPr>
      <w: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14:paraId="09D76F8D" w14:textId="77777777" w:rsidR="006425FE" w:rsidRDefault="00355559">
      <w:pPr>
        <w:pStyle w:val="1"/>
        <w:framePr w:w="9701" w:h="14616" w:hRule="exact" w:wrap="none" w:vAnchor="page" w:hAnchor="page" w:x="1667" w:y="1086"/>
        <w:numPr>
          <w:ilvl w:val="0"/>
          <w:numId w:val="2"/>
        </w:numPr>
        <w:tabs>
          <w:tab w:val="left" w:pos="1088"/>
        </w:tabs>
        <w:ind w:firstLine="580"/>
        <w:jc w:val="both"/>
      </w:pPr>
      <w:r>
        <w:t>Розташування рекламних засобів на перехрестях, біля дорожніх знаків, світлофорів, пішохідних переходів та зупинок транспорту загального</w:t>
      </w:r>
    </w:p>
    <w:p w14:paraId="28DF3C75"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171F0BE1" w14:textId="77777777" w:rsidR="006425FE" w:rsidRDefault="006425FE">
      <w:pPr>
        <w:spacing w:line="1" w:lineRule="exact"/>
      </w:pPr>
    </w:p>
    <w:p w14:paraId="1D177322" w14:textId="77777777" w:rsidR="006425FE" w:rsidRDefault="00355559">
      <w:pPr>
        <w:pStyle w:val="a5"/>
        <w:framePr w:wrap="none" w:vAnchor="page" w:hAnchor="page" w:x="6366" w:y="448"/>
        <w:rPr>
          <w:sz w:val="22"/>
          <w:szCs w:val="22"/>
        </w:rPr>
      </w:pPr>
      <w:r>
        <w:rPr>
          <w:rFonts w:ascii="Arial" w:eastAsia="Arial" w:hAnsi="Arial" w:cs="Arial"/>
          <w:sz w:val="22"/>
          <w:szCs w:val="22"/>
        </w:rPr>
        <w:t>9</w:t>
      </w:r>
    </w:p>
    <w:p w14:paraId="27A8A244" w14:textId="77777777" w:rsidR="006425FE" w:rsidRDefault="00355559">
      <w:pPr>
        <w:pStyle w:val="a5"/>
        <w:framePr w:wrap="none" w:vAnchor="page" w:hAnchor="page" w:x="8651" w:y="414"/>
      </w:pPr>
      <w:r>
        <w:t>Продовження додатка</w:t>
      </w:r>
    </w:p>
    <w:p w14:paraId="0B65C60D" w14:textId="77777777" w:rsidR="006425FE" w:rsidRDefault="00355559">
      <w:pPr>
        <w:pStyle w:val="1"/>
        <w:framePr w:w="9701" w:h="12686" w:hRule="exact" w:wrap="none" w:vAnchor="page" w:hAnchor="page" w:x="1667" w:y="1086"/>
        <w:ind w:firstLine="0"/>
        <w:jc w:val="both"/>
      </w:pPr>
      <w:r>
        <w:t>користування дозволяється за погодженням з уповноваженим підрозділом Національної поліції.</w:t>
      </w:r>
    </w:p>
    <w:p w14:paraId="5A6B8ECD" w14:textId="77777777" w:rsidR="006425FE" w:rsidRDefault="00355559">
      <w:pPr>
        <w:pStyle w:val="1"/>
        <w:framePr w:w="9701" w:h="12686" w:hRule="exact" w:wrap="none" w:vAnchor="page" w:hAnchor="page" w:x="1667" w:y="1086"/>
        <w:numPr>
          <w:ilvl w:val="0"/>
          <w:numId w:val="2"/>
        </w:numPr>
        <w:tabs>
          <w:tab w:val="left" w:pos="1098"/>
        </w:tabs>
        <w:ind w:firstLine="600"/>
        <w:jc w:val="both"/>
      </w:pPr>
      <w:r>
        <w:t>Рекламні засоби забезпечуються маркування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6B524382" w14:textId="3C075612" w:rsidR="006425FE" w:rsidRDefault="00355559">
      <w:pPr>
        <w:pStyle w:val="1"/>
        <w:framePr w:w="9701" w:h="12686" w:hRule="exact" w:wrap="none" w:vAnchor="page" w:hAnchor="page" w:x="1667" w:y="1086"/>
        <w:numPr>
          <w:ilvl w:val="0"/>
          <w:numId w:val="2"/>
        </w:numPr>
        <w:tabs>
          <w:tab w:val="left" w:pos="1093"/>
        </w:tabs>
        <w:ind w:firstLine="600"/>
        <w:jc w:val="both"/>
      </w:pPr>
      <w:r>
        <w:t xml:space="preserve">Контроль за додержанням цих Правил на території </w:t>
      </w:r>
      <w:r w:rsidR="000102F7">
        <w:t>Березнянської</w:t>
      </w:r>
      <w:r>
        <w:t xml:space="preserve"> територіальної громади здійснюють виконавчі органи </w:t>
      </w:r>
      <w:r w:rsidR="000102F7">
        <w:t>Березнянської селищної</w:t>
      </w:r>
      <w:r>
        <w:t xml:space="preserve"> ради та інші органи відповідно до законодавства.</w:t>
      </w:r>
    </w:p>
    <w:p w14:paraId="4DF4C7CA" w14:textId="77777777" w:rsidR="006425FE" w:rsidRDefault="00355559">
      <w:pPr>
        <w:pStyle w:val="1"/>
        <w:framePr w:w="9701" w:h="12686" w:hRule="exact" w:wrap="none" w:vAnchor="page" w:hAnchor="page" w:x="1667" w:y="1086"/>
        <w:numPr>
          <w:ilvl w:val="0"/>
          <w:numId w:val="2"/>
        </w:numPr>
        <w:tabs>
          <w:tab w:val="left" w:pos="1093"/>
        </w:tabs>
        <w:ind w:firstLine="600"/>
        <w:jc w:val="both"/>
      </w:pPr>
      <w:r>
        <w:t>У разі порушення порядку розповсюдження та розміщення реклами уповноважена особа органу, здійснює контроль за додержанням цих Правил, звертається до розповсюджувача зовнішньої реклами з вимогою усунення порушень у визначений строк.</w:t>
      </w:r>
    </w:p>
    <w:p w14:paraId="42A16A12" w14:textId="77777777" w:rsidR="006425FE" w:rsidRDefault="00355559">
      <w:pPr>
        <w:pStyle w:val="1"/>
        <w:framePr w:w="9701" w:h="12686" w:hRule="exact" w:wrap="none" w:vAnchor="page" w:hAnchor="page" w:x="1667" w:y="1086"/>
        <w:ind w:firstLine="600"/>
        <w:jc w:val="both"/>
      </w:pPr>
      <w:r>
        <w:t>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14:paraId="456F1EA3" w14:textId="77777777" w:rsidR="006425FE" w:rsidRDefault="00355559">
      <w:pPr>
        <w:pStyle w:val="1"/>
        <w:framePr w:w="9701" w:h="12686" w:hRule="exact" w:wrap="none" w:vAnchor="page" w:hAnchor="page" w:x="1667" w:y="1086"/>
        <w:numPr>
          <w:ilvl w:val="0"/>
          <w:numId w:val="2"/>
        </w:numPr>
        <w:tabs>
          <w:tab w:val="left" w:pos="1088"/>
        </w:tabs>
        <w:ind w:firstLine="600"/>
        <w:jc w:val="both"/>
      </w:pPr>
      <w:r>
        <w:t>Розповсюджувач зовнішньої реклами, винний у порушенні цих Правил, несе відповідальність згідно із законодавством.</w:t>
      </w:r>
    </w:p>
    <w:p w14:paraId="52F734D8" w14:textId="77777777" w:rsidR="006425FE" w:rsidRDefault="00355559">
      <w:pPr>
        <w:pStyle w:val="1"/>
        <w:framePr w:w="9701" w:h="12686" w:hRule="exact" w:wrap="none" w:vAnchor="page" w:hAnchor="page" w:x="1667" w:y="1086"/>
        <w:numPr>
          <w:ilvl w:val="0"/>
          <w:numId w:val="2"/>
        </w:numPr>
        <w:tabs>
          <w:tab w:val="left" w:pos="1598"/>
        </w:tabs>
        <w:ind w:firstLine="600"/>
        <w:jc w:val="both"/>
      </w:pPr>
      <w:r>
        <w:t>Вивіски чи таблички:</w:t>
      </w:r>
    </w:p>
    <w:p w14:paraId="70B3364E" w14:textId="77777777" w:rsidR="006425FE" w:rsidRDefault="00355559">
      <w:pPr>
        <w:pStyle w:val="1"/>
        <w:framePr w:w="9701" w:h="12686" w:hRule="exact" w:wrap="none" w:vAnchor="page" w:hAnchor="page" w:x="1667" w:y="1086"/>
        <w:ind w:firstLine="600"/>
        <w:jc w:val="both"/>
      </w:pPr>
      <w: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14:paraId="2637477F" w14:textId="77777777" w:rsidR="006425FE" w:rsidRDefault="00355559">
      <w:pPr>
        <w:pStyle w:val="1"/>
        <w:framePr w:w="9701" w:h="12686" w:hRule="exact" w:wrap="none" w:vAnchor="page" w:hAnchor="page" w:x="1667" w:y="1086"/>
        <w:ind w:firstLine="600"/>
        <w:jc w:val="both"/>
      </w:pPr>
      <w:r>
        <w:t>не повинні відтворювання зображення дорожніх знаків;</w:t>
      </w:r>
    </w:p>
    <w:p w14:paraId="31BEA20A" w14:textId="77777777" w:rsidR="006425FE" w:rsidRDefault="00355559">
      <w:pPr>
        <w:pStyle w:val="1"/>
        <w:framePr w:w="9701" w:h="12686" w:hRule="exact" w:wrap="none" w:vAnchor="page" w:hAnchor="page" w:x="1667" w:y="1086"/>
        <w:ind w:firstLine="600"/>
        <w:jc w:val="both"/>
      </w:pPr>
      <w:r>
        <w:t>не повинні розміщуватися на будинках або спорудах - об’єктах незавершеного будівництва;</w:t>
      </w:r>
    </w:p>
    <w:p w14:paraId="795B175F" w14:textId="77777777" w:rsidR="006425FE" w:rsidRDefault="00355559">
      <w:pPr>
        <w:pStyle w:val="1"/>
        <w:framePr w:w="9701" w:h="12686" w:hRule="exact" w:wrap="none" w:vAnchor="page" w:hAnchor="page" w:x="1667" w:y="1086"/>
        <w:ind w:firstLine="600"/>
        <w:jc w:val="both"/>
      </w:pPr>
      <w:r>
        <w:t xml:space="preserve">площа поверхні не повинна перевищувати 3 </w:t>
      </w:r>
      <w:proofErr w:type="spellStart"/>
      <w:r>
        <w:t>кв</w:t>
      </w:r>
      <w:proofErr w:type="spellEnd"/>
      <w:r>
        <w:t>. метрів.</w:t>
      </w:r>
    </w:p>
    <w:p w14:paraId="369C8B21" w14:textId="77777777" w:rsidR="006425FE" w:rsidRDefault="00355559">
      <w:pPr>
        <w:pStyle w:val="1"/>
        <w:framePr w:w="9701" w:h="12686" w:hRule="exact" w:wrap="none" w:vAnchor="page" w:hAnchor="page" w:x="1667" w:y="1086"/>
        <w:ind w:firstLine="600"/>
        <w:jc w:val="both"/>
      </w:pPr>
      <w:r>
        <w:t>Забороняється вимагати від суб’єктів господарювання будь-які документи для розміщення вивісок чи табличок, не передбачені законодавством.</w:t>
      </w:r>
    </w:p>
    <w:p w14:paraId="2E922EF5" w14:textId="77777777" w:rsidR="006425FE" w:rsidRDefault="00355559">
      <w:pPr>
        <w:pStyle w:val="1"/>
        <w:framePr w:w="9701" w:h="12686" w:hRule="exact" w:wrap="none" w:vAnchor="page" w:hAnchor="page" w:x="1667" w:y="1086"/>
        <w:numPr>
          <w:ilvl w:val="0"/>
          <w:numId w:val="2"/>
        </w:numPr>
        <w:tabs>
          <w:tab w:val="left" w:pos="1093"/>
        </w:tabs>
        <w:ind w:firstLine="600"/>
        <w:jc w:val="both"/>
      </w:pPr>
      <w:r>
        <w:t>Демонтаж вивісок і табличок, розміщених з порушенням вимог цих Правил, здійснюється у разі:</w:t>
      </w:r>
    </w:p>
    <w:p w14:paraId="392028CC" w14:textId="77777777" w:rsidR="006425FE" w:rsidRDefault="00355559">
      <w:pPr>
        <w:pStyle w:val="1"/>
        <w:framePr w:w="9701" w:h="12686" w:hRule="exact" w:wrap="none" w:vAnchor="page" w:hAnchor="page" w:x="1667" w:y="1086"/>
        <w:ind w:firstLine="600"/>
        <w:jc w:val="both"/>
      </w:pPr>
      <w:r>
        <w:t>припинення юридичної особи або припинення діяльності фізичної особи- підприємця;</w:t>
      </w:r>
    </w:p>
    <w:p w14:paraId="21C9F201" w14:textId="77777777" w:rsidR="006425FE" w:rsidRDefault="00355559">
      <w:pPr>
        <w:pStyle w:val="1"/>
        <w:framePr w:w="9701" w:h="12686" w:hRule="exact" w:wrap="none" w:vAnchor="page" w:hAnchor="page" w:x="1667" w:y="1086"/>
        <w:ind w:firstLine="600"/>
        <w:jc w:val="both"/>
      </w:pPr>
      <w: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5B55C64F" w14:textId="77777777" w:rsidR="006425FE" w:rsidRDefault="00355559">
      <w:pPr>
        <w:pStyle w:val="1"/>
        <w:framePr w:w="9701" w:h="12686" w:hRule="exact" w:wrap="none" w:vAnchor="page" w:hAnchor="page" w:x="1667" w:y="1086"/>
        <w:ind w:firstLine="600"/>
        <w:jc w:val="both"/>
      </w:pPr>
      <w:r>
        <w:t>порушення благоустрою території.</w:t>
      </w:r>
    </w:p>
    <w:p w14:paraId="04A5BC83" w14:textId="77777777" w:rsidR="006425FE" w:rsidRDefault="00355559">
      <w:pPr>
        <w:pStyle w:val="1"/>
        <w:framePr w:w="9701" w:h="12686" w:hRule="exact" w:wrap="none" w:vAnchor="page" w:hAnchor="page" w:x="1667" w:y="1086"/>
        <w:ind w:firstLine="600"/>
        <w:jc w:val="both"/>
      </w:pPr>
      <w:r>
        <w:t>Рекламні засоби підлягають демонтажу за рахунок коштів юридичних осіб або фізичних осіб-підприємців, якими вони були встановлені.</w:t>
      </w:r>
    </w:p>
    <w:p w14:paraId="1C407568"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6FE4C6F5" w14:textId="77777777" w:rsidR="006425FE" w:rsidRDefault="006425FE">
      <w:pPr>
        <w:spacing w:line="1" w:lineRule="exact"/>
      </w:pPr>
    </w:p>
    <w:p w14:paraId="36B19D57" w14:textId="77777777" w:rsidR="006425FE" w:rsidRDefault="00355559">
      <w:pPr>
        <w:pStyle w:val="a5"/>
        <w:framePr w:wrap="none" w:vAnchor="page" w:hAnchor="page" w:x="6366" w:y="448"/>
        <w:rPr>
          <w:sz w:val="22"/>
          <w:szCs w:val="22"/>
        </w:rPr>
      </w:pPr>
      <w:r>
        <w:rPr>
          <w:rFonts w:ascii="Arial" w:eastAsia="Arial" w:hAnsi="Arial" w:cs="Arial"/>
          <w:sz w:val="22"/>
          <w:szCs w:val="22"/>
        </w:rPr>
        <w:t>10</w:t>
      </w:r>
    </w:p>
    <w:p w14:paraId="56EDE1A7" w14:textId="77777777" w:rsidR="006425FE" w:rsidRDefault="00355559">
      <w:pPr>
        <w:pStyle w:val="a5"/>
        <w:framePr w:wrap="none" w:vAnchor="page" w:hAnchor="page" w:x="8756" w:y="414"/>
      </w:pPr>
      <w:r>
        <w:t>Продовження додатка</w:t>
      </w:r>
    </w:p>
    <w:p w14:paraId="7EF6B5B5" w14:textId="77777777" w:rsidR="006425FE" w:rsidRDefault="00355559">
      <w:pPr>
        <w:pStyle w:val="1"/>
        <w:framePr w:w="9701" w:h="3518" w:hRule="exact" w:wrap="none" w:vAnchor="page" w:hAnchor="page" w:x="1667" w:y="1086"/>
        <w:ind w:left="5700" w:firstLine="0"/>
        <w:jc w:val="both"/>
      </w:pPr>
      <w:r>
        <w:t>Додаток 1</w:t>
      </w:r>
    </w:p>
    <w:p w14:paraId="59A5CC20" w14:textId="77777777" w:rsidR="006425FE" w:rsidRDefault="00355559">
      <w:pPr>
        <w:pStyle w:val="1"/>
        <w:framePr w:w="9701" w:h="3518" w:hRule="exact" w:wrap="none" w:vAnchor="page" w:hAnchor="page" w:x="1667" w:y="1086"/>
        <w:ind w:left="5700" w:firstLine="0"/>
        <w:jc w:val="both"/>
      </w:pPr>
      <w:r>
        <w:t>до Правил розміщення</w:t>
      </w:r>
    </w:p>
    <w:p w14:paraId="4894CCB4" w14:textId="3EDB243A" w:rsidR="006425FE" w:rsidRDefault="00355559">
      <w:pPr>
        <w:pStyle w:val="1"/>
        <w:framePr w:w="9701" w:h="3518" w:hRule="exact" w:wrap="none" w:vAnchor="page" w:hAnchor="page" w:x="1667" w:y="1086"/>
        <w:spacing w:after="340"/>
        <w:ind w:left="5700" w:firstLine="0"/>
        <w:jc w:val="both"/>
      </w:pPr>
      <w:r>
        <w:t xml:space="preserve">зовнішньої реклами на території </w:t>
      </w:r>
      <w:r w:rsidR="00CF3543">
        <w:t>Березнянської</w:t>
      </w:r>
      <w:r>
        <w:t xml:space="preserve"> територіальної громади</w:t>
      </w:r>
    </w:p>
    <w:p w14:paraId="0F7DF082" w14:textId="77777777" w:rsidR="006425FE" w:rsidRDefault="00355559">
      <w:pPr>
        <w:pStyle w:val="22"/>
        <w:framePr w:w="9701" w:h="3518" w:hRule="exact" w:wrap="none" w:vAnchor="page" w:hAnchor="page" w:x="1667" w:y="1086"/>
        <w:spacing w:after="60"/>
        <w:ind w:left="5000"/>
      </w:pPr>
      <w:r>
        <w:t>Керівнику робочого органу -</w:t>
      </w:r>
    </w:p>
    <w:p w14:paraId="6D8059E8" w14:textId="77777777" w:rsidR="006425FE" w:rsidRDefault="00355559">
      <w:pPr>
        <w:pStyle w:val="22"/>
        <w:framePr w:w="9701" w:h="3518" w:hRule="exact" w:wrap="none" w:vAnchor="page" w:hAnchor="page" w:x="1667" w:y="1086"/>
        <w:tabs>
          <w:tab w:val="left" w:leader="underscore" w:pos="1445"/>
          <w:tab w:val="left" w:leader="underscore" w:pos="3293"/>
        </w:tabs>
        <w:spacing w:after="0"/>
        <w:ind w:right="1180"/>
        <w:jc w:val="right"/>
      </w:pPr>
      <w:r>
        <w:tab/>
        <w:t xml:space="preserve"> № </w:t>
      </w:r>
      <w:r>
        <w:tab/>
      </w:r>
    </w:p>
    <w:p w14:paraId="7005F956" w14:textId="77777777" w:rsidR="006425FE" w:rsidRDefault="00355559">
      <w:pPr>
        <w:pStyle w:val="1"/>
        <w:framePr w:w="9701" w:h="7454" w:hRule="exact" w:wrap="none" w:vAnchor="page" w:hAnchor="page" w:x="1667" w:y="4652"/>
        <w:ind w:firstLine="0"/>
        <w:jc w:val="center"/>
      </w:pPr>
      <w:r>
        <w:t>ЗАЯВА</w:t>
      </w:r>
    </w:p>
    <w:p w14:paraId="303B535A" w14:textId="77777777" w:rsidR="006425FE" w:rsidRDefault="00355559">
      <w:pPr>
        <w:pStyle w:val="1"/>
        <w:framePr w:w="9701" w:h="7454" w:hRule="exact" w:wrap="none" w:vAnchor="page" w:hAnchor="page" w:x="1667" w:y="4652"/>
        <w:spacing w:after="60"/>
        <w:ind w:firstLine="0"/>
        <w:jc w:val="center"/>
      </w:pPr>
      <w:r>
        <w:t>про надання дозволу на розміщення зовнішньої реклами</w:t>
      </w:r>
    </w:p>
    <w:p w14:paraId="6EF967F4" w14:textId="77777777" w:rsidR="006425FE" w:rsidRDefault="00355559">
      <w:pPr>
        <w:pStyle w:val="22"/>
        <w:framePr w:w="9701" w:h="7454" w:hRule="exact" w:wrap="none" w:vAnchor="page" w:hAnchor="page" w:x="1667" w:y="4652"/>
        <w:tabs>
          <w:tab w:val="left" w:leader="underscore" w:pos="9570"/>
        </w:tabs>
        <w:spacing w:after="0"/>
        <w:jc w:val="both"/>
      </w:pPr>
      <w:r>
        <w:t xml:space="preserve">Заявник </w:t>
      </w:r>
      <w:r>
        <w:tab/>
      </w:r>
    </w:p>
    <w:p w14:paraId="7115E7AF" w14:textId="77777777" w:rsidR="006425FE" w:rsidRDefault="00355559">
      <w:pPr>
        <w:pStyle w:val="30"/>
        <w:framePr w:w="9701" w:h="7454" w:hRule="exact" w:wrap="none" w:vAnchor="page" w:hAnchor="page" w:x="1667" w:y="4652"/>
        <w:pBdr>
          <w:bottom w:val="single" w:sz="4" w:space="0" w:color="auto"/>
        </w:pBdr>
        <w:spacing w:after="100"/>
        <w:ind w:left="2120"/>
        <w:jc w:val="both"/>
      </w:pPr>
      <w:r>
        <w:t>(для юридичної особи - повне найменування розповсюджувача зовнішньої</w:t>
      </w:r>
    </w:p>
    <w:p w14:paraId="70662214" w14:textId="77777777" w:rsidR="006425FE" w:rsidRDefault="00355559">
      <w:pPr>
        <w:pStyle w:val="30"/>
        <w:framePr w:w="9701" w:h="7454" w:hRule="exact" w:wrap="none" w:vAnchor="page" w:hAnchor="page" w:x="1667" w:y="4652"/>
        <w:spacing w:after="60"/>
      </w:pPr>
      <w:r>
        <w:t>реклами, для фізичної особи - прізвище, ім'я та по батькові)</w:t>
      </w:r>
    </w:p>
    <w:p w14:paraId="19363CB3" w14:textId="77777777" w:rsidR="006425FE" w:rsidRDefault="00355559">
      <w:pPr>
        <w:pStyle w:val="22"/>
        <w:framePr w:w="9701" w:h="7454" w:hRule="exact" w:wrap="none" w:vAnchor="page" w:hAnchor="page" w:x="1667" w:y="4652"/>
        <w:tabs>
          <w:tab w:val="left" w:leader="underscore" w:pos="9570"/>
        </w:tabs>
        <w:spacing w:after="0"/>
        <w:jc w:val="both"/>
      </w:pPr>
      <w:r>
        <w:t xml:space="preserve">Адреса заявника </w:t>
      </w:r>
      <w:r>
        <w:tab/>
      </w:r>
    </w:p>
    <w:p w14:paraId="50C35400" w14:textId="77777777" w:rsidR="006425FE" w:rsidRDefault="00355559">
      <w:pPr>
        <w:pStyle w:val="30"/>
        <w:framePr w:w="9701" w:h="7454" w:hRule="exact" w:wrap="none" w:vAnchor="page" w:hAnchor="page" w:x="1667" w:y="4652"/>
        <w:pBdr>
          <w:bottom w:val="single" w:sz="4" w:space="0" w:color="auto"/>
        </w:pBdr>
        <w:spacing w:after="100"/>
      </w:pPr>
      <w:r>
        <w:t>(для юридичної особи - місцезнаходження, для фізичної особи -</w:t>
      </w:r>
    </w:p>
    <w:p w14:paraId="707A6DF2" w14:textId="77777777" w:rsidR="006425FE" w:rsidRDefault="00355559">
      <w:pPr>
        <w:pStyle w:val="30"/>
        <w:framePr w:w="9701" w:h="7454" w:hRule="exact" w:wrap="none" w:vAnchor="page" w:hAnchor="page" w:x="1667" w:y="4652"/>
        <w:spacing w:after="60"/>
      </w:pPr>
      <w:r>
        <w:t>місце проживання, паспортні дані)</w:t>
      </w:r>
    </w:p>
    <w:p w14:paraId="23D8D6F9" w14:textId="77777777" w:rsidR="006425FE" w:rsidRDefault="00355559">
      <w:pPr>
        <w:pStyle w:val="22"/>
        <w:framePr w:w="9701" w:h="7454" w:hRule="exact" w:wrap="none" w:vAnchor="page" w:hAnchor="page" w:x="1667" w:y="4652"/>
        <w:tabs>
          <w:tab w:val="left" w:leader="underscore" w:pos="9570"/>
        </w:tabs>
        <w:spacing w:after="60"/>
      </w:pPr>
      <w:r>
        <w:t xml:space="preserve">Ідентифікаційний код юридичної особи або ідентифікаційний номер фізичної особи </w:t>
      </w:r>
      <w:r>
        <w:tab/>
      </w:r>
    </w:p>
    <w:p w14:paraId="50BBE440" w14:textId="77777777" w:rsidR="006425FE" w:rsidRDefault="00355559">
      <w:pPr>
        <w:pStyle w:val="22"/>
        <w:framePr w:w="9701" w:h="7454" w:hRule="exact" w:wrap="none" w:vAnchor="page" w:hAnchor="page" w:x="1667" w:y="4652"/>
        <w:tabs>
          <w:tab w:val="left" w:leader="underscore" w:pos="9570"/>
        </w:tabs>
        <w:spacing w:after="60"/>
      </w:pPr>
      <w:r>
        <w:t xml:space="preserve">Телефон (телефакс) </w:t>
      </w:r>
      <w:r>
        <w:tab/>
      </w:r>
    </w:p>
    <w:p w14:paraId="53304444" w14:textId="77777777" w:rsidR="006425FE" w:rsidRDefault="00355559">
      <w:pPr>
        <w:pStyle w:val="22"/>
        <w:framePr w:w="9701" w:h="7454" w:hRule="exact" w:wrap="none" w:vAnchor="page" w:hAnchor="page" w:x="1667" w:y="4652"/>
        <w:pBdr>
          <w:bottom w:val="single" w:sz="4" w:space="0" w:color="auto"/>
        </w:pBdr>
        <w:spacing w:after="100"/>
      </w:pPr>
      <w:r>
        <w:t>Прошу надати дозвіл на розміщення зовнішньої реклами за адресою</w:t>
      </w:r>
    </w:p>
    <w:p w14:paraId="7DB7B672" w14:textId="77777777" w:rsidR="006425FE" w:rsidRDefault="00355559">
      <w:pPr>
        <w:pStyle w:val="30"/>
        <w:framePr w:w="9701" w:h="7454" w:hRule="exact" w:wrap="none" w:vAnchor="page" w:hAnchor="page" w:x="1667" w:y="4652"/>
        <w:spacing w:after="60"/>
      </w:pPr>
      <w:r>
        <w:t>(повна адреса місця розташування рекламного засобу)</w:t>
      </w:r>
    </w:p>
    <w:p w14:paraId="0BDF3A23" w14:textId="77777777" w:rsidR="006425FE" w:rsidRDefault="00355559">
      <w:pPr>
        <w:pStyle w:val="22"/>
        <w:framePr w:w="9701" w:h="7454" w:hRule="exact" w:wrap="none" w:vAnchor="page" w:hAnchor="page" w:x="1667" w:y="4652"/>
        <w:tabs>
          <w:tab w:val="left" w:leader="underscore" w:pos="9570"/>
        </w:tabs>
        <w:spacing w:after="0"/>
        <w:jc w:val="both"/>
      </w:pPr>
      <w:r>
        <w:t xml:space="preserve">строком на </w:t>
      </w:r>
      <w:r>
        <w:tab/>
      </w:r>
    </w:p>
    <w:p w14:paraId="0DC61AF9" w14:textId="77777777" w:rsidR="006425FE" w:rsidRDefault="00355559">
      <w:pPr>
        <w:pStyle w:val="30"/>
        <w:framePr w:w="9701" w:h="7454" w:hRule="exact" w:wrap="none" w:vAnchor="page" w:hAnchor="page" w:x="1667" w:y="4652"/>
        <w:spacing w:after="60"/>
      </w:pPr>
      <w:r>
        <w:t>(літерами)</w:t>
      </w:r>
    </w:p>
    <w:p w14:paraId="04057629" w14:textId="77777777" w:rsidR="006425FE" w:rsidRDefault="00355559">
      <w:pPr>
        <w:pStyle w:val="22"/>
        <w:framePr w:w="9701" w:h="7454" w:hRule="exact" w:wrap="none" w:vAnchor="page" w:hAnchor="page" w:x="1667" w:y="4652"/>
        <w:tabs>
          <w:tab w:val="left" w:leader="underscore" w:pos="9570"/>
        </w:tabs>
        <w:spacing w:after="0"/>
        <w:jc w:val="both"/>
      </w:pPr>
      <w:r>
        <w:rPr>
          <w:u w:val="single"/>
        </w:rPr>
        <w:t xml:space="preserve">Перелік документів, що додаються </w:t>
      </w:r>
      <w:r>
        <w:rPr>
          <w:u w:val="single"/>
        </w:rPr>
        <w:tab/>
      </w:r>
    </w:p>
    <w:p w14:paraId="6092C31B" w14:textId="77777777" w:rsidR="006425FE" w:rsidRDefault="00355559">
      <w:pPr>
        <w:pStyle w:val="22"/>
        <w:framePr w:w="9701" w:h="1296" w:hRule="exact" w:wrap="none" w:vAnchor="page" w:hAnchor="page" w:x="1667" w:y="12572"/>
        <w:spacing w:after="0" w:line="276" w:lineRule="auto"/>
        <w:ind w:left="644" w:right="7142"/>
        <w:jc w:val="center"/>
      </w:pPr>
      <w:r>
        <w:t>Заявник</w:t>
      </w:r>
      <w:r>
        <w:br/>
        <w:t>або уповноважена</w:t>
      </w:r>
      <w:r>
        <w:br/>
        <w:t>ним особа</w:t>
      </w:r>
    </w:p>
    <w:p w14:paraId="7953D632" w14:textId="77777777" w:rsidR="006425FE" w:rsidRDefault="00355559">
      <w:pPr>
        <w:pStyle w:val="30"/>
        <w:framePr w:wrap="none" w:vAnchor="page" w:hAnchor="page" w:x="6088" w:y="13278"/>
        <w:pBdr>
          <w:top w:val="single" w:sz="4" w:space="0" w:color="auto"/>
        </w:pBdr>
        <w:spacing w:after="0"/>
        <w:jc w:val="left"/>
      </w:pPr>
      <w:r>
        <w:t>(підпис)</w:t>
      </w:r>
    </w:p>
    <w:p w14:paraId="204D31E1" w14:textId="77777777" w:rsidR="006425FE" w:rsidRDefault="00355559">
      <w:pPr>
        <w:pStyle w:val="30"/>
        <w:framePr w:w="1906" w:h="557" w:hRule="exact" w:wrap="none" w:vAnchor="page" w:hAnchor="page" w:x="8776" w:y="13288"/>
        <w:spacing w:after="0"/>
        <w:jc w:val="right"/>
      </w:pPr>
      <w:r>
        <w:t>(ініціали та прізвище)</w:t>
      </w:r>
    </w:p>
    <w:p w14:paraId="4C7F4600" w14:textId="77777777" w:rsidR="006425FE" w:rsidRDefault="00355559">
      <w:pPr>
        <w:pStyle w:val="22"/>
        <w:framePr w:wrap="none" w:vAnchor="page" w:hAnchor="page" w:x="1667" w:y="14156"/>
        <w:spacing w:after="0"/>
      </w:pPr>
      <w:r>
        <w:t>М. П.</w:t>
      </w:r>
    </w:p>
    <w:p w14:paraId="49AD4FDB" w14:textId="77777777" w:rsidR="006425FE" w:rsidRDefault="006425FE">
      <w:pPr>
        <w:spacing w:line="1" w:lineRule="exact"/>
        <w:sectPr w:rsidR="006425FE">
          <w:pgSz w:w="11900" w:h="16840"/>
          <w:pgMar w:top="360" w:right="360" w:bottom="360" w:left="360" w:header="0" w:footer="3" w:gutter="0"/>
          <w:cols w:space="720"/>
          <w:noEndnote/>
          <w:docGrid w:linePitch="360"/>
        </w:sectPr>
      </w:pPr>
    </w:p>
    <w:p w14:paraId="18DD66F1" w14:textId="77777777" w:rsidR="006425FE" w:rsidRDefault="006425FE">
      <w:pPr>
        <w:spacing w:line="1" w:lineRule="exact"/>
      </w:pPr>
    </w:p>
    <w:p w14:paraId="00C2F1FD" w14:textId="77777777" w:rsidR="006425FE" w:rsidRDefault="00355559">
      <w:pPr>
        <w:pStyle w:val="a5"/>
        <w:framePr w:wrap="none" w:vAnchor="page" w:hAnchor="page" w:x="6366" w:y="423"/>
        <w:rPr>
          <w:sz w:val="22"/>
          <w:szCs w:val="22"/>
        </w:rPr>
      </w:pPr>
      <w:r>
        <w:rPr>
          <w:rFonts w:ascii="Arial" w:eastAsia="Arial" w:hAnsi="Arial" w:cs="Arial"/>
          <w:sz w:val="22"/>
          <w:szCs w:val="22"/>
        </w:rPr>
        <w:t>11</w:t>
      </w:r>
    </w:p>
    <w:p w14:paraId="51CA207F" w14:textId="77777777" w:rsidR="006425FE" w:rsidRDefault="00355559">
      <w:pPr>
        <w:pStyle w:val="a5"/>
        <w:framePr w:wrap="none" w:vAnchor="page" w:hAnchor="page" w:x="8756" w:y="389"/>
      </w:pPr>
      <w:r>
        <w:t>Продовження додатка</w:t>
      </w:r>
    </w:p>
    <w:p w14:paraId="524D7AB5" w14:textId="77777777" w:rsidR="006425FE" w:rsidRDefault="00355559">
      <w:pPr>
        <w:pStyle w:val="22"/>
        <w:framePr w:w="4574" w:h="1594" w:hRule="exact" w:wrap="none" w:vAnchor="page" w:hAnchor="page" w:x="1667" w:y="10037"/>
        <w:spacing w:after="160"/>
      </w:pPr>
      <w:r>
        <w:t>Ескіз з конструктивним рішенням рекламного засобу</w:t>
      </w:r>
    </w:p>
    <w:p w14:paraId="01695D81" w14:textId="77777777" w:rsidR="006425FE" w:rsidRDefault="00355559">
      <w:pPr>
        <w:pStyle w:val="22"/>
        <w:framePr w:w="4574" w:h="1594" w:hRule="exact" w:wrap="none" w:vAnchor="page" w:hAnchor="page" w:x="1667" w:y="10037"/>
        <w:spacing w:after="0"/>
      </w:pPr>
      <w:r>
        <w:t xml:space="preserve">Відповідальний за </w:t>
      </w:r>
      <w:proofErr w:type="spellStart"/>
      <w:r>
        <w:t>топогеодезичне</w:t>
      </w:r>
      <w:proofErr w:type="spellEnd"/>
      <w:r>
        <w:t xml:space="preserve"> знімання</w:t>
      </w:r>
    </w:p>
    <w:p w14:paraId="4234D8FB" w14:textId="77777777" w:rsidR="006425FE" w:rsidRDefault="00355559">
      <w:pPr>
        <w:pStyle w:val="1"/>
        <w:framePr w:w="9701" w:h="13786" w:hRule="exact" w:wrap="none" w:vAnchor="page" w:hAnchor="page" w:x="1667" w:y="1056"/>
        <w:ind w:left="5700" w:firstLine="0"/>
      </w:pPr>
      <w:r>
        <w:t>Додаток 2</w:t>
      </w:r>
    </w:p>
    <w:p w14:paraId="0074FB17" w14:textId="5E11612C" w:rsidR="006425FE" w:rsidRDefault="00355559">
      <w:pPr>
        <w:pStyle w:val="1"/>
        <w:framePr w:w="9701" w:h="13786" w:hRule="exact" w:wrap="none" w:vAnchor="page" w:hAnchor="page" w:x="1667" w:y="1056"/>
        <w:ind w:left="5700" w:firstLine="0"/>
      </w:pPr>
      <w:r>
        <w:t>до Правил розміщення</w:t>
      </w:r>
      <w:r>
        <w:br/>
        <w:t>зовнішньої реклами на території</w:t>
      </w:r>
      <w:r>
        <w:br/>
      </w:r>
      <w:r w:rsidR="00CF3543">
        <w:t>Березнянської</w:t>
      </w:r>
      <w:r>
        <w:t xml:space="preserve"> територіальної</w:t>
      </w:r>
      <w:r>
        <w:br/>
        <w:t>громади</w:t>
      </w:r>
    </w:p>
    <w:p w14:paraId="22D1617F" w14:textId="77777777" w:rsidR="006425FE" w:rsidRDefault="00355559">
      <w:pPr>
        <w:pStyle w:val="1"/>
        <w:framePr w:w="9701" w:h="13786" w:hRule="exact" w:wrap="none" w:vAnchor="page" w:hAnchor="page" w:x="1667" w:y="1056"/>
        <w:spacing w:after="80"/>
        <w:ind w:firstLine="0"/>
        <w:jc w:val="center"/>
        <w:rPr>
          <w:sz w:val="26"/>
          <w:szCs w:val="26"/>
        </w:rPr>
      </w:pPr>
      <w:r>
        <w:rPr>
          <w:b/>
          <w:bCs/>
          <w:sz w:val="26"/>
          <w:szCs w:val="26"/>
        </w:rPr>
        <w:t>ДОЗВІЛ</w:t>
      </w:r>
      <w:r>
        <w:rPr>
          <w:b/>
          <w:bCs/>
          <w:sz w:val="26"/>
          <w:szCs w:val="26"/>
        </w:rPr>
        <w:br/>
        <w:t>на розміщення зовнішньої реклами</w:t>
      </w:r>
    </w:p>
    <w:p w14:paraId="55960B32" w14:textId="77777777" w:rsidR="006425FE" w:rsidRDefault="00355559">
      <w:pPr>
        <w:pStyle w:val="22"/>
        <w:framePr w:w="9701" w:h="13786" w:hRule="exact" w:wrap="none" w:vAnchor="page" w:hAnchor="page" w:x="1667" w:y="1056"/>
        <w:tabs>
          <w:tab w:val="left" w:leader="underscore" w:pos="2400"/>
          <w:tab w:val="left" w:leader="underscore" w:pos="9584"/>
        </w:tabs>
        <w:spacing w:after="0"/>
        <w:jc w:val="both"/>
      </w:pPr>
      <w:r>
        <w:t xml:space="preserve">Виданий </w:t>
      </w:r>
      <w:r>
        <w:tab/>
        <w:t xml:space="preserve"> на підставі рішення </w:t>
      </w:r>
      <w:r>
        <w:tab/>
      </w:r>
    </w:p>
    <w:p w14:paraId="78385C22" w14:textId="77777777" w:rsidR="006425FE" w:rsidRDefault="00355559">
      <w:pPr>
        <w:pStyle w:val="30"/>
        <w:framePr w:w="9701" w:h="13786" w:hRule="exact" w:wrap="none" w:vAnchor="page" w:hAnchor="page" w:x="1667" w:y="1056"/>
        <w:pBdr>
          <w:bottom w:val="single" w:sz="4" w:space="0" w:color="auto"/>
        </w:pBdr>
        <w:ind w:right="2140"/>
        <w:jc w:val="right"/>
      </w:pPr>
      <w:r>
        <w:t>(дата видачі)</w:t>
      </w:r>
    </w:p>
    <w:p w14:paraId="25337A24" w14:textId="77777777" w:rsidR="006425FE" w:rsidRDefault="00355559">
      <w:pPr>
        <w:pStyle w:val="30"/>
        <w:framePr w:w="9701" w:h="13786" w:hRule="exact" w:wrap="none" w:vAnchor="page" w:hAnchor="page" w:x="1667" w:y="1056"/>
        <w:pBdr>
          <w:bottom w:val="single" w:sz="4" w:space="0" w:color="auto"/>
        </w:pBdr>
      </w:pPr>
      <w:r>
        <w:t>(виконавчий орган сільської, селищної, міської ради, дата і номер рішення)</w:t>
      </w:r>
    </w:p>
    <w:p w14:paraId="42E17F3C" w14:textId="77777777" w:rsidR="006425FE" w:rsidRDefault="00355559">
      <w:pPr>
        <w:pStyle w:val="30"/>
        <w:framePr w:w="9701" w:h="13786" w:hRule="exact" w:wrap="none" w:vAnchor="page" w:hAnchor="page" w:x="1667" w:y="1056"/>
        <w:pBdr>
          <w:bottom w:val="single" w:sz="4" w:space="0" w:color="auto"/>
        </w:pBdr>
      </w:pPr>
      <w:r>
        <w:t>(для юридичної особи - повне найменування розповсюджувача зовнішньої реклами, для фізичної</w:t>
      </w:r>
    </w:p>
    <w:p w14:paraId="5FDAF790" w14:textId="77777777" w:rsidR="006425FE" w:rsidRDefault="00355559">
      <w:pPr>
        <w:pStyle w:val="30"/>
        <w:framePr w:w="9701" w:h="13786" w:hRule="exact" w:wrap="none" w:vAnchor="page" w:hAnchor="page" w:x="1667" w:y="1056"/>
        <w:pBdr>
          <w:bottom w:val="single" w:sz="4" w:space="0" w:color="auto"/>
        </w:pBdr>
      </w:pPr>
      <w:r>
        <w:t>особи - прізвище, ім'я та по батькові)</w:t>
      </w:r>
    </w:p>
    <w:p w14:paraId="6E583630" w14:textId="77777777" w:rsidR="006425FE" w:rsidRDefault="00355559">
      <w:pPr>
        <w:pStyle w:val="30"/>
        <w:framePr w:w="9701" w:h="13786" w:hRule="exact" w:wrap="none" w:vAnchor="page" w:hAnchor="page" w:x="1667" w:y="1056"/>
      </w:pPr>
      <w:r>
        <w:t>(місцезнаходження (місце проживання), номер телефону (телефаксу), банківські реквізити,</w:t>
      </w:r>
    </w:p>
    <w:p w14:paraId="4923B856" w14:textId="77777777" w:rsidR="006425FE" w:rsidRDefault="00355559">
      <w:pPr>
        <w:pStyle w:val="30"/>
        <w:framePr w:w="9701" w:h="13786" w:hRule="exact" w:wrap="none" w:vAnchor="page" w:hAnchor="page" w:x="1667" w:y="1056"/>
      </w:pPr>
      <w:r>
        <w:t>ідентифікаційний код (номер)</w:t>
      </w:r>
    </w:p>
    <w:p w14:paraId="7A63A078" w14:textId="77777777" w:rsidR="006425FE" w:rsidRDefault="00355559">
      <w:pPr>
        <w:pStyle w:val="22"/>
        <w:framePr w:w="9701" w:h="13786" w:hRule="exact" w:wrap="none" w:vAnchor="page" w:hAnchor="page" w:x="1667" w:y="1056"/>
        <w:tabs>
          <w:tab w:val="left" w:leader="underscore" w:pos="9584"/>
        </w:tabs>
        <w:spacing w:after="320"/>
        <w:jc w:val="both"/>
      </w:pPr>
      <w:r>
        <w:t xml:space="preserve">Адреса місця розташування рекламного засобу </w:t>
      </w:r>
      <w:r>
        <w:tab/>
      </w:r>
    </w:p>
    <w:p w14:paraId="5B1004A4" w14:textId="77777777" w:rsidR="006425FE" w:rsidRDefault="00355559">
      <w:pPr>
        <w:pStyle w:val="22"/>
        <w:framePr w:w="9701" w:h="13786" w:hRule="exact" w:wrap="none" w:vAnchor="page" w:hAnchor="page" w:x="1667" w:y="1056"/>
        <w:tabs>
          <w:tab w:val="left" w:leader="underscore" w:pos="9584"/>
        </w:tabs>
        <w:jc w:val="both"/>
      </w:pPr>
      <w:r>
        <w:rPr>
          <w:u w:val="single"/>
        </w:rPr>
        <w:t xml:space="preserve">Характеристика (в тому числі технічна) рекламного засобу </w:t>
      </w:r>
      <w:r>
        <w:rPr>
          <w:u w:val="single"/>
        </w:rPr>
        <w:tab/>
      </w:r>
    </w:p>
    <w:p w14:paraId="108EFAE5" w14:textId="77777777" w:rsidR="006425FE" w:rsidRDefault="00355559">
      <w:pPr>
        <w:pStyle w:val="30"/>
        <w:framePr w:w="9701" w:h="13786" w:hRule="exact" w:wrap="none" w:vAnchor="page" w:hAnchor="page" w:x="1667" w:y="1056"/>
      </w:pPr>
      <w:r>
        <w:t>(вид, розміри, площа місця розташування рекламного засобу)</w:t>
      </w:r>
    </w:p>
    <w:p w14:paraId="583BEB92" w14:textId="77777777" w:rsidR="006425FE" w:rsidRDefault="00355559">
      <w:pPr>
        <w:pStyle w:val="22"/>
        <w:framePr w:w="9701" w:h="13786" w:hRule="exact" w:wrap="none" w:vAnchor="page" w:hAnchor="page" w:x="1667" w:y="1056"/>
        <w:spacing w:after="120"/>
        <w:jc w:val="both"/>
      </w:pPr>
      <w:r>
        <w:t>Фотокартка або комп'ютерний макет місця з фрагментом місцевості (розміром не менш як 6</w:t>
      </w:r>
      <w:r>
        <w:br/>
        <w:t>х 9 сантиметрів), на якому планується розташування рекламного засобу</w:t>
      </w:r>
    </w:p>
    <w:p w14:paraId="0DC92BB7" w14:textId="77777777" w:rsidR="006425FE" w:rsidRDefault="00355559">
      <w:pPr>
        <w:pStyle w:val="22"/>
        <w:framePr w:w="9701" w:h="13786" w:hRule="exact" w:wrap="none" w:vAnchor="page" w:hAnchor="page" w:x="1667" w:y="1056"/>
        <w:spacing w:after="0"/>
        <w:ind w:left="4887"/>
        <w:jc w:val="both"/>
      </w:pPr>
      <w:proofErr w:type="spellStart"/>
      <w:r>
        <w:t>Топогеодезичний</w:t>
      </w:r>
      <w:proofErr w:type="spellEnd"/>
      <w:r>
        <w:t xml:space="preserve"> знімок місцевості (М 1:500)</w:t>
      </w:r>
      <w:r>
        <w:br/>
        <w:t>з прив'язкою місця розташування рекламного</w:t>
      </w:r>
      <w:r>
        <w:br/>
        <w:t>засобу</w:t>
      </w:r>
    </w:p>
    <w:p w14:paraId="799EBFA1" w14:textId="77777777" w:rsidR="006425FE" w:rsidRDefault="00355559">
      <w:pPr>
        <w:pStyle w:val="22"/>
        <w:framePr w:w="9701" w:h="13786" w:hRule="exact" w:wrap="none" w:vAnchor="page" w:hAnchor="page" w:x="1667" w:y="1056"/>
        <w:tabs>
          <w:tab w:val="left" w:leader="underscore" w:pos="7949"/>
        </w:tabs>
        <w:spacing w:after="0"/>
        <w:ind w:left="4647" w:firstLine="240"/>
      </w:pPr>
      <w:r>
        <w:tab/>
        <w:t xml:space="preserve"> М. П.</w:t>
      </w:r>
    </w:p>
    <w:p w14:paraId="5A2A6D83" w14:textId="77777777" w:rsidR="006425FE" w:rsidRDefault="00355559">
      <w:pPr>
        <w:pStyle w:val="30"/>
        <w:framePr w:w="9701" w:h="13786" w:hRule="exact" w:wrap="none" w:vAnchor="page" w:hAnchor="page" w:x="1667" w:y="1056"/>
        <w:spacing w:after="0"/>
        <w:ind w:left="4887"/>
      </w:pPr>
      <w:r>
        <w:t>(підпис) (ініціали та прізвище)</w:t>
      </w:r>
    </w:p>
    <w:p w14:paraId="28B81554" w14:textId="77777777" w:rsidR="006425FE" w:rsidRDefault="00355559">
      <w:pPr>
        <w:pStyle w:val="30"/>
        <w:framePr w:w="9701" w:h="13786" w:hRule="exact" w:wrap="none" w:vAnchor="page" w:hAnchor="page" w:x="1667" w:y="1056"/>
        <w:tabs>
          <w:tab w:val="left" w:leader="underscore" w:pos="5251"/>
          <w:tab w:val="left" w:leader="underscore" w:pos="9043"/>
        </w:tabs>
        <w:spacing w:after="0"/>
        <w:jc w:val="both"/>
      </w:pPr>
      <w:r>
        <w:rPr>
          <w:vertAlign w:val="subscript"/>
        </w:rPr>
        <w:t>Керівник робочого органу</w:t>
      </w:r>
      <w:r>
        <w:t xml:space="preserve"> </w:t>
      </w:r>
      <w:r>
        <w:tab/>
        <w:t xml:space="preserve"> </w:t>
      </w:r>
      <w:r>
        <w:tab/>
      </w:r>
    </w:p>
    <w:p w14:paraId="39171015" w14:textId="5BC9CC1E" w:rsidR="006425FE" w:rsidRDefault="00355559">
      <w:pPr>
        <w:pStyle w:val="30"/>
        <w:framePr w:w="9701" w:h="13786" w:hRule="exact" w:wrap="none" w:vAnchor="page" w:hAnchor="page" w:x="1667" w:y="1056"/>
        <w:tabs>
          <w:tab w:val="left" w:pos="2659"/>
        </w:tabs>
        <w:spacing w:after="120"/>
        <w:ind w:right="660"/>
        <w:jc w:val="right"/>
      </w:pPr>
      <w:r>
        <w:t>(підпис)</w:t>
      </w:r>
      <w:r>
        <w:tab/>
        <w:t>(ініціали та прізвище)</w:t>
      </w:r>
    </w:p>
    <w:p w14:paraId="67A893C1" w14:textId="493952CA" w:rsidR="00CF3543" w:rsidRDefault="00CF3543">
      <w:pPr>
        <w:pStyle w:val="30"/>
        <w:framePr w:w="9701" w:h="13786" w:hRule="exact" w:wrap="none" w:vAnchor="page" w:hAnchor="page" w:x="1667" w:y="1056"/>
        <w:tabs>
          <w:tab w:val="left" w:pos="2659"/>
        </w:tabs>
        <w:spacing w:after="120"/>
        <w:ind w:right="660"/>
        <w:jc w:val="right"/>
      </w:pPr>
    </w:p>
    <w:p w14:paraId="3729FD01" w14:textId="60DBDF3C" w:rsidR="00CF3543" w:rsidRDefault="00CF3543">
      <w:pPr>
        <w:pStyle w:val="30"/>
        <w:framePr w:w="9701" w:h="13786" w:hRule="exact" w:wrap="none" w:vAnchor="page" w:hAnchor="page" w:x="1667" w:y="1056"/>
        <w:tabs>
          <w:tab w:val="left" w:pos="2659"/>
        </w:tabs>
        <w:spacing w:after="120"/>
        <w:ind w:right="660"/>
        <w:jc w:val="right"/>
      </w:pPr>
    </w:p>
    <w:p w14:paraId="6E0FF2C3" w14:textId="74E1073E" w:rsidR="00CF3543" w:rsidRDefault="00CF3543">
      <w:pPr>
        <w:pStyle w:val="30"/>
        <w:framePr w:w="9701" w:h="13786" w:hRule="exact" w:wrap="none" w:vAnchor="page" w:hAnchor="page" w:x="1667" w:y="1056"/>
        <w:tabs>
          <w:tab w:val="left" w:pos="2659"/>
        </w:tabs>
        <w:spacing w:after="120"/>
        <w:ind w:right="660"/>
        <w:jc w:val="right"/>
      </w:pPr>
    </w:p>
    <w:p w14:paraId="77DFBEA5" w14:textId="5DA1BA26" w:rsidR="00CF3543" w:rsidRDefault="00CF3543">
      <w:pPr>
        <w:pStyle w:val="30"/>
        <w:framePr w:w="9701" w:h="13786" w:hRule="exact" w:wrap="none" w:vAnchor="page" w:hAnchor="page" w:x="1667" w:y="1056"/>
        <w:tabs>
          <w:tab w:val="left" w:pos="2659"/>
        </w:tabs>
        <w:spacing w:after="120"/>
        <w:ind w:right="660"/>
        <w:jc w:val="right"/>
      </w:pPr>
    </w:p>
    <w:p w14:paraId="206F2789" w14:textId="77777777" w:rsidR="00CF3543" w:rsidRDefault="00CF3543">
      <w:pPr>
        <w:pStyle w:val="30"/>
        <w:framePr w:w="9701" w:h="13786" w:hRule="exact" w:wrap="none" w:vAnchor="page" w:hAnchor="page" w:x="1667" w:y="1056"/>
        <w:tabs>
          <w:tab w:val="left" w:pos="2659"/>
        </w:tabs>
        <w:spacing w:after="120"/>
        <w:ind w:right="660"/>
        <w:jc w:val="right"/>
      </w:pPr>
    </w:p>
    <w:p w14:paraId="44D0C3EE" w14:textId="77777777" w:rsidR="006425FE" w:rsidRDefault="00355559">
      <w:pPr>
        <w:pStyle w:val="22"/>
        <w:framePr w:w="9701" w:h="13786" w:hRule="exact" w:wrap="none" w:vAnchor="page" w:hAnchor="page" w:x="1667" w:y="1056"/>
        <w:jc w:val="both"/>
      </w:pPr>
      <w:r>
        <w:t>М. П.</w:t>
      </w:r>
    </w:p>
    <w:p w14:paraId="17F9542F" w14:textId="77777777" w:rsidR="006425FE" w:rsidRDefault="00355559">
      <w:pPr>
        <w:pStyle w:val="22"/>
        <w:framePr w:w="9701" w:h="13786" w:hRule="exact" w:wrap="none" w:vAnchor="page" w:hAnchor="page" w:x="1667" w:y="1056"/>
        <w:spacing w:after="120"/>
        <w:jc w:val="both"/>
      </w:pPr>
      <w:r>
        <w:t>Фотокартка місця (розміром не менш як 6 х 9 сантиметрів) після розташування на ньому рекламного засобу</w:t>
      </w:r>
    </w:p>
    <w:p w14:paraId="531F56EE" w14:textId="77777777" w:rsidR="006425FE" w:rsidRDefault="00355559">
      <w:pPr>
        <w:pStyle w:val="30"/>
        <w:framePr w:w="9701" w:h="13786" w:hRule="exact" w:wrap="none" w:vAnchor="page" w:hAnchor="page" w:x="1667" w:y="1056"/>
        <w:tabs>
          <w:tab w:val="left" w:leader="underscore" w:pos="5486"/>
          <w:tab w:val="left" w:leader="underscore" w:pos="9278"/>
        </w:tabs>
        <w:spacing w:after="0"/>
        <w:ind w:firstLine="240"/>
        <w:jc w:val="both"/>
      </w:pPr>
      <w:r>
        <w:rPr>
          <w:vertAlign w:val="subscript"/>
        </w:rPr>
        <w:t>Керівник робочого органу</w:t>
      </w:r>
      <w:r>
        <w:t xml:space="preserve"> </w:t>
      </w:r>
      <w:r>
        <w:tab/>
        <w:t xml:space="preserve"> </w:t>
      </w:r>
      <w:r>
        <w:tab/>
      </w:r>
    </w:p>
    <w:p w14:paraId="7456C9B7" w14:textId="77777777" w:rsidR="006425FE" w:rsidRDefault="00355559">
      <w:pPr>
        <w:pStyle w:val="30"/>
        <w:framePr w:w="9701" w:h="13786" w:hRule="exact" w:wrap="none" w:vAnchor="page" w:hAnchor="page" w:x="1667" w:y="1056"/>
        <w:tabs>
          <w:tab w:val="left" w:pos="2659"/>
        </w:tabs>
        <w:spacing w:after="0"/>
        <w:ind w:right="660"/>
        <w:jc w:val="right"/>
      </w:pPr>
      <w:r>
        <w:t>(підпис)</w:t>
      </w:r>
      <w:r>
        <w:tab/>
        <w:t>(ініціали та прізвище)</w:t>
      </w:r>
    </w:p>
    <w:p w14:paraId="408568D7" w14:textId="77777777" w:rsidR="006425FE" w:rsidRDefault="00355559">
      <w:pPr>
        <w:pStyle w:val="22"/>
        <w:framePr w:wrap="none" w:vAnchor="page" w:hAnchor="page" w:x="1667" w:y="14847"/>
        <w:spacing w:after="0"/>
      </w:pPr>
      <w:r>
        <w:t>М. П.</w:t>
      </w:r>
    </w:p>
    <w:p w14:paraId="5913E795" w14:textId="77777777" w:rsidR="006425FE" w:rsidRDefault="006425FE">
      <w:pPr>
        <w:spacing w:line="1" w:lineRule="exact"/>
      </w:pPr>
    </w:p>
    <w:sectPr w:rsidR="006425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1DBBE" w14:textId="77777777" w:rsidR="00FF4C82" w:rsidRDefault="00FF4C82">
      <w:r>
        <w:separator/>
      </w:r>
    </w:p>
  </w:endnote>
  <w:endnote w:type="continuationSeparator" w:id="0">
    <w:p w14:paraId="36DE3F10" w14:textId="77777777" w:rsidR="00FF4C82" w:rsidRDefault="00FF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C314" w14:textId="77777777" w:rsidR="00FF4C82" w:rsidRDefault="00FF4C82"/>
  </w:footnote>
  <w:footnote w:type="continuationSeparator" w:id="0">
    <w:p w14:paraId="630CAB65" w14:textId="77777777" w:rsidR="00FF4C82" w:rsidRDefault="00FF4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5613"/>
    <w:multiLevelType w:val="multilevel"/>
    <w:tmpl w:val="D7383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DD0970"/>
    <w:multiLevelType w:val="multilevel"/>
    <w:tmpl w:val="794CE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B753ED"/>
    <w:multiLevelType w:val="multilevel"/>
    <w:tmpl w:val="E12E40B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FE"/>
    <w:rsid w:val="000102F7"/>
    <w:rsid w:val="002734A3"/>
    <w:rsid w:val="00355559"/>
    <w:rsid w:val="004B4E83"/>
    <w:rsid w:val="0057518F"/>
    <w:rsid w:val="006425FE"/>
    <w:rsid w:val="006B09F1"/>
    <w:rsid w:val="007D6A8D"/>
    <w:rsid w:val="0094449C"/>
    <w:rsid w:val="00A173F3"/>
    <w:rsid w:val="00C46A30"/>
    <w:rsid w:val="00CF3543"/>
    <w:rsid w:val="00FB760F"/>
    <w:rsid w:val="00FF032F"/>
    <w:rsid w:val="00FF4C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A1C5"/>
  <w15:docId w15:val="{03F1D643-9CCC-4C73-A1FA-D24ABA63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rPr>
  </w:style>
  <w:style w:type="paragraph" w:customStyle="1" w:styleId="22">
    <w:name w:val="Основной текст (2)"/>
    <w:basedOn w:val="a"/>
    <w:link w:val="21"/>
    <w:pPr>
      <w:spacing w:after="80"/>
    </w:pPr>
    <w:rPr>
      <w:rFonts w:ascii="Times New Roman" w:eastAsia="Times New Roman" w:hAnsi="Times New Roman" w:cs="Times New Roman"/>
    </w:rPr>
  </w:style>
  <w:style w:type="paragraph" w:customStyle="1" w:styleId="30">
    <w:name w:val="Основной текст (3)"/>
    <w:basedOn w:val="a"/>
    <w:link w:val="3"/>
    <w:pPr>
      <w:spacing w:after="80"/>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16135</Words>
  <Characters>9198</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cp:lastModifiedBy>
  <cp:revision>11</cp:revision>
  <dcterms:created xsi:type="dcterms:W3CDTF">2023-06-26T05:46:00Z</dcterms:created>
  <dcterms:modified xsi:type="dcterms:W3CDTF">2023-07-11T05:36:00Z</dcterms:modified>
</cp:coreProperties>
</file>