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254C37D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E4F0F">
        <w:rPr>
          <w:rFonts w:ascii="Times New Roman" w:hAnsi="Times New Roman" w:cs="Times New Roman"/>
          <w:sz w:val="32"/>
        </w:rPr>
        <w:object w:dxaOrig="630" w:dyaOrig="900" w14:anchorId="162A5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4081" r:id="rId9"/>
        </w:object>
      </w:r>
    </w:p>
    <w:p w14:paraId="38DC929D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F0F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0F162C9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F0F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7677304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F0F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6B42A8E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8D1878B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F0F">
        <w:rPr>
          <w:rFonts w:ascii="Times New Roman" w:hAnsi="Times New Roman" w:cs="Times New Roman"/>
          <w:b/>
          <w:sz w:val="32"/>
          <w:szCs w:val="32"/>
        </w:rPr>
        <w:t>/двадцять восьма сесія восьмого скликання/</w:t>
      </w:r>
    </w:p>
    <w:p w14:paraId="09499FF0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F0F">
        <w:rPr>
          <w:rFonts w:ascii="Times New Roman" w:hAnsi="Times New Roman" w:cs="Times New Roman"/>
          <w:b/>
          <w:sz w:val="32"/>
          <w:szCs w:val="32"/>
        </w:rPr>
        <w:t>(Перше пленарне засідання)</w:t>
      </w:r>
    </w:p>
    <w:p w14:paraId="688975C1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F0F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7C775676" w14:textId="77777777" w:rsidR="00EE4F0F" w:rsidRPr="00EE4F0F" w:rsidRDefault="00EE4F0F" w:rsidP="00EE4F0F">
      <w:pPr>
        <w:spacing w:after="0"/>
        <w:jc w:val="center"/>
        <w:rPr>
          <w:rFonts w:ascii="Times New Roman" w:hAnsi="Times New Roman" w:cs="Times New Roman"/>
          <w:b/>
        </w:rPr>
      </w:pPr>
    </w:p>
    <w:p w14:paraId="093CD58C" w14:textId="28332BC9" w:rsidR="00EE4F0F" w:rsidRPr="00EE4F0F" w:rsidRDefault="00EE4F0F" w:rsidP="00EE4F0F">
      <w:pPr>
        <w:pStyle w:val="afe"/>
        <w:spacing w:before="0" w:beforeAutospacing="0" w:after="0" w:afterAutospacing="0" w:line="271" w:lineRule="auto"/>
        <w:jc w:val="both"/>
      </w:pPr>
      <w:r w:rsidRPr="00EE4F0F"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89</w:t>
      </w:r>
      <w:r>
        <w:rPr>
          <w:color w:val="000000"/>
          <w:sz w:val="28"/>
          <w:szCs w:val="28"/>
        </w:rPr>
        <w:t>8</w:t>
      </w:r>
      <w:r w:rsidRPr="00EE4F0F">
        <w:rPr>
          <w:color w:val="000000"/>
          <w:sz w:val="28"/>
          <w:szCs w:val="28"/>
        </w:rPr>
        <w:t>/28-VІІІ</w:t>
      </w:r>
    </w:p>
    <w:p w14:paraId="4BFE1C33" w14:textId="77777777"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14:paraId="6E8CA678" w14:textId="2A8F4516" w:rsidR="00B811C8" w:rsidRDefault="000D0753">
      <w:pPr>
        <w:tabs>
          <w:tab w:val="left" w:pos="709"/>
          <w:tab w:val="left" w:pos="7088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 затвердження Правил розміщення зовнішньої реклами на території </w:t>
      </w:r>
      <w:r w:rsidR="001802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територіальної громади</w:t>
      </w:r>
    </w:p>
    <w:p w14:paraId="24DB308C" w14:textId="77777777" w:rsidR="00B811C8" w:rsidRDefault="00B811C8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14:paraId="07E23485" w14:textId="7F03D0EC" w:rsidR="00B811C8" w:rsidRDefault="000D0753">
      <w:pPr>
        <w:tabs>
          <w:tab w:val="left" w:pos="709"/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метою врегулювання відносин, що виникають між виконавчими органами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ради, фізичними та юридичними особами в зв’язку з тимчасовим користуванням місцями розміщення рекламних засобів на території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громади, затвердженням розміру плати за тимчасове користування місцями розміщення рекламних засобів, що перебувають в комунальній власності, удосконалення правового регулювання порядку розміщення зовнішньої реклами  та приведення нормативно-правових актів у відповідність до чинного законодавства, відповідно до Законів України «Про дозвільну систему у сфері господарської діяльності», «Про рекламу», «Про місцеве самоврядування в Україні», «Про адміністративні послуги», керуючись Типовими правилами розміщення зовнішньої реклами, затвердженими постановою Кабінету Міністрів України від 29.12.2003 №2067,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Березнянська селищна рада</w:t>
      </w:r>
    </w:p>
    <w:p w14:paraId="0C0574A3" w14:textId="77777777" w:rsidR="00B811C8" w:rsidRDefault="000D0753">
      <w:pPr>
        <w:tabs>
          <w:tab w:val="left" w:pos="709"/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ВИРІШИЛА:</w:t>
      </w:r>
    </w:p>
    <w:p w14:paraId="48584C09" w14:textId="1804E4BF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Затвердити Правила розміщення зовнішньої реклами на території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(додаток 1).</w:t>
      </w:r>
    </w:p>
    <w:p w14:paraId="7E69BF4C" w14:textId="14BC24A7" w:rsidR="00B811C8" w:rsidRPr="00FB40AC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FB40AC">
        <w:rPr>
          <w:rFonts w:ascii="Times New Roman" w:eastAsia="Times New Roman" w:hAnsi="Times New Roman" w:cs="Times New Roman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(додаток 2).</w:t>
      </w:r>
    </w:p>
    <w:p w14:paraId="073CAFD2" w14:textId="3CC03BD7" w:rsidR="00FB40AC" w:rsidRDefault="00FB40AC" w:rsidP="00FB40AC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Затвердити </w:t>
      </w:r>
      <w:r w:rsidRPr="00FB40AC">
        <w:rPr>
          <w:rFonts w:ascii="Times New Roman" w:hAnsi="Times New Roman" w:cs="Times New Roman"/>
          <w:sz w:val="28"/>
          <w:szCs w:val="28"/>
        </w:rPr>
        <w:t>Типовий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pacing w:val="-2"/>
          <w:sz w:val="28"/>
          <w:szCs w:val="28"/>
        </w:rPr>
        <w:t>договір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на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право</w:t>
      </w:r>
      <w:r w:rsidRPr="00FB40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тимчасового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користування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місцем,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яке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перебуває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у</w:t>
      </w:r>
      <w:r w:rsidRPr="00FB40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AC">
        <w:rPr>
          <w:rFonts w:ascii="Times New Roman" w:hAnsi="Times New Roman" w:cs="Times New Roman"/>
          <w:sz w:val="28"/>
          <w:szCs w:val="28"/>
        </w:rPr>
        <w:t>комунальній власності (для розташування рекламного засобу)</w:t>
      </w:r>
      <w:r>
        <w:rPr>
          <w:rFonts w:ascii="Times New Roman" w:hAnsi="Times New Roman" w:cs="Times New Roman"/>
          <w:sz w:val="28"/>
          <w:szCs w:val="28"/>
        </w:rPr>
        <w:t xml:space="preserve"> (додаток3).</w:t>
      </w:r>
    </w:p>
    <w:p w14:paraId="35C48991" w14:textId="31328402" w:rsidR="00B4383B" w:rsidRPr="00B4383B" w:rsidRDefault="00B4383B" w:rsidP="00B4383B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Скасувати рішення 17 сесії 7 скликання від 27.12.2017 року «Про затвердження правил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розміщення зовнішньої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реклами на території смт.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3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Березна</w:t>
      </w:r>
    </w:p>
    <w:p w14:paraId="62AA8F00" w14:textId="7896DF2D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Встановити, що дозволи на розміщення зовнішньої реклами та договори на право тимчасового користування місцем розташування рекламних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засобів, укладені до набрання чинності даного рішення є дійсними до закінчення строку їх дій.</w:t>
      </w:r>
    </w:p>
    <w:p w14:paraId="443CEC3C" w14:textId="30074FF0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Рішення набирає чинності з дня його опублікування на офіційному сайті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ради.</w:t>
      </w:r>
    </w:p>
    <w:p w14:paraId="703F8F96" w14:textId="559D0E67" w:rsidR="00B811C8" w:rsidRDefault="000D0753">
      <w:pPr>
        <w:pStyle w:val="a3"/>
        <w:numPr>
          <w:ilvl w:val="0"/>
          <w:numId w:val="1"/>
        </w:numPr>
        <w:tabs>
          <w:tab w:val="left" w:pos="993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даного рішення покласти на заступника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голови з питань діяльності виконавчих органів ради </w:t>
      </w:r>
      <w:r w:rsidR="00FB40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Олександра ВОДОП’ЯНОВА.</w:t>
      </w:r>
    </w:p>
    <w:p w14:paraId="51746CDF" w14:textId="77777777" w:rsidR="00B811C8" w:rsidRDefault="00B811C8">
      <w:pPr>
        <w:tabs>
          <w:tab w:val="left" w:pos="993"/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A8178C1" w14:textId="77777777" w:rsidR="00B811C8" w:rsidRDefault="00B811C8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28AD5" w14:textId="6298E77A" w:rsidR="001E6170" w:rsidRPr="00EE4F0F" w:rsidRDefault="00FB40AC" w:rsidP="001E6170">
      <w:pPr>
        <w:tabs>
          <w:tab w:val="left" w:pos="993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E4F0F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Володимир ПАВЛЕНКО</w:t>
      </w:r>
    </w:p>
    <w:sectPr w:rsidR="001E6170" w:rsidRPr="00EE4F0F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C342C" w14:textId="77777777" w:rsidR="00CE5132" w:rsidRDefault="00CE5132">
      <w:pPr>
        <w:spacing w:after="0" w:line="240" w:lineRule="auto"/>
      </w:pPr>
      <w:r>
        <w:separator/>
      </w:r>
    </w:p>
  </w:endnote>
  <w:endnote w:type="continuationSeparator" w:id="0">
    <w:p w14:paraId="4670BA0C" w14:textId="77777777" w:rsidR="00CE5132" w:rsidRDefault="00CE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54F1D" w14:textId="77777777" w:rsidR="00CE5132" w:rsidRDefault="00CE5132">
      <w:pPr>
        <w:spacing w:after="0" w:line="240" w:lineRule="auto"/>
      </w:pPr>
      <w:r>
        <w:separator/>
      </w:r>
    </w:p>
  </w:footnote>
  <w:footnote w:type="continuationSeparator" w:id="0">
    <w:p w14:paraId="7D3ED150" w14:textId="77777777" w:rsidR="00CE5132" w:rsidRDefault="00CE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7523"/>
    <w:multiLevelType w:val="hybridMultilevel"/>
    <w:tmpl w:val="1548E224"/>
    <w:lvl w:ilvl="0" w:tplc="39D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48290">
      <w:start w:val="1"/>
      <w:numFmt w:val="lowerLetter"/>
      <w:lvlText w:val="%2."/>
      <w:lvlJc w:val="left"/>
      <w:pPr>
        <w:ind w:left="1440" w:hanging="360"/>
      </w:pPr>
    </w:lvl>
    <w:lvl w:ilvl="2" w:tplc="4D2E5AF4">
      <w:start w:val="1"/>
      <w:numFmt w:val="lowerRoman"/>
      <w:lvlText w:val="%3."/>
      <w:lvlJc w:val="right"/>
      <w:pPr>
        <w:ind w:left="2160" w:hanging="180"/>
      </w:pPr>
    </w:lvl>
    <w:lvl w:ilvl="3" w:tplc="9C922E0A">
      <w:start w:val="1"/>
      <w:numFmt w:val="decimal"/>
      <w:lvlText w:val="%4."/>
      <w:lvlJc w:val="left"/>
      <w:pPr>
        <w:ind w:left="2880" w:hanging="360"/>
      </w:pPr>
    </w:lvl>
    <w:lvl w:ilvl="4" w:tplc="B232D018">
      <w:start w:val="1"/>
      <w:numFmt w:val="lowerLetter"/>
      <w:lvlText w:val="%5."/>
      <w:lvlJc w:val="left"/>
      <w:pPr>
        <w:ind w:left="3600" w:hanging="360"/>
      </w:pPr>
    </w:lvl>
    <w:lvl w:ilvl="5" w:tplc="B8FE5E3E">
      <w:start w:val="1"/>
      <w:numFmt w:val="lowerRoman"/>
      <w:lvlText w:val="%6."/>
      <w:lvlJc w:val="right"/>
      <w:pPr>
        <w:ind w:left="4320" w:hanging="180"/>
      </w:pPr>
    </w:lvl>
    <w:lvl w:ilvl="6" w:tplc="0F3273E2">
      <w:start w:val="1"/>
      <w:numFmt w:val="decimal"/>
      <w:lvlText w:val="%7."/>
      <w:lvlJc w:val="left"/>
      <w:pPr>
        <w:ind w:left="5040" w:hanging="360"/>
      </w:pPr>
    </w:lvl>
    <w:lvl w:ilvl="7" w:tplc="19E01EFC">
      <w:start w:val="1"/>
      <w:numFmt w:val="lowerLetter"/>
      <w:lvlText w:val="%8."/>
      <w:lvlJc w:val="left"/>
      <w:pPr>
        <w:ind w:left="5760" w:hanging="360"/>
      </w:pPr>
    </w:lvl>
    <w:lvl w:ilvl="8" w:tplc="F7369D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8"/>
    <w:rsid w:val="000D0753"/>
    <w:rsid w:val="0018027D"/>
    <w:rsid w:val="001E6170"/>
    <w:rsid w:val="00321E29"/>
    <w:rsid w:val="004A0672"/>
    <w:rsid w:val="0053606C"/>
    <w:rsid w:val="007A2722"/>
    <w:rsid w:val="008556F9"/>
    <w:rsid w:val="009210D7"/>
    <w:rsid w:val="00B018BD"/>
    <w:rsid w:val="00B4383B"/>
    <w:rsid w:val="00B811C8"/>
    <w:rsid w:val="00CE5132"/>
    <w:rsid w:val="00E226ED"/>
    <w:rsid w:val="00EE4F0F"/>
    <w:rsid w:val="00F260DB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D1A1"/>
  <w15:docId w15:val="{66038729-4CD2-482B-BA52-34C3B63E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D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0753"/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1"/>
    <w:qFormat/>
    <w:rsid w:val="00FB40AC"/>
    <w:pPr>
      <w:widowControl w:val="0"/>
      <w:autoSpaceDE w:val="0"/>
      <w:autoSpaceDN w:val="0"/>
      <w:spacing w:after="0" w:line="240" w:lineRule="auto"/>
      <w:ind w:left="10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1"/>
    <w:rsid w:val="00FB40AC"/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Normal (Web)"/>
    <w:basedOn w:val="a"/>
    <w:uiPriority w:val="99"/>
    <w:unhideWhenUsed/>
    <w:rsid w:val="00EE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11</cp:lastModifiedBy>
  <cp:revision>2</cp:revision>
  <cp:lastPrinted>2023-07-18T12:57:00Z</cp:lastPrinted>
  <dcterms:created xsi:type="dcterms:W3CDTF">2023-08-30T06:48:00Z</dcterms:created>
  <dcterms:modified xsi:type="dcterms:W3CDTF">2023-08-30T06:48:00Z</dcterms:modified>
</cp:coreProperties>
</file>