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668CE75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45A4C">
        <w:rPr>
          <w:rFonts w:ascii="Times New Roman" w:eastAsia="Calibri" w:hAnsi="Times New Roman" w:cs="Times New Roman"/>
          <w:b/>
          <w:sz w:val="32"/>
          <w:szCs w:val="24"/>
          <w:lang w:val="ru-RU" w:eastAsia="ru-RU"/>
        </w:rPr>
        <w:object w:dxaOrig="645" w:dyaOrig="915" w14:anchorId="6C4EC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58350246" r:id="rId6"/>
        </w:object>
      </w:r>
    </w:p>
    <w:p w14:paraId="1DC517AD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D2A1207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0269A3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19B7CE9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513E9A8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>/двадцять дев’ята сесія восьмого скликання/</w:t>
      </w:r>
    </w:p>
    <w:p w14:paraId="17F7CB58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1840A572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45A4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45A4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45A4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317BBEB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090CE02" w14:textId="77777777" w:rsidR="00C45A4C" w:rsidRPr="00C45A4C" w:rsidRDefault="00C45A4C" w:rsidP="00C45A4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0E3BFFF1" w14:textId="28E81CB5" w:rsidR="00C45A4C" w:rsidRPr="00C45A4C" w:rsidRDefault="00C45A4C" w:rsidP="00C45A4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A4C">
        <w:rPr>
          <w:rFonts w:ascii="Times New Roman" w:hAnsi="Times New Roman" w:cs="Times New Roman"/>
          <w:bCs/>
          <w:sz w:val="28"/>
          <w:szCs w:val="28"/>
        </w:rPr>
        <w:t xml:space="preserve">від   03 серпня 2023 року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942</w:t>
      </w:r>
      <w:r w:rsidRPr="00C45A4C">
        <w:rPr>
          <w:rFonts w:ascii="Times New Roman" w:hAnsi="Times New Roman" w:cs="Times New Roman"/>
          <w:bCs/>
          <w:sz w:val="28"/>
          <w:szCs w:val="28"/>
        </w:rPr>
        <w:t>/29-</w:t>
      </w:r>
      <w:r w:rsidRPr="00C45A4C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5010A2C5" w14:textId="77777777"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29413789" w14:textId="77777777"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14:paraId="45FC3FB0" w14:textId="77777777" w:rsidR="00F109A4" w:rsidRDefault="00F109A4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відділу ОКМС Березнянської селищної рада</w:t>
      </w:r>
      <w:r w:rsidR="005C5B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</w:p>
    <w:p w14:paraId="79241043" w14:textId="77777777" w:rsidR="005C5B0D" w:rsidRDefault="005C5B0D" w:rsidP="00F109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щодо додаткового фінансування закладів</w:t>
      </w:r>
    </w:p>
    <w:p w14:paraId="7790C58F" w14:textId="77777777" w:rsidR="00F109A4" w:rsidRPr="005C5B0D" w:rsidRDefault="005C5B0D" w:rsidP="005C5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освіти та інших закладів у сфері освіти</w:t>
      </w:r>
    </w:p>
    <w:p w14:paraId="07F7FC75" w14:textId="77777777"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Розглянувши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клопотання виконуючого обов’язки начальника відділу ОКМС Романа ДОВЖЕНКА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Березнянська селищна рада </w:t>
      </w:r>
    </w:p>
    <w:p w14:paraId="4F9CD192" w14:textId="77777777" w:rsidR="00F109A4" w:rsidRDefault="00F109A4" w:rsidP="00F109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E20A94D" w14:textId="77777777" w:rsidR="00F109A4" w:rsidRDefault="00F109A4" w:rsidP="00F109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За рахунок  залишку коштів  загального фонду бюджету, що склався на 01.01.2023 року  збільшити кошторисні призначення відділу ОКМС в сумі  </w:t>
      </w:r>
    </w:p>
    <w:p w14:paraId="560BD1F4" w14:textId="77777777" w:rsidR="00F109A4" w:rsidRDefault="001125D0" w:rsidP="00F109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350</w:t>
      </w:r>
      <w:r w:rsidR="00F109A4">
        <w:rPr>
          <w:rFonts w:ascii="Times New Roman" w:hAnsi="Times New Roman"/>
          <w:sz w:val="28"/>
          <w:szCs w:val="28"/>
        </w:rPr>
        <w:t xml:space="preserve"> 000,00 грн., а саме:</w:t>
      </w:r>
    </w:p>
    <w:p w14:paraId="1E825575" w14:textId="77777777" w:rsidR="00F109A4" w:rsidRDefault="00F109A4" w:rsidP="00F109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0611141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діяльності інших закладів у сфері освіти»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967F63">
        <w:rPr>
          <w:rFonts w:ascii="Times New Roman" w:hAnsi="Times New Roman" w:cs="Times New Roman"/>
          <w:sz w:val="28"/>
          <w:szCs w:val="28"/>
        </w:rPr>
        <w:t>100 000</w:t>
      </w:r>
      <w:r>
        <w:rPr>
          <w:rFonts w:ascii="Times New Roman" w:hAnsi="Times New Roman" w:cs="Times New Roman"/>
          <w:sz w:val="28"/>
          <w:szCs w:val="28"/>
        </w:rPr>
        <w:t>,00 грн. (</w:t>
      </w:r>
      <w:r w:rsidR="005D1B39">
        <w:rPr>
          <w:rFonts w:ascii="Times New Roman" w:hAnsi="Times New Roman" w:cs="Times New Roman"/>
          <w:sz w:val="28"/>
          <w:szCs w:val="28"/>
        </w:rPr>
        <w:t>ремонт автобусів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2210 «Предмети, матеріали, обладнання та інвентар»</w:t>
      </w:r>
      <w:r w:rsidR="00BF0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1B39">
        <w:rPr>
          <w:rFonts w:ascii="Times New Roman" w:hAnsi="Times New Roman" w:cs="Times New Roman"/>
          <w:sz w:val="28"/>
          <w:szCs w:val="28"/>
          <w:shd w:val="clear" w:color="auto" w:fill="FFFFFF"/>
        </w:rPr>
        <w:t>(придбання запчастин на автобуси)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- 100 000,00 грн.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153EDA" w14:textId="77777777" w:rsidR="001125D0" w:rsidRDefault="001125D0" w:rsidP="00F109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0611021 «</w:t>
      </w:r>
      <w:r w:rsidRPr="001125D0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» КЕКВ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2210 «Предмети, матеріали, обладнання та інвентар» (доукомплектування харчоблоків їдалень закладів освіти громади)- 150 000,00 грн.</w:t>
      </w:r>
    </w:p>
    <w:p w14:paraId="0F18E067" w14:textId="77777777"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Начальнику фінансового відділу   внести зміни до бюджету Березнянської селищної територіальної громади відповідно прийнятого  рішення.</w:t>
      </w:r>
    </w:p>
    <w:p w14:paraId="48659387" w14:textId="77777777" w:rsidR="00F109A4" w:rsidRDefault="00F109A4" w:rsidP="00F10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634AA45" w14:textId="77777777" w:rsidR="00C45A4C" w:rsidRDefault="00C45A4C" w:rsidP="00F10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163766" w14:textId="3C00E1C5" w:rsidR="00C450CB" w:rsidRDefault="00C45A4C"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    Лариса МИРОНЕНКО</w:t>
      </w:r>
    </w:p>
    <w:sectPr w:rsidR="00C45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E9"/>
    <w:rsid w:val="001125D0"/>
    <w:rsid w:val="002171C3"/>
    <w:rsid w:val="005C5B0D"/>
    <w:rsid w:val="005D1B39"/>
    <w:rsid w:val="0068279A"/>
    <w:rsid w:val="008413E9"/>
    <w:rsid w:val="00967F63"/>
    <w:rsid w:val="00B57F18"/>
    <w:rsid w:val="00BF0AF2"/>
    <w:rsid w:val="00C450CB"/>
    <w:rsid w:val="00C45A4C"/>
    <w:rsid w:val="00F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BE21"/>
  <w15:docId w15:val="{90C7C3B0-8556-47E7-9724-581D028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2023-08-07T13:52:00Z</cp:lastPrinted>
  <dcterms:created xsi:type="dcterms:W3CDTF">2023-10-09T06:51:00Z</dcterms:created>
  <dcterms:modified xsi:type="dcterms:W3CDTF">2023-10-09T06:51:00Z</dcterms:modified>
</cp:coreProperties>
</file>