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B660DC7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566A3">
        <w:rPr>
          <w:rFonts w:ascii="Times New Roman" w:eastAsia="Calibri" w:hAnsi="Times New Roman" w:cs="Times New Roman"/>
          <w:b/>
          <w:sz w:val="32"/>
        </w:rPr>
        <w:object w:dxaOrig="648" w:dyaOrig="912" w14:anchorId="431AE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58350654" r:id="rId6"/>
        </w:object>
      </w:r>
    </w:p>
    <w:p w14:paraId="152B85A7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A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1B322F9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A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05172FE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A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FB52728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3ABFBCE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A3">
        <w:rPr>
          <w:rFonts w:ascii="Times New Roman" w:hAnsi="Times New Roman" w:cs="Times New Roman"/>
          <w:b/>
          <w:sz w:val="32"/>
          <w:szCs w:val="32"/>
        </w:rPr>
        <w:t>/двадцять дев’ята сесія восьмого скликання/</w:t>
      </w:r>
    </w:p>
    <w:p w14:paraId="77E7D23E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A3"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13798E82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6A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566A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566A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95CDFFA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B094FFD" w14:textId="77777777" w:rsidR="00B566A3" w:rsidRPr="00B566A3" w:rsidRDefault="00B566A3" w:rsidP="00B566A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F4E7267" w14:textId="4BB0F9F6" w:rsidR="00B566A3" w:rsidRPr="00B566A3" w:rsidRDefault="00B566A3" w:rsidP="00B566A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6A3">
        <w:rPr>
          <w:rFonts w:ascii="Times New Roman" w:hAnsi="Times New Roman" w:cs="Times New Roman"/>
          <w:bCs/>
          <w:sz w:val="28"/>
          <w:szCs w:val="28"/>
        </w:rPr>
        <w:t xml:space="preserve">від   03 серпня 2023 року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B566A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566A3">
        <w:rPr>
          <w:rFonts w:ascii="Times New Roman" w:hAnsi="Times New Roman" w:cs="Times New Roman"/>
          <w:bCs/>
          <w:sz w:val="28"/>
          <w:szCs w:val="28"/>
        </w:rPr>
        <w:t>/29-</w:t>
      </w:r>
      <w:r w:rsidRPr="00B566A3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56C1DFCA" w14:textId="77777777" w:rsidR="00B6254A" w:rsidRDefault="00B6254A" w:rsidP="00B62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66B3346D" w14:textId="77777777" w:rsidR="00B6254A" w:rsidRDefault="00B6254A" w:rsidP="00B62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розгляд клопотання начальника</w:t>
      </w:r>
    </w:p>
    <w:p w14:paraId="03EF36F5" w14:textId="77777777" w:rsidR="00B6254A" w:rsidRDefault="00B6254A" w:rsidP="00B625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відділу ОКМС Березнянської селищної рада</w:t>
      </w:r>
    </w:p>
    <w:p w14:paraId="0B1C0410" w14:textId="77777777" w:rsidR="00B6254A" w:rsidRDefault="00B6254A" w:rsidP="00B6254A"/>
    <w:p w14:paraId="4CD48FFC" w14:textId="77777777"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Розглянувши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клопотання виконуючого обов’язки начальника відділу ОКМС Романа ДОВЖЕНКА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Березнянська селищна рада </w:t>
      </w:r>
    </w:p>
    <w:p w14:paraId="11A49CE7" w14:textId="77777777" w:rsidR="00B6254A" w:rsidRDefault="00B6254A" w:rsidP="00B625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3240209" w14:textId="77777777" w:rsidR="00B6254A" w:rsidRDefault="00B6254A" w:rsidP="00B6254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030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більшити кошторисні призначення по КПКВК 0614030</w:t>
      </w:r>
      <w:r w:rsidR="001030C7">
        <w:rPr>
          <w:rFonts w:ascii="Times New Roman" w:hAnsi="Times New Roman"/>
          <w:sz w:val="28"/>
          <w:szCs w:val="28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“Забезпечення діяльності бібліотек”</w:t>
      </w:r>
      <w:r w:rsidRPr="0010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сумі – 10 500,00 грн</w:t>
      </w:r>
      <w:r w:rsidR="001030C7">
        <w:rPr>
          <w:rFonts w:ascii="Times New Roman" w:hAnsi="Times New Roman"/>
          <w:sz w:val="28"/>
          <w:szCs w:val="28"/>
        </w:rPr>
        <w:t xml:space="preserve">  т</w:t>
      </w:r>
      <w:r>
        <w:rPr>
          <w:rFonts w:ascii="Times New Roman" w:hAnsi="Times New Roman"/>
          <w:sz w:val="28"/>
          <w:szCs w:val="28"/>
        </w:rPr>
        <w:t>а по КПКВК 0614040</w:t>
      </w:r>
      <w:r w:rsidR="001030C7">
        <w:rPr>
          <w:rFonts w:ascii="Times New Roman" w:hAnsi="Times New Roman"/>
          <w:sz w:val="28"/>
          <w:szCs w:val="28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«Забезпечення діяльності музеїв i виставок»</w:t>
      </w:r>
      <w:r>
        <w:rPr>
          <w:rFonts w:ascii="Times New Roman" w:hAnsi="Times New Roman"/>
          <w:sz w:val="28"/>
          <w:szCs w:val="28"/>
        </w:rPr>
        <w:t xml:space="preserve"> в сумі</w:t>
      </w:r>
      <w:r w:rsidR="00F53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- 3</w:t>
      </w:r>
      <w:r w:rsidR="001030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1030C7">
        <w:rPr>
          <w:rFonts w:ascii="Times New Roman" w:hAnsi="Times New Roman"/>
          <w:sz w:val="28"/>
          <w:szCs w:val="28"/>
        </w:rPr>
        <w:t>,00грн</w:t>
      </w:r>
      <w:r w:rsidR="00F5399D">
        <w:rPr>
          <w:rFonts w:ascii="Times New Roman" w:hAnsi="Times New Roman"/>
          <w:sz w:val="28"/>
          <w:szCs w:val="28"/>
        </w:rPr>
        <w:t>,</w:t>
      </w:r>
      <w:r w:rsidR="0010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шляхом зменшення кошторисних призначень по КПКВК 0611070</w:t>
      </w:r>
      <w:r w:rsidR="001030C7" w:rsidRPr="001030C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позашкільної освіти»</w:t>
      </w:r>
      <w:r>
        <w:rPr>
          <w:rFonts w:ascii="Times New Roman" w:hAnsi="Times New Roman"/>
          <w:sz w:val="28"/>
          <w:szCs w:val="28"/>
        </w:rPr>
        <w:t xml:space="preserve"> в сумі -</w:t>
      </w:r>
      <w:r w:rsidR="00F53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8000,00</w:t>
      </w:r>
      <w:r w:rsidR="00F5399D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>; КПКВК 0611080</w:t>
      </w:r>
      <w:r w:rsidR="001030C7" w:rsidRPr="001030C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1030C7" w:rsidRPr="001030C7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 w:rsidR="001030C7">
        <w:rPr>
          <w:rFonts w:ascii="Times New Roman" w:hAnsi="Times New Roman"/>
          <w:sz w:val="28"/>
          <w:szCs w:val="28"/>
        </w:rPr>
        <w:t xml:space="preserve"> в сумі 5500</w:t>
      </w:r>
      <w:r>
        <w:rPr>
          <w:rFonts w:ascii="Times New Roman" w:hAnsi="Times New Roman"/>
          <w:sz w:val="28"/>
          <w:szCs w:val="28"/>
        </w:rPr>
        <w:t>,00 грн.</w:t>
      </w:r>
    </w:p>
    <w:p w14:paraId="476F1558" w14:textId="77777777"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Начальнику фінансового відділу   внести зміни до бюджету Березнянської селищної територіальної громади відповідно прийнятого  рішення.</w:t>
      </w:r>
    </w:p>
    <w:p w14:paraId="0B92B766" w14:textId="77777777"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16928326" w14:textId="77777777" w:rsidR="00B6254A" w:rsidRDefault="00B6254A" w:rsidP="00B62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BDFA09" w14:textId="190D23A8" w:rsidR="00B6254A" w:rsidRDefault="00B566A3" w:rsidP="00B62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    Лариса МИРОНЕНКО</w:t>
      </w:r>
    </w:p>
    <w:p w14:paraId="4C2DEBB5" w14:textId="77777777" w:rsidR="00B6254A" w:rsidRDefault="00B6254A" w:rsidP="00B6254A"/>
    <w:p w14:paraId="18B860B0" w14:textId="77777777" w:rsidR="00421899" w:rsidRDefault="00421899"/>
    <w:sectPr w:rsidR="00421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A1"/>
    <w:rsid w:val="001030C7"/>
    <w:rsid w:val="00382046"/>
    <w:rsid w:val="00421899"/>
    <w:rsid w:val="00A001F7"/>
    <w:rsid w:val="00B566A3"/>
    <w:rsid w:val="00B6254A"/>
    <w:rsid w:val="00BC35A1"/>
    <w:rsid w:val="00F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8C8A"/>
  <w15:docId w15:val="{A90AE124-62D4-4E3F-93C1-A976319E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2023-08-07T13:45:00Z</cp:lastPrinted>
  <dcterms:created xsi:type="dcterms:W3CDTF">2023-10-09T06:58:00Z</dcterms:created>
  <dcterms:modified xsi:type="dcterms:W3CDTF">2023-10-09T06:58:00Z</dcterms:modified>
</cp:coreProperties>
</file>