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714B0">
        <w:rPr>
          <w:rFonts w:ascii="Times New Roman" w:hAnsi="Times New Roman" w:cs="Times New Roman"/>
          <w:sz w:val="28"/>
          <w:szCs w:val="28"/>
          <w:lang w:val="uk-UA"/>
        </w:rPr>
        <w:t xml:space="preserve">          травня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C3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 xml:space="preserve"> Садової Галини Миколаївни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Василя Олександровича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, Денисенко Олени Олександрівни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>, Луцик Віктора Петровича</w:t>
      </w:r>
      <w:r w:rsidR="00A21D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21D74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A21D74">
        <w:rPr>
          <w:rFonts w:ascii="Times New Roman" w:hAnsi="Times New Roman" w:cs="Times New Roman"/>
          <w:sz w:val="28"/>
          <w:szCs w:val="28"/>
          <w:lang w:val="uk-UA"/>
        </w:rPr>
        <w:t xml:space="preserve"> Віри Степанівни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Шмаргун</w:t>
      </w:r>
      <w:proofErr w:type="spellEnd"/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Олександри Миколаївни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Мачульській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Анікейчика</w:t>
      </w:r>
      <w:proofErr w:type="spellEnd"/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Михайла Васильовича, Данильченко Тамари Олексіївни, Сердюк Ніни Миколаївни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854AE">
        <w:rPr>
          <w:rFonts w:ascii="Times New Roman" w:hAnsi="Times New Roman" w:cs="Times New Roman"/>
          <w:sz w:val="28"/>
          <w:szCs w:val="28"/>
          <w:lang w:val="uk-UA"/>
        </w:rPr>
        <w:t>Острянського</w:t>
      </w:r>
      <w:proofErr w:type="spellEnd"/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Павла Олексійовича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0C3" w:rsidRDefault="00DB5C77" w:rsidP="001F06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 xml:space="preserve"> Садовій Галині Михайлівні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,   за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вул. 8-го Березня Чернігівського району Чернігівської області,  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Василю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lastRenderedPageBreak/>
        <w:t>Олександровичу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55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району Чернігівської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області, 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Денисенк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о Олені Олександрівні   для будівництва та обслуговування житлового будинку господарських б</w:t>
      </w:r>
      <w:r w:rsidR="00187228">
        <w:rPr>
          <w:rFonts w:ascii="Times New Roman" w:hAnsi="Times New Roman" w:cs="Times New Roman"/>
          <w:sz w:val="28"/>
          <w:szCs w:val="28"/>
          <w:lang w:val="uk-UA"/>
        </w:rPr>
        <w:t xml:space="preserve">удівель і споруд,   за </w:t>
      </w:r>
      <w:proofErr w:type="spellStart"/>
      <w:r w:rsidR="0018722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72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селище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, 53 Чернігівського району Чернігівської області, 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>Луцик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у Віктору Петровичу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  за </w:t>
      </w:r>
      <w:proofErr w:type="spellStart"/>
      <w:r w:rsidR="0080103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0103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801033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801033">
        <w:rPr>
          <w:rFonts w:ascii="Times New Roman" w:hAnsi="Times New Roman" w:cs="Times New Roman"/>
          <w:sz w:val="28"/>
          <w:szCs w:val="28"/>
          <w:lang w:val="uk-UA"/>
        </w:rPr>
        <w:t xml:space="preserve">   вул.  Широка, 3 Чернігівськог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області,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Вірі Степанівні   для будівництва та обслуговування житлового будинку господарських будівель і споруд,   за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вул. Б. Хмельницького, 13 Чернігівськог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о району Чернігівської області, </w:t>
      </w:r>
    </w:p>
    <w:p w:rsidR="00FB54A8" w:rsidRDefault="00592FD1" w:rsidP="00FB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Шмаргун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   для будівництва та обслуговування житлового будинку господарських будівель і споруд, 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                     Довженка, 23 Чернігівського району Чернігівської області,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Миколаївні   для будівництва та обслуговування житлового будинку господарських будівель і споруд,   за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вул.  Центральна, 50 Чернігівського району Чернігівської області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Мачульській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   для будівництва та обслуговування житлового будинку господарських будівель і споруд,   за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>, 19  Чернігівського району Чернігівської області.</w:t>
      </w:r>
    </w:p>
    <w:p w:rsidR="001F068D" w:rsidRDefault="001F068D" w:rsidP="001F0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Сердюк Ніні Миколаївні   для будівництва та обслуговування житлового будинку господарських будівель і споруд, 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Стольненська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60  Чернігівського району Чернігівської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Анікейчику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Васильовичу ½ та Данильченко Тамарі Олексіївні 1/2 для будівництва та обслуговування житлового будинку господарських будівель і споруд, 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Житня, 4 Чернігівсько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 w:rsidR="008854AE">
        <w:rPr>
          <w:rFonts w:ascii="Times New Roman" w:hAnsi="Times New Roman" w:cs="Times New Roman"/>
          <w:sz w:val="28"/>
          <w:szCs w:val="28"/>
          <w:lang w:val="uk-UA"/>
        </w:rPr>
        <w:t>Шмаргун</w:t>
      </w:r>
      <w:proofErr w:type="spellEnd"/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   для будівництва та обслуговування житлового будинку господарських будівель і споруд,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  за </w:t>
      </w:r>
      <w:proofErr w:type="spellStart"/>
      <w:r w:rsidR="008854A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Миру, 75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</w:p>
    <w:p w:rsidR="00592FD1" w:rsidRDefault="00592FD1" w:rsidP="00592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1033" w:rsidRDefault="00801033" w:rsidP="008010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FB1" w:rsidRDefault="00B44FB1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FB1" w:rsidRDefault="00B44FB1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F64B12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>нці Садовій Галині Миколаївні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0,1409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742355300:01:001:1098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FD105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FD105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вул. 8-го Березня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:rsidR="003E3958" w:rsidRDefault="003E3958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E3958" w:rsidRDefault="003E3958" w:rsidP="003E3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 Передати у власність безоплатно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Олександровичу  для будівництва та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житлового будинку господарських будівель і споруд, площею 0,2500га, кадастровий номер 7423080501:01:001:0178,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8-го Березня Чернігівського району Чернігівської області, відповідно до розробленої документації із землеустрою. </w:t>
      </w:r>
    </w:p>
    <w:p w:rsidR="002F6869" w:rsidRDefault="002F6869" w:rsidP="003E3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869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.  Передати у власність безоплатно земельну ділянку громадянину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Денсенко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Олександрівні  для будівництва та обслуговування житлового будинку господарських будівель і споруд, площею 0,1500га, кадастровий номер 7423055300:01:002:0512, яка знаходиться за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, 53 Чернігівського району Чернігівської області, відповідно до розробленої документації із землеустрою. </w:t>
      </w:r>
    </w:p>
    <w:p w:rsidR="00801033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1033" w:rsidRDefault="00801033" w:rsidP="0080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5.  Передати у власність безоплатно земельну ділянку громадянину Луцику Віктору Петровичу  для будівництва та обслуговування житлового будинку господарських будівель і споруд, площею 0,2500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га, кадастровий номер 7423086301:01:001:0797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Широка, 3 Чернігівського району Чернігівської області, відповідно до розробленої документації із землеустрою. </w:t>
      </w:r>
    </w:p>
    <w:p w:rsidR="00801033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0C3" w:rsidRDefault="00592FD1" w:rsidP="008E6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.  Передати у власність безоплатно земельну ділянку громадянці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Вірі Степанівні  для будівництва та обслуговування житлового будинку господарських будівель і споруд, площею 0,2500га, кадастровий номер 7423055300:01:001:1100, яка знаходиться за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вул. Б. Хмельницького, 13 Чернігівського району Чернігівської області, відповідно до розробленої документації із землеустрою. </w:t>
      </w:r>
    </w:p>
    <w:p w:rsidR="00801033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FD1" w:rsidRDefault="00592FD1" w:rsidP="00592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7. Передати у власність безоплатно земельну ділянку гром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0,2500га, кадастровий номер 7423086301:01:001:0797,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Широка, 3 Чернігівського району Чернігівської області, відповідно до розробленої документації із землеустрою. </w:t>
      </w:r>
    </w:p>
    <w:p w:rsidR="002B7C77" w:rsidRDefault="002B7C77" w:rsidP="00592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C77" w:rsidRDefault="002B7C77" w:rsidP="002B7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8. Передати у власність безоплатно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Миколаївні  для будівництва та обслуговування житлового будинку господарських будівель і споруд, площею 0,2500га, кадастровий номер 7423086301:01:001:0798,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Центральна, 50 Чернігівського району Чернігівської області, відповідно до розробленої документації із землеустрою.</w:t>
      </w:r>
    </w:p>
    <w:p w:rsidR="00FB54A8" w:rsidRDefault="00FB54A8" w:rsidP="002B7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4A8" w:rsidRDefault="00742B23" w:rsidP="00FB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Сердюк Ніні Миколаївні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7423055300:01:001:1106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Стольненська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</w:t>
      </w:r>
    </w:p>
    <w:p w:rsidR="00FB54A8" w:rsidRDefault="00FB54A8" w:rsidP="002B7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10. Передати у власність безоплатно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Мачульській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  для будівництва та обслуговування житлового будинку господарських будівель і споруд, площею 0,1500га, кадастровий номер 7423055300:01:001:1108,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Красилівська,19 Чернігівського району Чернігівської області, відповідно до розробленої документації із землеустрою.</w:t>
      </w:r>
    </w:p>
    <w:p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11. Передати у власність безоплатно земельну ділянку громадянам Данильченко Тамарі Олексіївні ½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Анікейчику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Васильовичу 1/2  для будівництва та обслуговування житлового будинку господарських будівель і споруд, площею 0,1500га, кадастровий номер 7423055300:01:001:1107,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мт. </w:t>
      </w:r>
      <w:proofErr w:type="spellStart"/>
      <w:r w:rsidR="00F96F1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вул. Житня,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</w:t>
      </w:r>
    </w:p>
    <w:p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4AE" w:rsidRDefault="008854AE" w:rsidP="0088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Острянському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Павлу Олексійовичу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00га, кадастровий номер 7423086701:01:001:0473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Красилівська,19 Чернігівського району Чернігівської області, відповідно до розробленої документації із землеустрою.</w:t>
      </w:r>
    </w:p>
    <w:p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6C27" w:rsidRDefault="008854AE" w:rsidP="00AE6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13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Громадянам Садовій Галині Миколаївні, </w:t>
      </w:r>
      <w:proofErr w:type="spellStart"/>
      <w:r w:rsidR="00AE6C27"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Олександровичу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, Денисенко Олені Олександрівні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>, Луцик Віктору Петровичу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Вірі Степанівні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Шмаргун</w:t>
      </w:r>
      <w:proofErr w:type="spellEnd"/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Миколаївні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Мачульській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</w:t>
      </w:r>
      <w:r w:rsidR="00742B23">
        <w:rPr>
          <w:rFonts w:ascii="Times New Roman" w:hAnsi="Times New Roman" w:cs="Times New Roman"/>
          <w:sz w:val="28"/>
          <w:szCs w:val="28"/>
          <w:lang w:val="uk-UA"/>
        </w:rPr>
        <w:t xml:space="preserve">, Сердюк 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Ніні Миколаївні, </w:t>
      </w:r>
      <w:proofErr w:type="spellStart"/>
      <w:r w:rsidR="00F96F1E">
        <w:rPr>
          <w:rFonts w:ascii="Times New Roman" w:hAnsi="Times New Roman" w:cs="Times New Roman"/>
          <w:sz w:val="28"/>
          <w:szCs w:val="28"/>
          <w:lang w:val="uk-UA"/>
        </w:rPr>
        <w:t>Анікейчику</w:t>
      </w:r>
      <w:proofErr w:type="spellEnd"/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Михайлу Васильовичу, Данильченко Тамарі </w:t>
      </w:r>
      <w:proofErr w:type="spellStart"/>
      <w:r w:rsidR="00F96F1E">
        <w:rPr>
          <w:rFonts w:ascii="Times New Roman" w:hAnsi="Times New Roman" w:cs="Times New Roman"/>
          <w:sz w:val="28"/>
          <w:szCs w:val="28"/>
          <w:lang w:val="uk-UA"/>
        </w:rPr>
        <w:t>Олексіївні</w:t>
      </w:r>
      <w:r>
        <w:rPr>
          <w:rFonts w:ascii="Times New Roman" w:hAnsi="Times New Roman" w:cs="Times New Roman"/>
          <w:sz w:val="28"/>
          <w:szCs w:val="28"/>
          <w:lang w:val="uk-UA"/>
        </w:rPr>
        <w:t>,Острянському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Павлу Олексійовичу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   10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2F" w:rsidRDefault="00C86A2F" w:rsidP="00187228">
      <w:pPr>
        <w:spacing w:after="0" w:line="240" w:lineRule="auto"/>
      </w:pPr>
      <w:r>
        <w:separator/>
      </w:r>
    </w:p>
  </w:endnote>
  <w:endnote w:type="continuationSeparator" w:id="0">
    <w:p w:rsidR="00C86A2F" w:rsidRDefault="00C86A2F" w:rsidP="0018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2F" w:rsidRDefault="00C86A2F" w:rsidP="00187228">
      <w:pPr>
        <w:spacing w:after="0" w:line="240" w:lineRule="auto"/>
      </w:pPr>
      <w:r>
        <w:separator/>
      </w:r>
    </w:p>
  </w:footnote>
  <w:footnote w:type="continuationSeparator" w:id="0">
    <w:p w:rsidR="00C86A2F" w:rsidRDefault="00C86A2F" w:rsidP="0018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  <w:p w:rsidR="00187228" w:rsidRDefault="00187228">
    <w:pPr>
      <w:pStyle w:val="a6"/>
    </w:pPr>
  </w:p>
  <w:p w:rsidR="00187228" w:rsidRDefault="001872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87228"/>
    <w:rsid w:val="001A75AE"/>
    <w:rsid w:val="001B1705"/>
    <w:rsid w:val="001B588B"/>
    <w:rsid w:val="001E2027"/>
    <w:rsid w:val="001F068D"/>
    <w:rsid w:val="0020676D"/>
    <w:rsid w:val="00230471"/>
    <w:rsid w:val="0024678B"/>
    <w:rsid w:val="0026436D"/>
    <w:rsid w:val="0027165B"/>
    <w:rsid w:val="002717A9"/>
    <w:rsid w:val="002B7C77"/>
    <w:rsid w:val="002C07A7"/>
    <w:rsid w:val="002E64C6"/>
    <w:rsid w:val="002E792F"/>
    <w:rsid w:val="002F48AF"/>
    <w:rsid w:val="002F6869"/>
    <w:rsid w:val="002F7A4E"/>
    <w:rsid w:val="003069D1"/>
    <w:rsid w:val="003070FD"/>
    <w:rsid w:val="00336CED"/>
    <w:rsid w:val="003455EF"/>
    <w:rsid w:val="00392907"/>
    <w:rsid w:val="003C4BD0"/>
    <w:rsid w:val="003D1323"/>
    <w:rsid w:val="003E3958"/>
    <w:rsid w:val="00417B5F"/>
    <w:rsid w:val="00422BB0"/>
    <w:rsid w:val="00462ECC"/>
    <w:rsid w:val="00474B65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2FD1"/>
    <w:rsid w:val="005938B5"/>
    <w:rsid w:val="005D5C2C"/>
    <w:rsid w:val="00610244"/>
    <w:rsid w:val="0061334E"/>
    <w:rsid w:val="00615D9F"/>
    <w:rsid w:val="00617327"/>
    <w:rsid w:val="0065217D"/>
    <w:rsid w:val="00683BF6"/>
    <w:rsid w:val="00696B2F"/>
    <w:rsid w:val="006A37E9"/>
    <w:rsid w:val="006A7877"/>
    <w:rsid w:val="006B66CD"/>
    <w:rsid w:val="006B7959"/>
    <w:rsid w:val="006C186C"/>
    <w:rsid w:val="006F48FE"/>
    <w:rsid w:val="00701730"/>
    <w:rsid w:val="00703405"/>
    <w:rsid w:val="00704E92"/>
    <w:rsid w:val="00721200"/>
    <w:rsid w:val="00742B23"/>
    <w:rsid w:val="00780B1D"/>
    <w:rsid w:val="007D2AC4"/>
    <w:rsid w:val="007D2F5C"/>
    <w:rsid w:val="007F18D9"/>
    <w:rsid w:val="00801033"/>
    <w:rsid w:val="00871ADD"/>
    <w:rsid w:val="00877B99"/>
    <w:rsid w:val="008854AE"/>
    <w:rsid w:val="008A6AE1"/>
    <w:rsid w:val="008C1EF4"/>
    <w:rsid w:val="008E60C3"/>
    <w:rsid w:val="00955E09"/>
    <w:rsid w:val="009C3B0F"/>
    <w:rsid w:val="00A21D74"/>
    <w:rsid w:val="00A70FE1"/>
    <w:rsid w:val="00AA3451"/>
    <w:rsid w:val="00AB4ACC"/>
    <w:rsid w:val="00AC6CD5"/>
    <w:rsid w:val="00AE6C27"/>
    <w:rsid w:val="00B155C8"/>
    <w:rsid w:val="00B23661"/>
    <w:rsid w:val="00B328CE"/>
    <w:rsid w:val="00B44FB1"/>
    <w:rsid w:val="00B5377A"/>
    <w:rsid w:val="00B714B0"/>
    <w:rsid w:val="00B92A0B"/>
    <w:rsid w:val="00BA4585"/>
    <w:rsid w:val="00BB04AE"/>
    <w:rsid w:val="00BB1AA4"/>
    <w:rsid w:val="00BE2603"/>
    <w:rsid w:val="00C10457"/>
    <w:rsid w:val="00C107CA"/>
    <w:rsid w:val="00C25EC5"/>
    <w:rsid w:val="00C631A4"/>
    <w:rsid w:val="00C709E0"/>
    <w:rsid w:val="00C86A2F"/>
    <w:rsid w:val="00CD6712"/>
    <w:rsid w:val="00CE57DA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64B12"/>
    <w:rsid w:val="00F72E56"/>
    <w:rsid w:val="00F83E25"/>
    <w:rsid w:val="00F963F3"/>
    <w:rsid w:val="00F96F1E"/>
    <w:rsid w:val="00FA06A4"/>
    <w:rsid w:val="00FA517A"/>
    <w:rsid w:val="00FB54A8"/>
    <w:rsid w:val="00FC0138"/>
    <w:rsid w:val="00FC0CD7"/>
    <w:rsid w:val="00FD1050"/>
    <w:rsid w:val="00FD1F93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660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228"/>
  </w:style>
  <w:style w:type="paragraph" w:styleId="a8">
    <w:name w:val="footer"/>
    <w:basedOn w:val="a"/>
    <w:link w:val="a9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35</cp:revision>
  <cp:lastPrinted>2024-04-25T08:16:00Z</cp:lastPrinted>
  <dcterms:created xsi:type="dcterms:W3CDTF">2024-03-11T07:30:00Z</dcterms:created>
  <dcterms:modified xsi:type="dcterms:W3CDTF">2024-05-01T10:40:00Z</dcterms:modified>
</cp:coreProperties>
</file>