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583BD" w14:textId="77777777" w:rsidR="00042DC3" w:rsidRDefault="00042DC3" w:rsidP="00042D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2FCD88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6" o:title=""/>
          </v:shape>
          <o:OLEObject Type="Embed" ProgID="Word.Picture.6" ShapeID="_x0000_i1025" DrawAspect="Content" ObjectID="_1778585308" r:id="rId7"/>
        </w:object>
      </w:r>
    </w:p>
    <w:p w14:paraId="0BEBABC0" w14:textId="77777777" w:rsidR="00042DC3" w:rsidRDefault="00042DC3" w:rsidP="00042DC3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6B28A02A" w14:textId="77777777" w:rsidR="00042DC3" w:rsidRDefault="00042DC3" w:rsidP="00042DC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0956D09" w14:textId="77777777" w:rsidR="00042DC3" w:rsidRDefault="00042DC3" w:rsidP="00042DC3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4F84BCD3" w14:textId="77777777" w:rsidR="00042DC3" w:rsidRDefault="00042DC3" w:rsidP="00042D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 восьма сесія восьмого скликання/</w:t>
      </w:r>
    </w:p>
    <w:p w14:paraId="324CBA3A" w14:textId="77777777" w:rsidR="00042DC3" w:rsidRDefault="00042DC3" w:rsidP="00042DC3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4491192A" w14:textId="77777777" w:rsidR="00042DC3" w:rsidRDefault="00042DC3" w:rsidP="00042DC3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D7F2EC9" w14:textId="77777777" w:rsidR="007C2D5B" w:rsidRPr="00FA67BC" w:rsidRDefault="007C2D5B" w:rsidP="007C2D5B">
      <w:pPr>
        <w:rPr>
          <w:rFonts w:ascii="Times New Roman" w:hAnsi="Times New Roman" w:cs="Times New Roman"/>
          <w:sz w:val="28"/>
          <w:szCs w:val="28"/>
        </w:rPr>
      </w:pPr>
    </w:p>
    <w:p w14:paraId="63329648" w14:textId="77777777" w:rsidR="007C2D5B" w:rsidRPr="00B57ED3" w:rsidRDefault="007C2D5B" w:rsidP="007C2D5B">
      <w:pPr>
        <w:shd w:val="clear" w:color="auto" w:fill="FFFFFF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FA67B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ED3">
        <w:rPr>
          <w:rFonts w:ascii="Times New Roman" w:hAnsi="Times New Roman" w:cs="Times New Roman"/>
          <w:sz w:val="28"/>
          <w:szCs w:val="28"/>
        </w:rPr>
        <w:t>17 травня 2024 року</w:t>
      </w:r>
      <w:r w:rsidR="00B57ED3">
        <w:rPr>
          <w:rFonts w:ascii="Times New Roman" w:hAnsi="Times New Roman" w:cs="Times New Roman"/>
          <w:sz w:val="28"/>
          <w:szCs w:val="28"/>
        </w:rPr>
        <w:tab/>
      </w:r>
      <w:r w:rsidR="00B57ED3">
        <w:rPr>
          <w:rFonts w:ascii="Times New Roman" w:hAnsi="Times New Roman" w:cs="Times New Roman"/>
          <w:sz w:val="28"/>
          <w:szCs w:val="28"/>
        </w:rPr>
        <w:tab/>
      </w:r>
      <w:r w:rsidR="00B57ED3">
        <w:rPr>
          <w:rFonts w:ascii="Times New Roman" w:hAnsi="Times New Roman" w:cs="Times New Roman"/>
          <w:sz w:val="28"/>
          <w:szCs w:val="28"/>
        </w:rPr>
        <w:tab/>
      </w:r>
      <w:r w:rsidR="00B57ED3">
        <w:rPr>
          <w:rFonts w:ascii="Times New Roman" w:hAnsi="Times New Roman" w:cs="Times New Roman"/>
          <w:sz w:val="28"/>
          <w:szCs w:val="28"/>
        </w:rPr>
        <w:tab/>
      </w:r>
      <w:r w:rsidR="00B57ED3" w:rsidRPr="00F10B1A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FA67BC">
        <w:rPr>
          <w:rFonts w:ascii="Times New Roman" w:hAnsi="Times New Roman" w:cs="Times New Roman"/>
          <w:sz w:val="28"/>
          <w:szCs w:val="28"/>
        </w:rPr>
        <w:t xml:space="preserve"> №  </w:t>
      </w:r>
      <w:r w:rsidR="00B57ED3" w:rsidRPr="00F10B1A">
        <w:rPr>
          <w:rFonts w:ascii="Times New Roman" w:hAnsi="Times New Roman" w:cs="Times New Roman"/>
          <w:sz w:val="28"/>
          <w:szCs w:val="28"/>
          <w:lang w:val="ru-RU"/>
        </w:rPr>
        <w:t>1171/38-</w:t>
      </w:r>
      <w:r w:rsidR="00B57ED3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6BC2A04" w14:textId="0DA71F0F" w:rsidR="00DA75C7" w:rsidRPr="00DA75C7" w:rsidRDefault="007C2D5B" w:rsidP="00DA75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5C7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Про передачу коштів </w:t>
      </w:r>
      <w:r w:rsidR="00DA75C7" w:rsidRPr="00DA75C7">
        <w:rPr>
          <w:rFonts w:ascii="Times New Roman" w:hAnsi="Times New Roman" w:cs="Times New Roman"/>
          <w:b/>
          <w:sz w:val="28"/>
          <w:szCs w:val="28"/>
        </w:rPr>
        <w:t>інши</w:t>
      </w:r>
      <w:r w:rsidR="009A3C2B">
        <w:rPr>
          <w:rFonts w:ascii="Times New Roman" w:hAnsi="Times New Roman" w:cs="Times New Roman"/>
          <w:b/>
          <w:sz w:val="28"/>
          <w:szCs w:val="28"/>
        </w:rPr>
        <w:t>х</w:t>
      </w:r>
      <w:r w:rsidR="00DA75C7" w:rsidRPr="00DA75C7">
        <w:rPr>
          <w:rFonts w:ascii="Times New Roman" w:hAnsi="Times New Roman" w:cs="Times New Roman"/>
          <w:b/>
          <w:sz w:val="28"/>
          <w:szCs w:val="28"/>
        </w:rPr>
        <w:t xml:space="preserve"> трансферті</w:t>
      </w:r>
      <w:r w:rsidR="009A3C2B">
        <w:rPr>
          <w:rFonts w:ascii="Times New Roman" w:hAnsi="Times New Roman" w:cs="Times New Roman"/>
          <w:b/>
          <w:sz w:val="28"/>
          <w:szCs w:val="28"/>
        </w:rPr>
        <w:t>в</w:t>
      </w:r>
      <w:r w:rsidR="00DA75C7" w:rsidRPr="00DA75C7">
        <w:rPr>
          <w:rFonts w:ascii="Times New Roman" w:hAnsi="Times New Roman" w:cs="Times New Roman"/>
          <w:b/>
          <w:sz w:val="28"/>
          <w:szCs w:val="28"/>
        </w:rPr>
        <w:t xml:space="preserve"> (субвенції) </w:t>
      </w:r>
    </w:p>
    <w:p w14:paraId="1BA49779" w14:textId="77777777" w:rsidR="00DA75C7" w:rsidRPr="00DA75C7" w:rsidRDefault="00DA75C7" w:rsidP="00DA75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5C7">
        <w:rPr>
          <w:rFonts w:ascii="Times New Roman" w:hAnsi="Times New Roman" w:cs="Times New Roman"/>
          <w:b/>
          <w:sz w:val="28"/>
          <w:szCs w:val="28"/>
        </w:rPr>
        <w:t xml:space="preserve">з місцевого бюджету </w:t>
      </w:r>
      <w:proofErr w:type="spellStart"/>
      <w:r w:rsidRPr="00DA75C7"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 w:rsidRPr="00DA75C7">
        <w:rPr>
          <w:rFonts w:ascii="Times New Roman" w:hAnsi="Times New Roman" w:cs="Times New Roman"/>
          <w:b/>
          <w:sz w:val="28"/>
          <w:szCs w:val="28"/>
        </w:rPr>
        <w:t xml:space="preserve"> селищної</w:t>
      </w:r>
    </w:p>
    <w:p w14:paraId="1453C365" w14:textId="77777777" w:rsidR="007C2D5B" w:rsidRPr="00DA75C7" w:rsidRDefault="00DA75C7" w:rsidP="00DA75C7">
      <w:pPr>
        <w:spacing w:after="0"/>
        <w:jc w:val="both"/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</w:pPr>
      <w:r w:rsidRPr="00DA75C7">
        <w:rPr>
          <w:rFonts w:ascii="Times New Roman" w:hAnsi="Times New Roman" w:cs="Times New Roman"/>
          <w:b/>
          <w:sz w:val="28"/>
          <w:szCs w:val="28"/>
        </w:rPr>
        <w:t xml:space="preserve"> територіальної громади державному бюджету</w:t>
      </w:r>
    </w:p>
    <w:p w14:paraId="6C7BA346" w14:textId="77777777" w:rsidR="007C2D5B" w:rsidRPr="00CD4778" w:rsidRDefault="007C2D5B" w:rsidP="007C2D5B">
      <w:pPr>
        <w:spacing w:after="0"/>
        <w:jc w:val="both"/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14:paraId="5E33AD5D" w14:textId="77777777" w:rsidR="007C2D5B" w:rsidRDefault="007C2D5B" w:rsidP="00B57ED3">
      <w:pPr>
        <w:pStyle w:val="a4"/>
        <w:ind w:firstLine="708"/>
        <w:jc w:val="both"/>
        <w:rPr>
          <w:spacing w:val="1"/>
          <w:sz w:val="28"/>
          <w:szCs w:val="28"/>
        </w:rPr>
      </w:pPr>
      <w:r w:rsidRPr="00CF3BD5">
        <w:rPr>
          <w:sz w:val="28"/>
          <w:szCs w:val="28"/>
        </w:rPr>
        <w:t>Відповідно</w:t>
      </w:r>
      <w:r w:rsidRPr="00CF3BD5">
        <w:rPr>
          <w:spacing w:val="1"/>
          <w:sz w:val="28"/>
          <w:szCs w:val="28"/>
        </w:rPr>
        <w:t xml:space="preserve"> </w:t>
      </w:r>
      <w:r w:rsidRPr="00CF3BD5">
        <w:rPr>
          <w:sz w:val="28"/>
          <w:szCs w:val="28"/>
        </w:rPr>
        <w:t>до статей 93,101,</w:t>
      </w:r>
      <w:r w:rsidRPr="00CF3BD5">
        <w:rPr>
          <w:spacing w:val="1"/>
          <w:sz w:val="28"/>
          <w:szCs w:val="28"/>
        </w:rPr>
        <w:t xml:space="preserve"> </w:t>
      </w:r>
      <w:r w:rsidRPr="00CF3BD5">
        <w:rPr>
          <w:sz w:val="28"/>
          <w:szCs w:val="28"/>
        </w:rPr>
        <w:t>пункту</w:t>
      </w:r>
      <w:r w:rsidRPr="00CF3BD5">
        <w:rPr>
          <w:spacing w:val="1"/>
          <w:sz w:val="28"/>
          <w:szCs w:val="28"/>
        </w:rPr>
        <w:t xml:space="preserve"> </w:t>
      </w:r>
      <w:r w:rsidRPr="00CF3BD5">
        <w:rPr>
          <w:sz w:val="28"/>
          <w:szCs w:val="28"/>
        </w:rPr>
        <w:t>22 розділу</w:t>
      </w:r>
      <w:r w:rsidRPr="00CF3BD5">
        <w:rPr>
          <w:spacing w:val="1"/>
          <w:sz w:val="28"/>
          <w:szCs w:val="28"/>
        </w:rPr>
        <w:t xml:space="preserve"> </w:t>
      </w:r>
      <w:r w:rsidRPr="00CF3BD5">
        <w:rPr>
          <w:sz w:val="28"/>
          <w:szCs w:val="28"/>
        </w:rPr>
        <w:t>VI «Прикінцеві</w:t>
      </w:r>
      <w:r w:rsidRPr="00CF3BD5">
        <w:rPr>
          <w:spacing w:val="1"/>
          <w:sz w:val="28"/>
          <w:szCs w:val="28"/>
        </w:rPr>
        <w:t xml:space="preserve"> </w:t>
      </w:r>
      <w:r w:rsidRPr="00CF3BD5">
        <w:rPr>
          <w:sz w:val="28"/>
          <w:szCs w:val="28"/>
        </w:rPr>
        <w:t>та</w:t>
      </w:r>
      <w:r w:rsidRPr="00CF3BD5">
        <w:rPr>
          <w:spacing w:val="1"/>
          <w:sz w:val="28"/>
          <w:szCs w:val="28"/>
        </w:rPr>
        <w:t xml:space="preserve"> </w:t>
      </w:r>
      <w:r w:rsidRPr="00B57ED3">
        <w:t>перехідні положення</w:t>
      </w:r>
      <w:r w:rsidRPr="00CF3BD5">
        <w:rPr>
          <w:w w:val="95"/>
          <w:sz w:val="28"/>
          <w:szCs w:val="28"/>
        </w:rPr>
        <w:t>»</w:t>
      </w:r>
      <w:r w:rsidRPr="00CF3BD5">
        <w:rPr>
          <w:spacing w:val="1"/>
          <w:w w:val="95"/>
          <w:sz w:val="28"/>
          <w:szCs w:val="28"/>
        </w:rPr>
        <w:t xml:space="preserve"> </w:t>
      </w:r>
      <w:r w:rsidRPr="00B57ED3">
        <w:t>Бюджетного кодексу України, Закону України "Про</w:t>
      </w:r>
      <w:r w:rsidRPr="00CF3BD5">
        <w:rPr>
          <w:w w:val="95"/>
          <w:sz w:val="28"/>
          <w:szCs w:val="28"/>
        </w:rPr>
        <w:t xml:space="preserve"> </w:t>
      </w:r>
      <w:r w:rsidRPr="00B57ED3">
        <w:t xml:space="preserve">місцеве самоврядування", листа </w:t>
      </w:r>
      <w:r>
        <w:rPr>
          <w:sz w:val="28"/>
          <w:szCs w:val="28"/>
        </w:rPr>
        <w:t>Військової частини А1815 №2078 від 01.04</w:t>
      </w:r>
      <w:r w:rsidRPr="00CF3BD5">
        <w:rPr>
          <w:sz w:val="28"/>
          <w:szCs w:val="28"/>
        </w:rPr>
        <w:t>.2024 року,</w:t>
      </w:r>
      <w:r w:rsidRPr="00CF3BD5">
        <w:rPr>
          <w:spacing w:val="1"/>
          <w:sz w:val="28"/>
          <w:szCs w:val="28"/>
        </w:rPr>
        <w:t xml:space="preserve"> </w:t>
      </w:r>
      <w:r w:rsidRPr="00CF3BD5">
        <w:rPr>
          <w:sz w:val="28"/>
          <w:szCs w:val="28"/>
        </w:rPr>
        <w:t>Березнянська селищна рада</w:t>
      </w:r>
      <w:r w:rsidRPr="00CF3BD5">
        <w:rPr>
          <w:spacing w:val="1"/>
          <w:sz w:val="28"/>
          <w:szCs w:val="28"/>
        </w:rPr>
        <w:t xml:space="preserve"> </w:t>
      </w:r>
    </w:p>
    <w:p w14:paraId="7F8EA937" w14:textId="77777777" w:rsidR="007C2D5B" w:rsidRDefault="007C2D5B" w:rsidP="007C2D5B">
      <w:pPr>
        <w:pStyle w:val="a4"/>
        <w:rPr>
          <w:spacing w:val="1"/>
          <w:sz w:val="28"/>
          <w:szCs w:val="28"/>
        </w:rPr>
      </w:pPr>
    </w:p>
    <w:p w14:paraId="1EFE9A6B" w14:textId="77777777" w:rsidR="007C2D5B" w:rsidRPr="00B57ED3" w:rsidRDefault="007C2D5B" w:rsidP="007C2D5B">
      <w:pPr>
        <w:pStyle w:val="a4"/>
        <w:rPr>
          <w:spacing w:val="1"/>
          <w:sz w:val="28"/>
          <w:szCs w:val="28"/>
        </w:rPr>
      </w:pPr>
      <w:r w:rsidRPr="00CF3BD5">
        <w:rPr>
          <w:b/>
          <w:sz w:val="28"/>
          <w:szCs w:val="28"/>
        </w:rPr>
        <w:t>ВИРІШИЛА:</w:t>
      </w:r>
    </w:p>
    <w:p w14:paraId="2876C307" w14:textId="77777777" w:rsidR="00775CE2" w:rsidRDefault="00775CE2" w:rsidP="007C2D5B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F24BA4F" w14:textId="77777777" w:rsidR="00775CE2" w:rsidRPr="00B57ED3" w:rsidRDefault="00B57ED3" w:rsidP="00B57ED3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B57ED3">
        <w:rPr>
          <w:rFonts w:ascii="Times New Roman" w:hAnsi="Times New Roman" w:cs="Times New Roman"/>
          <w:sz w:val="28"/>
          <w:szCs w:val="28"/>
        </w:rPr>
        <w:t>1.</w:t>
      </w:r>
      <w:r w:rsidR="009E7255" w:rsidRPr="00B57ED3">
        <w:rPr>
          <w:rFonts w:ascii="Times New Roman" w:hAnsi="Times New Roman" w:cs="Times New Roman"/>
          <w:sz w:val="28"/>
          <w:szCs w:val="28"/>
        </w:rPr>
        <w:t xml:space="preserve">Виділити з бюджету </w:t>
      </w:r>
      <w:r w:rsidR="00775CE2" w:rsidRPr="00B57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CE2" w:rsidRPr="00B57ED3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775CE2" w:rsidRPr="00B57ED3">
        <w:rPr>
          <w:rFonts w:ascii="Times New Roman" w:hAnsi="Times New Roman" w:cs="Times New Roman"/>
          <w:sz w:val="28"/>
          <w:szCs w:val="28"/>
        </w:rPr>
        <w:t xml:space="preserve"> </w:t>
      </w:r>
      <w:r w:rsidRPr="00B57ED3">
        <w:rPr>
          <w:rFonts w:ascii="Times New Roman" w:hAnsi="Times New Roman" w:cs="Times New Roman"/>
          <w:sz w:val="28"/>
          <w:szCs w:val="28"/>
        </w:rPr>
        <w:t xml:space="preserve">селищної територіальної громади </w:t>
      </w:r>
      <w:r w:rsidR="009E7255" w:rsidRPr="00B57ED3">
        <w:rPr>
          <w:rFonts w:ascii="Times New Roman" w:hAnsi="Times New Roman" w:cs="Times New Roman"/>
          <w:sz w:val="28"/>
          <w:szCs w:val="28"/>
        </w:rPr>
        <w:t xml:space="preserve">кошти в </w:t>
      </w:r>
      <w:r w:rsidR="00775CE2" w:rsidRPr="00B57ED3">
        <w:rPr>
          <w:rFonts w:ascii="Times New Roman" w:hAnsi="Times New Roman" w:cs="Times New Roman"/>
          <w:sz w:val="28"/>
          <w:szCs w:val="28"/>
        </w:rPr>
        <w:t xml:space="preserve"> сумі 500,0</w:t>
      </w:r>
      <w:r w:rsidR="009E7255" w:rsidRPr="00B57ED3">
        <w:rPr>
          <w:rFonts w:ascii="Times New Roman" w:hAnsi="Times New Roman" w:cs="Times New Roman"/>
          <w:sz w:val="28"/>
          <w:szCs w:val="28"/>
        </w:rPr>
        <w:t xml:space="preserve"> тис.</w:t>
      </w:r>
      <w:r w:rsidR="00775CE2" w:rsidRPr="00B57ED3">
        <w:rPr>
          <w:rFonts w:ascii="Times New Roman" w:hAnsi="Times New Roman" w:cs="Times New Roman"/>
          <w:sz w:val="28"/>
          <w:szCs w:val="28"/>
        </w:rPr>
        <w:t xml:space="preserve"> грн.</w:t>
      </w:r>
      <w:r w:rsidR="009E7255" w:rsidRPr="00B57ED3">
        <w:rPr>
          <w:rFonts w:ascii="Times New Roman" w:hAnsi="Times New Roman" w:cs="Times New Roman"/>
          <w:sz w:val="28"/>
          <w:szCs w:val="28"/>
        </w:rPr>
        <w:t xml:space="preserve"> для закупівлі </w:t>
      </w:r>
      <w:proofErr w:type="spellStart"/>
      <w:r w:rsidR="009E7255" w:rsidRPr="00B57ED3">
        <w:rPr>
          <w:rFonts w:ascii="Times New Roman" w:hAnsi="Times New Roman" w:cs="Times New Roman"/>
          <w:sz w:val="28"/>
          <w:szCs w:val="28"/>
        </w:rPr>
        <w:t>БпАК</w:t>
      </w:r>
      <w:proofErr w:type="spellEnd"/>
      <w:r w:rsidR="009E7255" w:rsidRPr="00B57E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E7255" w:rsidRPr="00B57ED3">
        <w:rPr>
          <w:rFonts w:ascii="Times New Roman" w:hAnsi="Times New Roman" w:cs="Times New Roman"/>
          <w:sz w:val="28"/>
          <w:szCs w:val="28"/>
        </w:rPr>
        <w:t>БпЛА</w:t>
      </w:r>
      <w:proofErr w:type="spellEnd"/>
      <w:r w:rsidR="009E7255" w:rsidRPr="00B57ED3">
        <w:rPr>
          <w:rFonts w:ascii="Times New Roman" w:hAnsi="Times New Roman" w:cs="Times New Roman"/>
          <w:sz w:val="28"/>
          <w:szCs w:val="28"/>
        </w:rPr>
        <w:t>), у тому числі цивільного призначення, для забезпечення виконання завдань з повітряної розвідки та інших спеціальних завдань</w:t>
      </w:r>
    </w:p>
    <w:p w14:paraId="6F0C4F93" w14:textId="5FBCDD46" w:rsidR="00775CE2" w:rsidRPr="00B57ED3" w:rsidRDefault="00B57ED3" w:rsidP="00B57ED3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</w:rPr>
      </w:pPr>
      <w:r w:rsidRPr="00B57ED3">
        <w:rPr>
          <w:rFonts w:ascii="Times New Roman" w:hAnsi="Times New Roman" w:cs="Times New Roman"/>
          <w:sz w:val="28"/>
          <w:szCs w:val="28"/>
        </w:rPr>
        <w:tab/>
        <w:t>2.</w:t>
      </w:r>
      <w:r w:rsidR="00775CE2" w:rsidRPr="00B57ED3">
        <w:rPr>
          <w:rFonts w:ascii="Times New Roman" w:hAnsi="Times New Roman" w:cs="Times New Roman"/>
          <w:sz w:val="28"/>
          <w:szCs w:val="28"/>
        </w:rPr>
        <w:t xml:space="preserve">Фінансовому  відділу </w:t>
      </w:r>
      <w:proofErr w:type="spellStart"/>
      <w:r w:rsidR="00775CE2" w:rsidRPr="00B57ED3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775CE2" w:rsidRPr="00B57ED3">
        <w:rPr>
          <w:rFonts w:ascii="Times New Roman" w:hAnsi="Times New Roman" w:cs="Times New Roman"/>
          <w:sz w:val="28"/>
          <w:szCs w:val="28"/>
        </w:rPr>
        <w:t xml:space="preserve"> селищної ради збільшити фінансування Програми «Підтримка Збройних Сил України» </w:t>
      </w:r>
      <w:proofErr w:type="spellStart"/>
      <w:r w:rsidR="00775CE2" w:rsidRPr="00B57ED3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775CE2" w:rsidRPr="00B57ED3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на 2024  на суму 500,0 тис. грн., внести відповідні зміни до бюджету </w:t>
      </w:r>
      <w:proofErr w:type="spellStart"/>
      <w:r w:rsidR="00775CE2" w:rsidRPr="00B57ED3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775CE2" w:rsidRPr="00B57ED3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 та передати інший трансферт (субвенцію) з місцевого бюджету </w:t>
      </w:r>
      <w:proofErr w:type="spellStart"/>
      <w:r w:rsidR="00775CE2" w:rsidRPr="00B57ED3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775CE2" w:rsidRPr="00B57ED3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</w:t>
      </w:r>
      <w:r w:rsidR="009E7255" w:rsidRPr="00B57ED3">
        <w:rPr>
          <w:rFonts w:ascii="Times New Roman" w:hAnsi="Times New Roman" w:cs="Times New Roman"/>
          <w:sz w:val="28"/>
          <w:szCs w:val="28"/>
        </w:rPr>
        <w:t>державному</w:t>
      </w:r>
      <w:r w:rsidR="00775CE2" w:rsidRPr="00B57ED3">
        <w:rPr>
          <w:rFonts w:ascii="Times New Roman" w:hAnsi="Times New Roman" w:cs="Times New Roman"/>
          <w:sz w:val="28"/>
          <w:szCs w:val="28"/>
        </w:rPr>
        <w:t xml:space="preserve"> бюджету за рахунок залишку, який склався станом на 01.01.2024 року  (</w:t>
      </w:r>
      <w:r w:rsidR="009E7255" w:rsidRPr="00B57ED3">
        <w:rPr>
          <w:rFonts w:ascii="Times New Roman" w:hAnsi="Times New Roman" w:cs="Times New Roman"/>
          <w:sz w:val="28"/>
          <w:szCs w:val="28"/>
        </w:rPr>
        <w:t xml:space="preserve">для закупівлі </w:t>
      </w:r>
      <w:proofErr w:type="spellStart"/>
      <w:r w:rsidR="009E7255" w:rsidRPr="00B57ED3">
        <w:rPr>
          <w:rFonts w:ascii="Times New Roman" w:hAnsi="Times New Roman" w:cs="Times New Roman"/>
          <w:sz w:val="28"/>
          <w:szCs w:val="28"/>
        </w:rPr>
        <w:t>БпАК</w:t>
      </w:r>
      <w:proofErr w:type="spellEnd"/>
      <w:r w:rsidR="009E7255" w:rsidRPr="00B57E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E7255" w:rsidRPr="00B57ED3">
        <w:rPr>
          <w:rFonts w:ascii="Times New Roman" w:hAnsi="Times New Roman" w:cs="Times New Roman"/>
          <w:sz w:val="28"/>
          <w:szCs w:val="28"/>
        </w:rPr>
        <w:t>БпЛА</w:t>
      </w:r>
      <w:proofErr w:type="spellEnd"/>
      <w:r w:rsidR="009E7255" w:rsidRPr="00B57ED3">
        <w:rPr>
          <w:rFonts w:ascii="Times New Roman" w:hAnsi="Times New Roman" w:cs="Times New Roman"/>
          <w:sz w:val="28"/>
          <w:szCs w:val="28"/>
        </w:rPr>
        <w:t>), у тому числі цивільного призначення, для забезпечення виконання завдань з повітряної розвідки та інших спеціальних завдань</w:t>
      </w:r>
      <w:r w:rsidR="00775CE2" w:rsidRPr="00B57ED3">
        <w:rPr>
          <w:rFonts w:ascii="Times New Roman" w:hAnsi="Times New Roman" w:cs="Times New Roman"/>
          <w:sz w:val="28"/>
          <w:szCs w:val="28"/>
        </w:rPr>
        <w:t>).</w:t>
      </w:r>
    </w:p>
    <w:p w14:paraId="4655A360" w14:textId="77777777" w:rsidR="00775CE2" w:rsidRPr="00B57ED3" w:rsidRDefault="00B57ED3" w:rsidP="00B57ED3">
      <w:pPr>
        <w:tabs>
          <w:tab w:val="left" w:pos="567"/>
        </w:tabs>
        <w:ind w:hanging="4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ED3">
        <w:rPr>
          <w:rFonts w:ascii="Times New Roman" w:hAnsi="Times New Roman" w:cs="Times New Roman"/>
          <w:sz w:val="28"/>
        </w:rPr>
        <w:tab/>
      </w:r>
      <w:r w:rsidRPr="00B57ED3">
        <w:rPr>
          <w:rFonts w:ascii="Times New Roman" w:hAnsi="Times New Roman" w:cs="Times New Roman"/>
          <w:sz w:val="28"/>
        </w:rPr>
        <w:tab/>
        <w:t>3.</w:t>
      </w:r>
      <w:r w:rsidR="00775CE2" w:rsidRPr="00B57ED3">
        <w:rPr>
          <w:rFonts w:ascii="Times New Roman" w:hAnsi="Times New Roman" w:cs="Times New Roman"/>
          <w:sz w:val="28"/>
        </w:rPr>
        <w:t xml:space="preserve"> Контроль за виконанням цього рішення покласти на постійну комісію </w:t>
      </w:r>
      <w:r w:rsidR="00775CE2" w:rsidRPr="00B57ED3">
        <w:rPr>
          <w:rFonts w:ascii="Times New Roman" w:hAnsi="Times New Roman" w:cs="Times New Roman"/>
          <w:sz w:val="28"/>
          <w:szCs w:val="28"/>
        </w:rPr>
        <w:t>соціально-економічного розвитку, бюджету та здійснення регуляторної політики.</w:t>
      </w:r>
    </w:p>
    <w:p w14:paraId="5E698625" w14:textId="77777777" w:rsidR="007C2D5B" w:rsidRPr="009E7255" w:rsidRDefault="007C2D5B" w:rsidP="009E7255">
      <w:pPr>
        <w:tabs>
          <w:tab w:val="left" w:pos="1114"/>
        </w:tabs>
        <w:spacing w:line="230" w:lineRule="auto"/>
        <w:ind w:right="129"/>
        <w:rPr>
          <w:sz w:val="28"/>
          <w:szCs w:val="28"/>
        </w:rPr>
      </w:pPr>
    </w:p>
    <w:p w14:paraId="314143A9" w14:textId="5FEDAB33" w:rsidR="009C07FA" w:rsidRDefault="007C2D5B">
      <w:r w:rsidRPr="00D32082">
        <w:rPr>
          <w:rFonts w:ascii="Times New Roman" w:hAnsi="Times New Roman" w:cs="Times New Roman"/>
          <w:b/>
          <w:sz w:val="28"/>
          <w:szCs w:val="28"/>
        </w:rPr>
        <w:t>Селищний голова</w:t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sectPr w:rsidR="009C07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47E52"/>
    <w:multiLevelType w:val="hybridMultilevel"/>
    <w:tmpl w:val="938022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91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0E3"/>
    <w:rsid w:val="00042DC3"/>
    <w:rsid w:val="00106783"/>
    <w:rsid w:val="004870E3"/>
    <w:rsid w:val="00775CE2"/>
    <w:rsid w:val="007C2D5B"/>
    <w:rsid w:val="008C7485"/>
    <w:rsid w:val="009A3C2B"/>
    <w:rsid w:val="009C07FA"/>
    <w:rsid w:val="009E7255"/>
    <w:rsid w:val="00B57ED3"/>
    <w:rsid w:val="00DA75C7"/>
    <w:rsid w:val="00E90349"/>
    <w:rsid w:val="00F1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27AB1D"/>
  <w15:docId w15:val="{992F1350-2BAA-4DC9-9497-4B09A52F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C2D5B"/>
    <w:rPr>
      <w:b/>
      <w:bCs/>
    </w:rPr>
  </w:style>
  <w:style w:type="paragraph" w:styleId="a4">
    <w:name w:val="Body Text"/>
    <w:basedOn w:val="a"/>
    <w:link w:val="a5"/>
    <w:uiPriority w:val="1"/>
    <w:qFormat/>
    <w:rsid w:val="007C2D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5">
    <w:name w:val="Основний текст Знак"/>
    <w:basedOn w:val="a0"/>
    <w:link w:val="a4"/>
    <w:uiPriority w:val="1"/>
    <w:rsid w:val="007C2D5B"/>
    <w:rPr>
      <w:rFonts w:ascii="Times New Roman" w:eastAsia="Times New Roman" w:hAnsi="Times New Roman" w:cs="Times New Roman"/>
      <w:sz w:val="29"/>
      <w:szCs w:val="29"/>
    </w:rPr>
  </w:style>
  <w:style w:type="paragraph" w:styleId="a6">
    <w:name w:val="List Paragraph"/>
    <w:basedOn w:val="a"/>
    <w:uiPriority w:val="34"/>
    <w:qFormat/>
    <w:rsid w:val="007C2D5B"/>
    <w:pPr>
      <w:widowControl w:val="0"/>
      <w:autoSpaceDE w:val="0"/>
      <w:autoSpaceDN w:val="0"/>
      <w:spacing w:after="0" w:line="240" w:lineRule="auto"/>
      <w:ind w:left="411" w:hanging="723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A0276-32E6-4938-A011-FBA4D20F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2024-05-29T09:56:00Z</cp:lastPrinted>
  <dcterms:created xsi:type="dcterms:W3CDTF">2024-05-17T05:40:00Z</dcterms:created>
  <dcterms:modified xsi:type="dcterms:W3CDTF">2024-05-30T11:42:00Z</dcterms:modified>
</cp:coreProperties>
</file>