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67FD5">
        <w:rPr>
          <w:rFonts w:ascii="Times New Roman" w:hAnsi="Times New Roman" w:cs="Times New Roman"/>
          <w:sz w:val="28"/>
          <w:szCs w:val="28"/>
          <w:lang w:val="uk-UA"/>
        </w:rPr>
        <w:t xml:space="preserve">       липня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767FD5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2029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D04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грошової оцінки земель населених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пунктів </w:t>
            </w:r>
          </w:p>
          <w:p w:rsidR="001D32AC" w:rsidRDefault="00820290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Миколаївка,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Мурівка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    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с. Подин,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Мощне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 с. Гребля, с. Домниця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5F3A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го району Чернігівської </w:t>
            </w:r>
            <w:proofErr w:type="spellStart"/>
            <w:r w:rsidR="005F3A0C">
              <w:rPr>
                <w:rFonts w:ascii="Times New Roman" w:hAnsi="Times New Roman" w:cs="Times New Roman"/>
                <w:b/>
                <w:sz w:val="28"/>
                <w:lang w:val="uk-UA"/>
              </w:rPr>
              <w:t>областы</w:t>
            </w:r>
            <w:proofErr w:type="spellEnd"/>
            <w:r w:rsidR="005F3A0C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82029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6A422A" w:rsidP="00D574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, щодо надання дозволу на розробку технічної документації по визначенню нормативної грошової оцінки земель населених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с. Миколаївка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820290">
        <w:rPr>
          <w:rFonts w:ascii="Times New Roman" w:hAnsi="Times New Roman" w:cs="Times New Roman"/>
          <w:sz w:val="28"/>
          <w:szCs w:val="28"/>
          <w:lang w:val="uk-UA"/>
        </w:rPr>
        <w:t>Мурівка</w:t>
      </w:r>
      <w:proofErr w:type="spellEnd"/>
      <w:r w:rsidR="00820290">
        <w:rPr>
          <w:rFonts w:ascii="Times New Roman" w:hAnsi="Times New Roman" w:cs="Times New Roman"/>
          <w:sz w:val="28"/>
          <w:szCs w:val="28"/>
          <w:lang w:val="uk-UA"/>
        </w:rPr>
        <w:t>, с. Подин, с. Гребля,                     с. Домниця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748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820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по визначенню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 xml:space="preserve">ь населених пунктів </w:t>
      </w:r>
      <w:proofErr w:type="spellStart"/>
      <w:r w:rsidR="00820290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proofErr w:type="spellEnd"/>
      <w:r w:rsidR="0082029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 xml:space="preserve">с. Миколаївка, с. </w:t>
      </w:r>
      <w:proofErr w:type="spellStart"/>
      <w:r w:rsidR="00820290">
        <w:rPr>
          <w:rFonts w:ascii="Times New Roman" w:hAnsi="Times New Roman" w:cs="Times New Roman"/>
          <w:sz w:val="28"/>
          <w:szCs w:val="28"/>
          <w:lang w:val="uk-UA"/>
        </w:rPr>
        <w:t>Мурівка</w:t>
      </w:r>
      <w:proofErr w:type="spellEnd"/>
      <w:r w:rsidR="00820290">
        <w:rPr>
          <w:rFonts w:ascii="Times New Roman" w:hAnsi="Times New Roman" w:cs="Times New Roman"/>
          <w:sz w:val="28"/>
          <w:szCs w:val="28"/>
          <w:lang w:val="uk-UA"/>
        </w:rPr>
        <w:t xml:space="preserve">, с. Подин, с. Гребля, с. Домниця 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Default="001C13F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3F2" w:rsidRDefault="00B044D2" w:rsidP="00B04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з переможцем тендерної процедури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по розробці технічної документації по  визначенню нормативної грошової оцінки земель населених пунктів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Миколаївка,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с. Подин, с. Гребля, с. Домниця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території  </w:t>
      </w:r>
      <w:proofErr w:type="spellStart"/>
      <w:r w:rsidR="001C13F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:rsidR="003E2D04" w:rsidRPr="00B00826" w:rsidRDefault="003E2D04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3E2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044D2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75" w:rsidRDefault="00D95475" w:rsidP="002D012A">
      <w:pPr>
        <w:spacing w:after="0" w:line="240" w:lineRule="auto"/>
      </w:pPr>
      <w:r>
        <w:separator/>
      </w:r>
    </w:p>
  </w:endnote>
  <w:endnote w:type="continuationSeparator" w:id="0">
    <w:p w:rsidR="00D95475" w:rsidRDefault="00D9547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75" w:rsidRDefault="00D95475" w:rsidP="002D012A">
      <w:pPr>
        <w:spacing w:after="0" w:line="240" w:lineRule="auto"/>
      </w:pPr>
      <w:r>
        <w:separator/>
      </w:r>
    </w:p>
  </w:footnote>
  <w:footnote w:type="continuationSeparator" w:id="0">
    <w:p w:rsidR="00D95475" w:rsidRDefault="00D9547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826D4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269BD"/>
    <w:rsid w:val="00336CED"/>
    <w:rsid w:val="003425CF"/>
    <w:rsid w:val="0035728E"/>
    <w:rsid w:val="00384E8E"/>
    <w:rsid w:val="003D5AF3"/>
    <w:rsid w:val="003E2D04"/>
    <w:rsid w:val="00477710"/>
    <w:rsid w:val="004A2FCC"/>
    <w:rsid w:val="004A557D"/>
    <w:rsid w:val="004D6857"/>
    <w:rsid w:val="00502A42"/>
    <w:rsid w:val="00537E96"/>
    <w:rsid w:val="00547533"/>
    <w:rsid w:val="00555D04"/>
    <w:rsid w:val="005761FB"/>
    <w:rsid w:val="00592EAB"/>
    <w:rsid w:val="005F3A0C"/>
    <w:rsid w:val="0061334E"/>
    <w:rsid w:val="006A422A"/>
    <w:rsid w:val="006B66CD"/>
    <w:rsid w:val="00721200"/>
    <w:rsid w:val="0074338E"/>
    <w:rsid w:val="00767FD5"/>
    <w:rsid w:val="00780B1D"/>
    <w:rsid w:val="0078251B"/>
    <w:rsid w:val="007E34D6"/>
    <w:rsid w:val="007F18D9"/>
    <w:rsid w:val="00820290"/>
    <w:rsid w:val="008211B6"/>
    <w:rsid w:val="008B5B5D"/>
    <w:rsid w:val="00936B5B"/>
    <w:rsid w:val="0094462D"/>
    <w:rsid w:val="00961223"/>
    <w:rsid w:val="009A0992"/>
    <w:rsid w:val="009B51F2"/>
    <w:rsid w:val="00A719F9"/>
    <w:rsid w:val="00A74BC1"/>
    <w:rsid w:val="00AA6E1D"/>
    <w:rsid w:val="00AB0BAD"/>
    <w:rsid w:val="00AB4ACC"/>
    <w:rsid w:val="00AD19E3"/>
    <w:rsid w:val="00AF65BE"/>
    <w:rsid w:val="00B00826"/>
    <w:rsid w:val="00B044D2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5742C"/>
    <w:rsid w:val="00D87E3E"/>
    <w:rsid w:val="00D95475"/>
    <w:rsid w:val="00DB5C77"/>
    <w:rsid w:val="00DD61AE"/>
    <w:rsid w:val="00DE4BED"/>
    <w:rsid w:val="00E10156"/>
    <w:rsid w:val="00E211ED"/>
    <w:rsid w:val="00E3690B"/>
    <w:rsid w:val="00E46FEC"/>
    <w:rsid w:val="00E666FC"/>
    <w:rsid w:val="00E70E29"/>
    <w:rsid w:val="00E749E3"/>
    <w:rsid w:val="00E865DA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816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B2FB-0637-41C8-8E1F-8041CFC6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2023-02-22T07:33:00Z</cp:lastPrinted>
  <dcterms:created xsi:type="dcterms:W3CDTF">2024-07-01T06:23:00Z</dcterms:created>
  <dcterms:modified xsi:type="dcterms:W3CDTF">2024-07-01T06:23:00Z</dcterms:modified>
</cp:coreProperties>
</file>