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CDBC9" w14:textId="2BBADC4A" w:rsidR="00476575" w:rsidRPr="00476575" w:rsidRDefault="00476575" w:rsidP="00476575">
      <w:pPr>
        <w:spacing w:before="70"/>
        <w:ind w:left="7335"/>
        <w:rPr>
          <w:sz w:val="20"/>
          <w:lang w:val="uk-UA"/>
        </w:rPr>
      </w:pPr>
      <w:proofErr w:type="spellStart"/>
      <w:r>
        <w:rPr>
          <w:sz w:val="20"/>
        </w:rPr>
        <w:t>Додаток</w:t>
      </w:r>
      <w:proofErr w:type="spellEnd"/>
      <w:r>
        <w:rPr>
          <w:spacing w:val="-2"/>
          <w:sz w:val="20"/>
        </w:rPr>
        <w:t xml:space="preserve"> </w:t>
      </w:r>
    </w:p>
    <w:p w14:paraId="2678A692" w14:textId="77777777" w:rsidR="00414B6D" w:rsidRDefault="00476575" w:rsidP="00414B6D">
      <w:pPr>
        <w:spacing w:before="2" w:line="229" w:lineRule="exact"/>
        <w:ind w:left="6946"/>
        <w:rPr>
          <w:sz w:val="20"/>
          <w:lang w:val="uk-UA"/>
        </w:rPr>
      </w:pP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рішення</w:t>
      </w:r>
      <w:proofErr w:type="spellEnd"/>
      <w:r w:rsidR="00611E6D">
        <w:rPr>
          <w:sz w:val="20"/>
          <w:lang w:val="uk-UA"/>
        </w:rPr>
        <w:t xml:space="preserve"> 38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сесії</w:t>
      </w:r>
      <w:proofErr w:type="spellEnd"/>
    </w:p>
    <w:p w14:paraId="2A4EAE22" w14:textId="1ECFD705" w:rsidR="00414B6D" w:rsidRDefault="00414B6D" w:rsidP="00414B6D">
      <w:pPr>
        <w:spacing w:before="2" w:line="229" w:lineRule="exact"/>
        <w:ind w:left="6946"/>
        <w:rPr>
          <w:rFonts w:eastAsiaTheme="minorHAnsi"/>
          <w:color w:val="000000"/>
          <w:sz w:val="20"/>
          <w:szCs w:val="20"/>
          <w:lang w:val="uk-UA" w:eastAsia="en-US"/>
        </w:rPr>
      </w:pPr>
      <w:r>
        <w:rPr>
          <w:sz w:val="20"/>
          <w:lang w:val="uk-UA"/>
        </w:rPr>
        <w:t xml:space="preserve">8 </w:t>
      </w:r>
      <w:proofErr w:type="spellStart"/>
      <w:r w:rsidR="00476575">
        <w:rPr>
          <w:sz w:val="20"/>
        </w:rPr>
        <w:t>скликання</w:t>
      </w:r>
      <w:proofErr w:type="spellEnd"/>
      <w:r>
        <w:rPr>
          <w:sz w:val="20"/>
          <w:lang w:val="uk-UA"/>
        </w:rPr>
        <w:t xml:space="preserve"> №1135/38-</w:t>
      </w:r>
      <w:r>
        <w:rPr>
          <w:rFonts w:eastAsiaTheme="minorHAnsi"/>
          <w:color w:val="000000"/>
          <w:sz w:val="20"/>
          <w:szCs w:val="20"/>
          <w:lang w:val="uk-UA" w:eastAsia="en-US"/>
        </w:rPr>
        <w:t>VIII</w:t>
      </w:r>
    </w:p>
    <w:p w14:paraId="179DE726" w14:textId="7D9AFB03" w:rsidR="00476575" w:rsidRDefault="00476575" w:rsidP="00414B6D">
      <w:pPr>
        <w:ind w:left="6946" w:right="155"/>
        <w:rPr>
          <w:sz w:val="20"/>
        </w:rPr>
      </w:pPr>
      <w:proofErr w:type="spellStart"/>
      <w:r>
        <w:rPr>
          <w:sz w:val="20"/>
        </w:rPr>
        <w:t>Березнянської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7"/>
          <w:sz w:val="20"/>
        </w:rPr>
        <w:t>селищної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ради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від</w:t>
      </w:r>
      <w:proofErr w:type="spellEnd"/>
      <w:r w:rsidR="00611E6D">
        <w:rPr>
          <w:sz w:val="20"/>
          <w:lang w:val="uk-UA"/>
        </w:rPr>
        <w:t xml:space="preserve"> 17.05.2024 року</w:t>
      </w:r>
    </w:p>
    <w:p w14:paraId="3F27491E" w14:textId="77777777" w:rsidR="00A34D33" w:rsidRPr="007726DC" w:rsidRDefault="00A34D33" w:rsidP="00A34D33">
      <w:pPr>
        <w:pStyle w:val="a3"/>
        <w:jc w:val="left"/>
        <w:rPr>
          <w:sz w:val="28"/>
          <w:szCs w:val="28"/>
        </w:rPr>
      </w:pPr>
    </w:p>
    <w:p w14:paraId="612CDE09" w14:textId="77777777" w:rsidR="00A34D33" w:rsidRPr="00BE2347" w:rsidRDefault="00A34D33" w:rsidP="00476575">
      <w:pPr>
        <w:pStyle w:val="a3"/>
        <w:spacing w:line="360" w:lineRule="auto"/>
        <w:rPr>
          <w:b/>
          <w:sz w:val="28"/>
          <w:szCs w:val="28"/>
        </w:rPr>
      </w:pPr>
      <w:r w:rsidRPr="00BE2347">
        <w:rPr>
          <w:b/>
          <w:sz w:val="28"/>
          <w:szCs w:val="28"/>
        </w:rPr>
        <w:t>ПОЛОЖЕННЯ</w:t>
      </w:r>
    </w:p>
    <w:p w14:paraId="114EECD1" w14:textId="4E4AC61F" w:rsidR="00230204" w:rsidRPr="00230204" w:rsidRDefault="00A34D33" w:rsidP="0047657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BE2347">
        <w:rPr>
          <w:b/>
          <w:sz w:val="28"/>
          <w:szCs w:val="28"/>
          <w:lang w:val="uk-UA"/>
        </w:rPr>
        <w:t xml:space="preserve">про </w:t>
      </w:r>
      <w:r w:rsidR="000D06CC">
        <w:rPr>
          <w:b/>
          <w:sz w:val="28"/>
          <w:szCs w:val="28"/>
          <w:lang w:val="uk-UA"/>
        </w:rPr>
        <w:t>сектор</w:t>
      </w:r>
      <w:r w:rsidR="00A72E5D" w:rsidRPr="00A72E5D">
        <w:rPr>
          <w:b/>
          <w:sz w:val="28"/>
          <w:szCs w:val="28"/>
          <w:lang w:val="uk-UA"/>
        </w:rPr>
        <w:t xml:space="preserve"> </w:t>
      </w:r>
      <w:r w:rsidR="00C4020C">
        <w:rPr>
          <w:b/>
          <w:sz w:val="28"/>
          <w:szCs w:val="28"/>
          <w:lang w:val="uk-UA"/>
        </w:rPr>
        <w:t>економічного</w:t>
      </w:r>
      <w:r w:rsidR="00A72E5D" w:rsidRPr="00A72E5D">
        <w:rPr>
          <w:b/>
          <w:sz w:val="28"/>
          <w:szCs w:val="28"/>
          <w:lang w:val="uk-UA"/>
        </w:rPr>
        <w:t xml:space="preserve"> розвитку, </w:t>
      </w:r>
      <w:proofErr w:type="spellStart"/>
      <w:r w:rsidR="00A72E5D" w:rsidRPr="00A72E5D">
        <w:rPr>
          <w:b/>
          <w:sz w:val="28"/>
          <w:szCs w:val="28"/>
          <w:lang w:val="uk-UA"/>
        </w:rPr>
        <w:t>проєктно</w:t>
      </w:r>
      <w:proofErr w:type="spellEnd"/>
      <w:r w:rsidR="00A72E5D" w:rsidRPr="00A72E5D">
        <w:rPr>
          <w:b/>
          <w:sz w:val="28"/>
          <w:szCs w:val="28"/>
          <w:lang w:val="uk-UA"/>
        </w:rPr>
        <w:t xml:space="preserve"> - інвестиційної діяльності та </w:t>
      </w:r>
      <w:proofErr w:type="spellStart"/>
      <w:r w:rsidR="00A72E5D" w:rsidRPr="00A72E5D">
        <w:rPr>
          <w:b/>
          <w:sz w:val="28"/>
          <w:szCs w:val="28"/>
          <w:lang w:val="uk-UA"/>
        </w:rPr>
        <w:t>цифровізації</w:t>
      </w:r>
      <w:proofErr w:type="spellEnd"/>
      <w:r w:rsidR="00A72E5D" w:rsidRPr="0065776B">
        <w:rPr>
          <w:b/>
          <w:sz w:val="28"/>
          <w:szCs w:val="28"/>
          <w:lang w:val="uk-UA"/>
        </w:rPr>
        <w:t xml:space="preserve"> </w:t>
      </w:r>
      <w:proofErr w:type="spellStart"/>
      <w:r w:rsidR="000D06CC">
        <w:rPr>
          <w:b/>
          <w:sz w:val="28"/>
          <w:szCs w:val="28"/>
          <w:lang w:val="uk-UA"/>
        </w:rPr>
        <w:t>Березнянської</w:t>
      </w:r>
      <w:proofErr w:type="spellEnd"/>
      <w:r w:rsidR="000D06CC">
        <w:rPr>
          <w:b/>
          <w:sz w:val="28"/>
          <w:szCs w:val="28"/>
          <w:lang w:val="uk-UA"/>
        </w:rPr>
        <w:t xml:space="preserve"> селищної </w:t>
      </w:r>
      <w:r w:rsidR="00230204">
        <w:rPr>
          <w:b/>
          <w:sz w:val="28"/>
          <w:szCs w:val="28"/>
          <w:lang w:val="uk-UA"/>
        </w:rPr>
        <w:t>ради</w:t>
      </w:r>
    </w:p>
    <w:p w14:paraId="1BDFD6D5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b/>
          <w:bCs/>
          <w:color w:val="231F20"/>
          <w:sz w:val="28"/>
          <w:szCs w:val="28"/>
          <w:lang w:val="uk-UA"/>
        </w:rPr>
      </w:pPr>
      <w:r w:rsidRPr="00BE2347">
        <w:rPr>
          <w:b/>
          <w:bCs/>
          <w:color w:val="231F20"/>
          <w:sz w:val="28"/>
          <w:szCs w:val="28"/>
          <w:lang w:val="uk-UA"/>
        </w:rPr>
        <w:t>1.Загальні положення</w:t>
      </w:r>
    </w:p>
    <w:p w14:paraId="7541791A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b/>
          <w:bCs/>
          <w:color w:val="231F20"/>
          <w:sz w:val="28"/>
          <w:szCs w:val="28"/>
          <w:lang w:val="uk-UA"/>
        </w:rPr>
      </w:pPr>
    </w:p>
    <w:p w14:paraId="6BCFBE79" w14:textId="13C125A7" w:rsidR="00A34D33" w:rsidRPr="00A47F32" w:rsidRDefault="000D06CC" w:rsidP="00D62041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A72E5D" w:rsidRPr="00A72E5D">
        <w:rPr>
          <w:rFonts w:ascii="Times New Roman" w:hAnsi="Times New Roman" w:cs="Times New Roman"/>
          <w:sz w:val="28"/>
          <w:szCs w:val="28"/>
        </w:rPr>
        <w:t xml:space="preserve"> </w:t>
      </w:r>
      <w:r w:rsidR="00C4020C" w:rsidRPr="006C38CB">
        <w:rPr>
          <w:rFonts w:ascii="Times New Roman" w:hAnsi="Times New Roman" w:cs="Times New Roman"/>
          <w:bCs/>
          <w:sz w:val="28"/>
          <w:szCs w:val="28"/>
        </w:rPr>
        <w:t>економічного</w:t>
      </w:r>
      <w:r w:rsidR="00A72E5D" w:rsidRPr="00A72E5D">
        <w:rPr>
          <w:rFonts w:ascii="Times New Roman" w:hAnsi="Times New Roman" w:cs="Times New Roman"/>
          <w:sz w:val="28"/>
          <w:szCs w:val="28"/>
        </w:rPr>
        <w:t xml:space="preserve"> розвитку, </w:t>
      </w:r>
      <w:proofErr w:type="spellStart"/>
      <w:r w:rsidR="00A72E5D" w:rsidRPr="00A72E5D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A72E5D" w:rsidRPr="00A72E5D">
        <w:rPr>
          <w:rFonts w:ascii="Times New Roman" w:hAnsi="Times New Roman" w:cs="Times New Roman"/>
          <w:sz w:val="28"/>
          <w:szCs w:val="28"/>
        </w:rPr>
        <w:t xml:space="preserve"> - інвестиційної діяльності та </w:t>
      </w:r>
      <w:proofErr w:type="spellStart"/>
      <w:r w:rsidR="00A72E5D" w:rsidRPr="00A72E5D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A72E5D" w:rsidRPr="00A7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230204">
        <w:rPr>
          <w:rFonts w:ascii="Times New Roman" w:hAnsi="Times New Roman" w:cs="Times New Roman"/>
          <w:sz w:val="28"/>
          <w:szCs w:val="28"/>
        </w:rPr>
        <w:t>ради</w:t>
      </w:r>
      <w:r w:rsidR="00A72E5D" w:rsidRPr="00A47F32">
        <w:rPr>
          <w:rFonts w:ascii="Times New Roman" w:hAnsi="Times New Roman" w:cs="Times New Roman"/>
          <w:sz w:val="28"/>
          <w:szCs w:val="28"/>
        </w:rPr>
        <w:t xml:space="preserve"> 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(далі -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) є структурним підрозділом виконавчого комітету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</w:rPr>
        <w:t>Березнянської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селищної </w:t>
      </w:r>
      <w:r w:rsidR="00230204">
        <w:rPr>
          <w:rFonts w:ascii="Times New Roman" w:hAnsi="Times New Roman" w:cs="Times New Roman"/>
          <w:color w:val="121117"/>
          <w:sz w:val="28"/>
          <w:szCs w:val="28"/>
        </w:rPr>
        <w:t>ради</w:t>
      </w:r>
      <w:r w:rsidR="00A34D33" w:rsidRPr="00A47F32">
        <w:rPr>
          <w:rFonts w:ascii="Times New Roman" w:hAnsi="Times New Roman" w:cs="Times New Roman"/>
          <w:sz w:val="28"/>
          <w:szCs w:val="28"/>
        </w:rPr>
        <w:t>, діє відповідно до Законів України та інших нормативних актів у межах покладених повноважень.</w:t>
      </w:r>
    </w:p>
    <w:p w14:paraId="1BCB14AE" w14:textId="172472FE" w:rsidR="00A34D33" w:rsidRPr="00A47F32" w:rsidRDefault="000D06CC" w:rsidP="00D6204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</w:t>
      </w:r>
      <w:r w:rsidR="00A34D33" w:rsidRPr="00A47F32">
        <w:rPr>
          <w:sz w:val="28"/>
          <w:szCs w:val="28"/>
          <w:lang w:val="uk-UA"/>
        </w:rPr>
        <w:t xml:space="preserve"> підзвітний та підконтрольний </w:t>
      </w:r>
      <w:r>
        <w:rPr>
          <w:sz w:val="28"/>
          <w:szCs w:val="28"/>
          <w:lang w:val="uk-UA"/>
        </w:rPr>
        <w:t>селищній</w:t>
      </w:r>
      <w:r w:rsidR="00A34D33" w:rsidRPr="00A47F32">
        <w:rPr>
          <w:sz w:val="28"/>
          <w:szCs w:val="28"/>
          <w:lang w:val="uk-UA"/>
        </w:rPr>
        <w:t xml:space="preserve"> раді, виконавчому комітету, </w:t>
      </w:r>
      <w:r>
        <w:rPr>
          <w:sz w:val="28"/>
          <w:szCs w:val="28"/>
          <w:lang w:val="uk-UA"/>
        </w:rPr>
        <w:t>селищному</w:t>
      </w:r>
      <w:r w:rsidR="00A34D33" w:rsidRPr="00A47F32">
        <w:rPr>
          <w:sz w:val="28"/>
          <w:szCs w:val="28"/>
          <w:lang w:val="uk-UA"/>
        </w:rPr>
        <w:t xml:space="preserve"> голові.</w:t>
      </w:r>
    </w:p>
    <w:p w14:paraId="58E52044" w14:textId="5EC48048" w:rsidR="00A34D33" w:rsidRPr="00A47F32" w:rsidRDefault="000D06CC" w:rsidP="00D6204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</w:t>
      </w:r>
      <w:r w:rsidR="00A34D33" w:rsidRPr="00A47F32">
        <w:rPr>
          <w:sz w:val="28"/>
          <w:szCs w:val="28"/>
          <w:lang w:val="uk-UA"/>
        </w:rPr>
        <w:t xml:space="preserve"> у своїй діяльності керується Конституцією України,</w:t>
      </w:r>
      <w:r w:rsidR="00697E98" w:rsidRPr="00A47F32">
        <w:rPr>
          <w:sz w:val="28"/>
          <w:szCs w:val="28"/>
          <w:lang w:val="uk-UA"/>
        </w:rPr>
        <w:t xml:space="preserve"> </w:t>
      </w:r>
      <w:r w:rsidR="00A328EA" w:rsidRPr="00A47F32">
        <w:rPr>
          <w:sz w:val="28"/>
          <w:szCs w:val="28"/>
          <w:lang w:val="uk-UA"/>
        </w:rPr>
        <w:t>Законами України «Про інвестиційну діяльність»</w:t>
      </w:r>
      <w:r w:rsidR="00697E98" w:rsidRPr="00A47F32">
        <w:rPr>
          <w:sz w:val="28"/>
          <w:szCs w:val="28"/>
          <w:lang w:val="uk-UA"/>
        </w:rPr>
        <w:t>, «Про місцеве самоврядування в Україні», «Про службу в органах місцевого самоврядування», «Про благоустрій населених пунктів</w:t>
      </w:r>
      <w:r w:rsidR="00697E98" w:rsidRPr="00A47F3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 w:rsidR="00A328EA" w:rsidRPr="00A47F32">
        <w:rPr>
          <w:sz w:val="28"/>
          <w:szCs w:val="28"/>
          <w:lang w:val="uk-UA"/>
        </w:rPr>
        <w:t xml:space="preserve">та іншими </w:t>
      </w:r>
      <w:r w:rsidR="00A34D33" w:rsidRPr="00A47F32">
        <w:rPr>
          <w:sz w:val="28"/>
          <w:szCs w:val="28"/>
          <w:lang w:val="uk-UA"/>
        </w:rPr>
        <w:t xml:space="preserve">законами України, актами Президента України та Кабінету Міністрів України, іншими нормативно правовими актами, </w:t>
      </w:r>
    </w:p>
    <w:p w14:paraId="6913AE5C" w14:textId="3457E797" w:rsidR="00A34D33" w:rsidRPr="00A47F32" w:rsidRDefault="00A34D33" w:rsidP="00D6204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F32">
        <w:rPr>
          <w:rFonts w:ascii="Times New Roman" w:hAnsi="Times New Roman" w:cs="Times New Roman"/>
          <w:sz w:val="28"/>
          <w:szCs w:val="28"/>
        </w:rPr>
        <w:t xml:space="preserve">Посадові інструкції працівників </w:t>
      </w:r>
      <w:r w:rsidR="000D06CC">
        <w:rPr>
          <w:rFonts w:ascii="Times New Roman" w:hAnsi="Times New Roman" w:cs="Times New Roman"/>
          <w:sz w:val="28"/>
          <w:szCs w:val="28"/>
        </w:rPr>
        <w:t>сектор</w:t>
      </w:r>
      <w:r w:rsidRPr="00A47F32">
        <w:rPr>
          <w:rFonts w:ascii="Times New Roman" w:hAnsi="Times New Roman" w:cs="Times New Roman"/>
          <w:sz w:val="28"/>
          <w:szCs w:val="28"/>
        </w:rPr>
        <w:t xml:space="preserve">у затверджуються </w:t>
      </w:r>
      <w:r w:rsidR="000D06CC">
        <w:rPr>
          <w:rFonts w:ascii="Times New Roman" w:hAnsi="Times New Roman" w:cs="Times New Roman"/>
          <w:sz w:val="28"/>
          <w:szCs w:val="28"/>
        </w:rPr>
        <w:t>селищним</w:t>
      </w:r>
      <w:r w:rsidRPr="00A47F32">
        <w:rPr>
          <w:rFonts w:ascii="Times New Roman" w:hAnsi="Times New Roman" w:cs="Times New Roman"/>
          <w:sz w:val="28"/>
          <w:szCs w:val="28"/>
        </w:rPr>
        <w:t xml:space="preserve"> головою та погоджуються начальником </w:t>
      </w:r>
      <w:r w:rsidR="000D06CC">
        <w:rPr>
          <w:rFonts w:ascii="Times New Roman" w:hAnsi="Times New Roman" w:cs="Times New Roman"/>
          <w:sz w:val="28"/>
          <w:szCs w:val="28"/>
        </w:rPr>
        <w:t>сектор</w:t>
      </w:r>
      <w:r w:rsidRPr="00A47F32">
        <w:rPr>
          <w:rFonts w:ascii="Times New Roman" w:hAnsi="Times New Roman" w:cs="Times New Roman"/>
          <w:sz w:val="28"/>
          <w:szCs w:val="28"/>
        </w:rPr>
        <w:t>у.</w:t>
      </w:r>
    </w:p>
    <w:p w14:paraId="33150193" w14:textId="14587564" w:rsidR="00A34D33" w:rsidRPr="00A47F32" w:rsidRDefault="000D06CC" w:rsidP="00D6204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 немає статусу юридичної особи.</w:t>
      </w:r>
    </w:p>
    <w:p w14:paraId="47EA2B6F" w14:textId="77777777" w:rsidR="00A34D33" w:rsidRPr="00A47F32" w:rsidRDefault="00A34D33" w:rsidP="00A34D33">
      <w:pPr>
        <w:pStyle w:val="a5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6"/>
          <w:sz w:val="28"/>
          <w:szCs w:val="28"/>
          <w:lang w:val="uk-UA"/>
        </w:rPr>
      </w:pPr>
    </w:p>
    <w:p w14:paraId="7D9122A7" w14:textId="77777777" w:rsidR="00A328EA" w:rsidRPr="00A47F32" w:rsidRDefault="00A328EA" w:rsidP="00A328E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47F32">
        <w:rPr>
          <w:b/>
          <w:sz w:val="28"/>
          <w:szCs w:val="28"/>
        </w:rPr>
        <w:t xml:space="preserve">Основні завдання </w:t>
      </w:r>
      <w:r w:rsidR="00016965" w:rsidRPr="00A47F32">
        <w:rPr>
          <w:b/>
          <w:sz w:val="28"/>
          <w:szCs w:val="28"/>
        </w:rPr>
        <w:t>і функції</w:t>
      </w:r>
    </w:p>
    <w:p w14:paraId="43EB5EFF" w14:textId="77777777" w:rsidR="00A328EA" w:rsidRPr="00BE2347" w:rsidRDefault="00A328EA" w:rsidP="00A328EA">
      <w:pPr>
        <w:pStyle w:val="a3"/>
        <w:rPr>
          <w:b/>
          <w:sz w:val="28"/>
          <w:szCs w:val="28"/>
        </w:rPr>
      </w:pPr>
    </w:p>
    <w:p w14:paraId="37A84011" w14:textId="4AE37360" w:rsidR="00A328EA" w:rsidRPr="00E066CD" w:rsidRDefault="00E066CD" w:rsidP="00E066CD">
      <w:pPr>
        <w:widowControl w:val="0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709" w:firstLine="142"/>
        <w:jc w:val="both"/>
        <w:rPr>
          <w:sz w:val="28"/>
          <w:szCs w:val="28"/>
        </w:rPr>
      </w:pPr>
      <w:r w:rsidRPr="00E066CD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.</w:t>
      </w:r>
      <w:r w:rsidRPr="00E066CD">
        <w:rPr>
          <w:sz w:val="28"/>
          <w:szCs w:val="28"/>
          <w:lang w:val="uk-UA"/>
        </w:rPr>
        <w:t xml:space="preserve"> </w:t>
      </w:r>
      <w:r w:rsidR="00016965" w:rsidRPr="00E066CD">
        <w:rPr>
          <w:sz w:val="28"/>
          <w:szCs w:val="28"/>
        </w:rPr>
        <w:t xml:space="preserve">У </w:t>
      </w:r>
      <w:proofErr w:type="spellStart"/>
      <w:r w:rsidR="00016965" w:rsidRPr="00C4020C">
        <w:rPr>
          <w:sz w:val="28"/>
          <w:szCs w:val="28"/>
        </w:rPr>
        <w:t>сфері</w:t>
      </w:r>
      <w:proofErr w:type="spellEnd"/>
      <w:r w:rsidR="00016965" w:rsidRPr="00C4020C">
        <w:rPr>
          <w:sz w:val="28"/>
          <w:szCs w:val="28"/>
        </w:rPr>
        <w:t xml:space="preserve"> </w:t>
      </w:r>
      <w:r w:rsidR="00C4020C" w:rsidRPr="00C4020C">
        <w:rPr>
          <w:sz w:val="28"/>
          <w:szCs w:val="28"/>
          <w:lang w:val="uk-UA"/>
        </w:rPr>
        <w:t>економічного</w:t>
      </w:r>
      <w:r w:rsidR="00016965" w:rsidRPr="00E066CD">
        <w:rPr>
          <w:sz w:val="28"/>
          <w:szCs w:val="28"/>
        </w:rPr>
        <w:t xml:space="preserve"> </w:t>
      </w:r>
      <w:proofErr w:type="spellStart"/>
      <w:r w:rsidR="00016965" w:rsidRPr="00E066CD">
        <w:rPr>
          <w:sz w:val="28"/>
          <w:szCs w:val="28"/>
        </w:rPr>
        <w:t>розвитку</w:t>
      </w:r>
      <w:proofErr w:type="spellEnd"/>
      <w:r w:rsidR="00016965" w:rsidRPr="00E066CD">
        <w:rPr>
          <w:sz w:val="28"/>
          <w:szCs w:val="28"/>
        </w:rPr>
        <w:t>:</w:t>
      </w:r>
    </w:p>
    <w:p w14:paraId="4CAEA770" w14:textId="77777777" w:rsidR="0038260A" w:rsidRPr="00BE2347" w:rsidRDefault="0038260A" w:rsidP="0038260A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color w:val="231F20"/>
          <w:sz w:val="28"/>
          <w:szCs w:val="28"/>
        </w:rPr>
      </w:pPr>
    </w:p>
    <w:p w14:paraId="635A56AA" w14:textId="414507FB" w:rsidR="00A34D33" w:rsidRPr="00BE2347" w:rsidRDefault="00241CEB" w:rsidP="00241CEB">
      <w:pPr>
        <w:pStyle w:val="a5"/>
        <w:numPr>
          <w:ilvl w:val="2"/>
          <w:numId w:val="5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34D33" w:rsidRPr="00BE2347">
        <w:rPr>
          <w:sz w:val="28"/>
          <w:szCs w:val="28"/>
          <w:lang w:val="uk-UA"/>
        </w:rPr>
        <w:t xml:space="preserve">рганізація виконання державних програм, розроблення і реалізація місцевих програм у сфері </w:t>
      </w:r>
      <w:r w:rsidR="00C4020C">
        <w:rPr>
          <w:sz w:val="28"/>
          <w:szCs w:val="28"/>
          <w:lang w:val="uk-UA"/>
        </w:rPr>
        <w:t>економічного та регіонального</w:t>
      </w:r>
      <w:r w:rsidR="0022663C" w:rsidRPr="00BE2347">
        <w:rPr>
          <w:sz w:val="28"/>
          <w:szCs w:val="28"/>
          <w:lang w:val="uk-UA"/>
        </w:rPr>
        <w:t xml:space="preserve"> розвитку</w:t>
      </w:r>
      <w:r w:rsidR="00A34D33" w:rsidRPr="00BE2347">
        <w:rPr>
          <w:sz w:val="28"/>
          <w:szCs w:val="28"/>
          <w:lang w:val="uk-UA"/>
        </w:rPr>
        <w:t xml:space="preserve">, подання пропозицій до проектів місцевих програм соціально-економічного розвитку </w:t>
      </w:r>
      <w:r w:rsidR="00123C6F">
        <w:rPr>
          <w:sz w:val="28"/>
          <w:szCs w:val="28"/>
          <w:lang w:val="uk-UA"/>
        </w:rPr>
        <w:t xml:space="preserve">територіальної </w:t>
      </w:r>
      <w:r w:rsidR="00A34D33" w:rsidRPr="00BE2347">
        <w:rPr>
          <w:sz w:val="28"/>
          <w:szCs w:val="28"/>
          <w:lang w:val="uk-UA"/>
        </w:rPr>
        <w:t>громади;</w:t>
      </w:r>
    </w:p>
    <w:p w14:paraId="20256FFA" w14:textId="77777777" w:rsidR="00230204" w:rsidRDefault="00230204" w:rsidP="00241CEB">
      <w:pPr>
        <w:pStyle w:val="a5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Підготовка документів стратегічного планування.</w:t>
      </w:r>
    </w:p>
    <w:p w14:paraId="57458DEE" w14:textId="77777777" w:rsidR="00241CEB" w:rsidRPr="00241CEB" w:rsidRDefault="00241CEB" w:rsidP="00241CEB">
      <w:pPr>
        <w:pStyle w:val="a5"/>
        <w:shd w:val="clear" w:color="auto" w:fill="FFFFFF"/>
        <w:spacing w:before="0" w:beforeAutospacing="0" w:after="0" w:afterAutospacing="0"/>
        <w:ind w:left="1800"/>
        <w:jc w:val="both"/>
        <w:rPr>
          <w:color w:val="000000"/>
          <w:sz w:val="28"/>
          <w:szCs w:val="28"/>
          <w:lang w:val="uk-UA"/>
        </w:rPr>
      </w:pPr>
    </w:p>
    <w:p w14:paraId="2262C193" w14:textId="77777777" w:rsidR="005453D2" w:rsidRDefault="00FA1A80" w:rsidP="00FA1A80">
      <w:pPr>
        <w:widowControl w:val="0"/>
        <w:overflowPunct w:val="0"/>
        <w:autoSpaceDE w:val="0"/>
        <w:autoSpaceDN w:val="0"/>
        <w:adjustRightInd w:val="0"/>
        <w:ind w:left="540" w:firstLine="1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016965" w:rsidRPr="00FA1A80">
        <w:rPr>
          <w:sz w:val="28"/>
          <w:szCs w:val="28"/>
        </w:rPr>
        <w:t xml:space="preserve">У </w:t>
      </w:r>
      <w:proofErr w:type="spellStart"/>
      <w:r w:rsidR="00016965" w:rsidRPr="00FA1A80">
        <w:rPr>
          <w:sz w:val="28"/>
          <w:szCs w:val="28"/>
        </w:rPr>
        <w:t>сфері</w:t>
      </w:r>
      <w:proofErr w:type="spellEnd"/>
      <w:r w:rsidR="00016965" w:rsidRPr="00FA1A80">
        <w:rPr>
          <w:sz w:val="28"/>
          <w:szCs w:val="28"/>
        </w:rPr>
        <w:t xml:space="preserve"> проектно-</w:t>
      </w:r>
      <w:proofErr w:type="spellStart"/>
      <w:r w:rsidR="00016965" w:rsidRPr="00FA1A80">
        <w:rPr>
          <w:sz w:val="28"/>
          <w:szCs w:val="28"/>
        </w:rPr>
        <w:t>інвестиційної</w:t>
      </w:r>
      <w:proofErr w:type="spellEnd"/>
      <w:r w:rsidR="00016965" w:rsidRPr="00FA1A80">
        <w:rPr>
          <w:sz w:val="28"/>
          <w:szCs w:val="28"/>
        </w:rPr>
        <w:t xml:space="preserve"> </w:t>
      </w:r>
      <w:proofErr w:type="spellStart"/>
      <w:r w:rsidR="00016965" w:rsidRPr="00FA1A80">
        <w:rPr>
          <w:sz w:val="28"/>
          <w:szCs w:val="28"/>
        </w:rPr>
        <w:t>діяльності</w:t>
      </w:r>
      <w:proofErr w:type="spellEnd"/>
      <w:r w:rsidR="00016965" w:rsidRPr="00FA1A80">
        <w:rPr>
          <w:sz w:val="28"/>
          <w:szCs w:val="28"/>
        </w:rPr>
        <w:t>:</w:t>
      </w:r>
    </w:p>
    <w:p w14:paraId="41A8DD46" w14:textId="77777777" w:rsidR="00315375" w:rsidRPr="00FA1A80" w:rsidRDefault="00315375" w:rsidP="00FA1A80">
      <w:pPr>
        <w:widowControl w:val="0"/>
        <w:overflowPunct w:val="0"/>
        <w:autoSpaceDE w:val="0"/>
        <w:autoSpaceDN w:val="0"/>
        <w:adjustRightInd w:val="0"/>
        <w:ind w:left="540" w:firstLine="168"/>
        <w:jc w:val="both"/>
        <w:rPr>
          <w:sz w:val="28"/>
          <w:szCs w:val="28"/>
        </w:rPr>
      </w:pPr>
    </w:p>
    <w:p w14:paraId="063D9B1A" w14:textId="77777777" w:rsidR="00894001" w:rsidRDefault="00A043A1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sz w:val="28"/>
          <w:szCs w:val="28"/>
          <w:lang w:val="uk-UA"/>
        </w:rPr>
      </w:pPr>
      <w:r w:rsidRPr="00E066CD">
        <w:rPr>
          <w:sz w:val="28"/>
          <w:szCs w:val="28"/>
          <w:lang w:val="uk-UA"/>
        </w:rPr>
        <w:t>2.</w:t>
      </w:r>
      <w:r w:rsidR="00230204">
        <w:rPr>
          <w:sz w:val="28"/>
          <w:szCs w:val="28"/>
          <w:lang w:val="uk-UA"/>
        </w:rPr>
        <w:t>2</w:t>
      </w:r>
      <w:r w:rsidRPr="00E066CD">
        <w:rPr>
          <w:sz w:val="28"/>
          <w:szCs w:val="28"/>
          <w:lang w:val="uk-UA"/>
        </w:rPr>
        <w:t>.1.</w:t>
      </w:r>
      <w:r w:rsidR="005453D2" w:rsidRPr="00E066CD">
        <w:rPr>
          <w:sz w:val="28"/>
          <w:szCs w:val="28"/>
          <w:lang w:val="uk-UA"/>
        </w:rPr>
        <w:t>З</w:t>
      </w:r>
      <w:r w:rsidR="00A34D33" w:rsidRPr="00E066CD">
        <w:rPr>
          <w:sz w:val="28"/>
          <w:szCs w:val="28"/>
          <w:lang w:val="uk-UA"/>
        </w:rPr>
        <w:t>дійснення аналітичної та організаційної роботи у сфері залучення внутрішніх та зовнішніх інвестицій в інтересах громади;</w:t>
      </w:r>
    </w:p>
    <w:p w14:paraId="0473F1AA" w14:textId="77777777" w:rsidR="00894001" w:rsidRDefault="00894001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.2.П</w:t>
      </w:r>
      <w:r w:rsidR="00A34D33" w:rsidRPr="00A043A1">
        <w:rPr>
          <w:sz w:val="28"/>
          <w:szCs w:val="28"/>
          <w:lang w:val="uk-UA"/>
        </w:rPr>
        <w:t xml:space="preserve">ідготовка конкретних пропозицій та практичних рекомендацій </w:t>
      </w:r>
      <w:r w:rsidR="00A34D33" w:rsidRPr="00BE2347">
        <w:rPr>
          <w:sz w:val="28"/>
          <w:szCs w:val="28"/>
          <w:lang w:val="uk-UA"/>
        </w:rPr>
        <w:t xml:space="preserve">щодо розроблення та участі інвестиційних програм у </w:t>
      </w:r>
      <w:r w:rsidR="00A34D33" w:rsidRPr="00BE2347">
        <w:rPr>
          <w:sz w:val="28"/>
          <w:szCs w:val="28"/>
          <w:lang w:val="uk-UA"/>
        </w:rPr>
        <w:lastRenderedPageBreak/>
        <w:t>конкурсах проектів і програм щодо діють на території України;</w:t>
      </w:r>
    </w:p>
    <w:p w14:paraId="0BE4A6F6" w14:textId="67FC7C10" w:rsidR="00082666" w:rsidRDefault="00894001" w:rsidP="00476575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.3.С</w:t>
      </w:r>
      <w:r w:rsidR="00A34D33" w:rsidRPr="00BE2347">
        <w:rPr>
          <w:sz w:val="28"/>
          <w:szCs w:val="28"/>
          <w:lang w:val="uk-UA"/>
        </w:rPr>
        <w:t>прия</w:t>
      </w:r>
      <w:r w:rsidR="007726DC" w:rsidRPr="00BE2347">
        <w:rPr>
          <w:sz w:val="28"/>
          <w:szCs w:val="28"/>
          <w:lang w:val="uk-UA"/>
        </w:rPr>
        <w:t>ння налагодженню міжнародних зав’язків</w:t>
      </w:r>
      <w:r w:rsidR="00A34D33" w:rsidRPr="00BE2347">
        <w:rPr>
          <w:sz w:val="28"/>
          <w:szCs w:val="28"/>
          <w:lang w:val="uk-UA"/>
        </w:rPr>
        <w:t xml:space="preserve"> громади в галузі інвестиційної діяльності, промоція інвестиційної привабливості громади, цільовий пошук та встановлення контактів з потенційними інвесторами, представниками зовнішніх джерел фінансування</w:t>
      </w:r>
      <w:r w:rsidR="00476575">
        <w:rPr>
          <w:sz w:val="28"/>
          <w:szCs w:val="28"/>
          <w:lang w:val="uk-UA"/>
        </w:rPr>
        <w:t>.</w:t>
      </w:r>
    </w:p>
    <w:p w14:paraId="5DE5DDA4" w14:textId="77777777" w:rsidR="00315375" w:rsidRDefault="00315375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color w:val="000000"/>
          <w:sz w:val="28"/>
          <w:szCs w:val="28"/>
          <w:lang w:val="uk-UA"/>
        </w:rPr>
      </w:pPr>
    </w:p>
    <w:p w14:paraId="5674D835" w14:textId="77777777" w:rsidR="00005CC0" w:rsidRDefault="00005CC0" w:rsidP="0089400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rStyle w:val="a6"/>
          <w:b w:val="0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ab/>
      </w:r>
      <w:r w:rsidRPr="00FA1A80">
        <w:rPr>
          <w:rStyle w:val="a6"/>
          <w:b w:val="0"/>
          <w:sz w:val="28"/>
          <w:szCs w:val="28"/>
          <w:lang w:val="uk-UA"/>
        </w:rPr>
        <w:t>2.</w:t>
      </w:r>
      <w:r w:rsidR="009148B7">
        <w:rPr>
          <w:rStyle w:val="a6"/>
          <w:b w:val="0"/>
          <w:sz w:val="28"/>
          <w:szCs w:val="28"/>
          <w:lang w:val="uk-UA"/>
        </w:rPr>
        <w:t>3</w:t>
      </w:r>
      <w:r w:rsidRPr="00FA1A80">
        <w:rPr>
          <w:rStyle w:val="a6"/>
          <w:b w:val="0"/>
          <w:sz w:val="28"/>
          <w:szCs w:val="28"/>
          <w:lang w:val="uk-UA"/>
        </w:rPr>
        <w:t>.</w:t>
      </w:r>
      <w:r>
        <w:rPr>
          <w:rStyle w:val="a6"/>
          <w:sz w:val="28"/>
          <w:szCs w:val="28"/>
          <w:lang w:val="uk-UA"/>
        </w:rPr>
        <w:t xml:space="preserve"> </w:t>
      </w:r>
      <w:r>
        <w:rPr>
          <w:rStyle w:val="a6"/>
          <w:b w:val="0"/>
          <w:sz w:val="28"/>
          <w:szCs w:val="28"/>
          <w:lang w:val="uk-UA"/>
        </w:rPr>
        <w:t xml:space="preserve"> У сфері </w:t>
      </w:r>
      <w:proofErr w:type="spellStart"/>
      <w:r>
        <w:rPr>
          <w:rStyle w:val="a6"/>
          <w:b w:val="0"/>
          <w:sz w:val="28"/>
          <w:szCs w:val="28"/>
          <w:lang w:val="uk-UA"/>
        </w:rPr>
        <w:t>цифровізації</w:t>
      </w:r>
      <w:proofErr w:type="spellEnd"/>
      <w:r>
        <w:rPr>
          <w:rStyle w:val="a6"/>
          <w:b w:val="0"/>
          <w:sz w:val="28"/>
          <w:szCs w:val="28"/>
          <w:lang w:val="uk-UA"/>
        </w:rPr>
        <w:t>:</w:t>
      </w:r>
    </w:p>
    <w:p w14:paraId="5B975E37" w14:textId="77777777" w:rsidR="00315375" w:rsidRDefault="00315375" w:rsidP="0089400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rStyle w:val="a6"/>
          <w:b w:val="0"/>
          <w:sz w:val="28"/>
          <w:szCs w:val="28"/>
          <w:lang w:val="uk-UA"/>
        </w:rPr>
      </w:pPr>
    </w:p>
    <w:p w14:paraId="59065293" w14:textId="77777777" w:rsidR="00005CC0" w:rsidRPr="00F661F9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rStyle w:val="a6"/>
          <w:b w:val="0"/>
          <w:sz w:val="28"/>
          <w:lang w:val="uk-UA"/>
        </w:rPr>
      </w:pPr>
      <w:r w:rsidRPr="00F661F9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F661F9">
        <w:rPr>
          <w:rStyle w:val="a6"/>
          <w:b w:val="0"/>
          <w:sz w:val="28"/>
          <w:lang w:val="uk-UA"/>
        </w:rPr>
        <w:t xml:space="preserve">.1. </w:t>
      </w:r>
      <w:bookmarkStart w:id="0" w:name="_Hlk58404450"/>
      <w:r w:rsidR="00005CC0" w:rsidRPr="00F661F9">
        <w:rPr>
          <w:rStyle w:val="a6"/>
          <w:b w:val="0"/>
          <w:sz w:val="28"/>
          <w:lang w:val="uk-UA"/>
        </w:rPr>
        <w:t>В</w:t>
      </w:r>
      <w:r w:rsidR="00005CC0" w:rsidRPr="00315375">
        <w:rPr>
          <w:rStyle w:val="a6"/>
          <w:b w:val="0"/>
          <w:sz w:val="28"/>
          <w:lang w:val="uk-UA"/>
        </w:rPr>
        <w:t>икорист</w:t>
      </w:r>
      <w:r w:rsidR="00005CC0" w:rsidRPr="00F661F9">
        <w:rPr>
          <w:rStyle w:val="a6"/>
          <w:b w:val="0"/>
          <w:sz w:val="28"/>
          <w:lang w:val="uk-UA"/>
        </w:rPr>
        <w:t>ання</w:t>
      </w:r>
      <w:r w:rsidR="00005CC0" w:rsidRPr="00315375">
        <w:rPr>
          <w:rStyle w:val="a6"/>
          <w:b w:val="0"/>
          <w:sz w:val="28"/>
          <w:lang w:val="uk-UA"/>
        </w:rPr>
        <w:t xml:space="preserve"> “цифров</w:t>
      </w:r>
      <w:r w:rsidR="00005CC0" w:rsidRPr="00F661F9">
        <w:rPr>
          <w:rStyle w:val="a6"/>
          <w:b w:val="0"/>
          <w:sz w:val="28"/>
          <w:lang w:val="uk-UA"/>
        </w:rPr>
        <w:t>их</w:t>
      </w:r>
      <w:r w:rsidR="00005CC0" w:rsidRPr="00315375">
        <w:rPr>
          <w:rStyle w:val="a6"/>
          <w:b w:val="0"/>
          <w:sz w:val="28"/>
          <w:lang w:val="uk-UA"/>
        </w:rPr>
        <w:t>” платформ для спрощення та</w:t>
      </w:r>
      <w:r w:rsidR="00FA1A80" w:rsidRPr="00F661F9">
        <w:rPr>
          <w:rStyle w:val="a6"/>
          <w:b w:val="0"/>
          <w:sz w:val="28"/>
          <w:lang w:val="uk-UA"/>
        </w:rPr>
        <w:t xml:space="preserve"> </w:t>
      </w:r>
      <w:r w:rsidR="00005CC0" w:rsidRPr="00315375">
        <w:rPr>
          <w:rStyle w:val="a6"/>
          <w:b w:val="0"/>
          <w:sz w:val="28"/>
          <w:lang w:val="uk-UA"/>
        </w:rPr>
        <w:t>оптимізації внутрішніх процесів, поліпшення взаємодії з громадянами</w:t>
      </w:r>
      <w:r w:rsidR="00123C6F">
        <w:rPr>
          <w:rStyle w:val="a6"/>
          <w:b w:val="0"/>
          <w:sz w:val="28"/>
          <w:lang w:val="uk-UA"/>
        </w:rPr>
        <w:t>;</w:t>
      </w:r>
    </w:p>
    <w:bookmarkEnd w:id="0"/>
    <w:p w14:paraId="629AAF23" w14:textId="77777777" w:rsidR="00005CC0" w:rsidRPr="00123C6F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rStyle w:val="a6"/>
          <w:b w:val="0"/>
          <w:sz w:val="28"/>
          <w:lang w:val="uk-UA"/>
        </w:rPr>
      </w:pPr>
      <w:r w:rsidRPr="00123C6F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123C6F">
        <w:rPr>
          <w:rStyle w:val="a6"/>
          <w:b w:val="0"/>
          <w:sz w:val="28"/>
          <w:lang w:val="uk-UA"/>
        </w:rPr>
        <w:t xml:space="preserve">.2. </w:t>
      </w:r>
      <w:bookmarkStart w:id="1" w:name="_Hlk58404585"/>
      <w:r w:rsidR="00005CC0" w:rsidRPr="00315375">
        <w:rPr>
          <w:rStyle w:val="a6"/>
          <w:b w:val="0"/>
          <w:sz w:val="28"/>
          <w:lang w:val="uk-UA"/>
        </w:rPr>
        <w:t xml:space="preserve">Підвищення прозорості та ефективності </w:t>
      </w:r>
      <w:r w:rsidR="00A47F32">
        <w:rPr>
          <w:rStyle w:val="a6"/>
          <w:b w:val="0"/>
          <w:sz w:val="28"/>
          <w:lang w:val="uk-UA"/>
        </w:rPr>
        <w:t>місцевого самоврядування</w:t>
      </w:r>
      <w:r w:rsidR="00005CC0" w:rsidRPr="00315375">
        <w:rPr>
          <w:rStyle w:val="a6"/>
          <w:b w:val="0"/>
          <w:sz w:val="28"/>
          <w:lang w:val="uk-UA"/>
        </w:rPr>
        <w:t xml:space="preserve"> шляхом </w:t>
      </w:r>
      <w:r w:rsidR="00005CC0" w:rsidRPr="00123C6F">
        <w:rPr>
          <w:rStyle w:val="a6"/>
          <w:b w:val="0"/>
          <w:sz w:val="28"/>
          <w:lang w:val="uk-UA"/>
        </w:rPr>
        <w:t xml:space="preserve">досягнення </w:t>
      </w:r>
      <w:r w:rsidR="00005CC0" w:rsidRPr="00315375">
        <w:rPr>
          <w:rStyle w:val="a6"/>
          <w:b w:val="0"/>
          <w:sz w:val="28"/>
          <w:lang w:val="uk-UA"/>
        </w:rPr>
        <w:t>стандартизації управлінських та ділових процесів, а також використання аутсорсингу для непрофільних функцій</w:t>
      </w:r>
      <w:r w:rsidR="00123C6F">
        <w:rPr>
          <w:rStyle w:val="a6"/>
          <w:b w:val="0"/>
          <w:sz w:val="28"/>
          <w:lang w:val="uk-UA"/>
        </w:rPr>
        <w:t>;</w:t>
      </w:r>
    </w:p>
    <w:bookmarkEnd w:id="1"/>
    <w:p w14:paraId="633DB478" w14:textId="77777777" w:rsidR="007973C3" w:rsidRPr="00123C6F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0" w:firstLine="6"/>
        <w:jc w:val="both"/>
        <w:rPr>
          <w:rStyle w:val="a6"/>
          <w:b w:val="0"/>
          <w:sz w:val="28"/>
          <w:lang w:val="uk-UA"/>
        </w:rPr>
      </w:pPr>
      <w:r w:rsidRPr="00315375">
        <w:rPr>
          <w:rStyle w:val="a6"/>
          <w:b w:val="0"/>
          <w:sz w:val="28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315375">
        <w:rPr>
          <w:rStyle w:val="a6"/>
          <w:b w:val="0"/>
          <w:sz w:val="28"/>
        </w:rPr>
        <w:t xml:space="preserve">.3. </w:t>
      </w:r>
      <w:bookmarkStart w:id="2" w:name="_Hlk58404422"/>
      <w:proofErr w:type="spellStart"/>
      <w:r w:rsidR="00FA1A80" w:rsidRPr="00315375">
        <w:rPr>
          <w:rStyle w:val="a6"/>
          <w:b w:val="0"/>
          <w:sz w:val="28"/>
        </w:rPr>
        <w:t>З</w:t>
      </w:r>
      <w:r w:rsidR="007973C3" w:rsidRPr="00315375">
        <w:rPr>
          <w:rStyle w:val="a6"/>
          <w:b w:val="0"/>
          <w:sz w:val="28"/>
        </w:rPr>
        <w:t>абезпечення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розвитку</w:t>
      </w:r>
      <w:proofErr w:type="spellEnd"/>
      <w:r w:rsidR="007973C3" w:rsidRPr="00315375">
        <w:rPr>
          <w:rStyle w:val="a6"/>
          <w:b w:val="0"/>
          <w:sz w:val="28"/>
        </w:rPr>
        <w:t xml:space="preserve"> й </w:t>
      </w:r>
      <w:proofErr w:type="spellStart"/>
      <w:r w:rsidR="007973C3" w:rsidRPr="00315375">
        <w:rPr>
          <w:rStyle w:val="a6"/>
          <w:b w:val="0"/>
          <w:sz w:val="28"/>
        </w:rPr>
        <w:t>удосконалення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єдиного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інформаційного</w:t>
      </w:r>
      <w:proofErr w:type="spellEnd"/>
      <w:r w:rsidR="007973C3" w:rsidRPr="00315375">
        <w:rPr>
          <w:rStyle w:val="a6"/>
          <w:b w:val="0"/>
          <w:sz w:val="28"/>
        </w:rPr>
        <w:t xml:space="preserve"> простору</w:t>
      </w:r>
      <w:r w:rsidR="00FA1A80" w:rsidRPr="00315375">
        <w:rPr>
          <w:rStyle w:val="a6"/>
          <w:b w:val="0"/>
          <w:sz w:val="28"/>
        </w:rPr>
        <w:t xml:space="preserve"> </w:t>
      </w:r>
      <w:proofErr w:type="spellStart"/>
      <w:r w:rsidR="00FA1A80" w:rsidRPr="00315375">
        <w:rPr>
          <w:rStyle w:val="a6"/>
          <w:b w:val="0"/>
          <w:sz w:val="28"/>
        </w:rPr>
        <w:t>територіальної</w:t>
      </w:r>
      <w:proofErr w:type="spellEnd"/>
      <w:r w:rsidR="00FA1A80" w:rsidRPr="00315375">
        <w:rPr>
          <w:rStyle w:val="a6"/>
          <w:b w:val="0"/>
          <w:sz w:val="28"/>
        </w:rPr>
        <w:t xml:space="preserve"> </w:t>
      </w:r>
      <w:proofErr w:type="spellStart"/>
      <w:r w:rsidR="00FA1A80" w:rsidRPr="00315375">
        <w:rPr>
          <w:rStyle w:val="a6"/>
          <w:b w:val="0"/>
          <w:sz w:val="28"/>
        </w:rPr>
        <w:t>громади</w:t>
      </w:r>
      <w:proofErr w:type="spellEnd"/>
      <w:r w:rsidR="00123C6F">
        <w:rPr>
          <w:rStyle w:val="a6"/>
          <w:b w:val="0"/>
          <w:sz w:val="28"/>
          <w:lang w:val="uk-UA"/>
        </w:rPr>
        <w:t>;</w:t>
      </w:r>
    </w:p>
    <w:bookmarkEnd w:id="2"/>
    <w:p w14:paraId="09B48FBA" w14:textId="6526BA5D" w:rsidR="007853B7" w:rsidRPr="000D06CC" w:rsidRDefault="00315375" w:rsidP="000D06CC">
      <w:pPr>
        <w:pStyle w:val="a5"/>
        <w:shd w:val="clear" w:color="auto" w:fill="FFFFFF"/>
        <w:spacing w:before="0" w:beforeAutospacing="0" w:after="0" w:afterAutospacing="0" w:line="293" w:lineRule="atLeast"/>
        <w:ind w:left="1410"/>
        <w:jc w:val="both"/>
        <w:rPr>
          <w:bCs/>
          <w:sz w:val="28"/>
          <w:lang w:val="uk-UA"/>
        </w:rPr>
      </w:pPr>
      <w:r w:rsidRPr="00123C6F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123C6F">
        <w:rPr>
          <w:rStyle w:val="a6"/>
          <w:b w:val="0"/>
          <w:sz w:val="28"/>
          <w:lang w:val="uk-UA"/>
        </w:rPr>
        <w:t xml:space="preserve">.4. </w:t>
      </w:r>
      <w:r w:rsidR="00FA1A80" w:rsidRPr="00123C6F">
        <w:rPr>
          <w:rStyle w:val="a6"/>
          <w:b w:val="0"/>
          <w:sz w:val="28"/>
          <w:lang w:val="uk-UA"/>
        </w:rPr>
        <w:t>З</w:t>
      </w:r>
      <w:r w:rsidR="00FA1A80" w:rsidRPr="00315375">
        <w:rPr>
          <w:rStyle w:val="a6"/>
          <w:b w:val="0"/>
          <w:sz w:val="28"/>
          <w:lang w:val="uk-UA"/>
        </w:rPr>
        <w:t xml:space="preserve">дійснення заходів щодо розвитку </w:t>
      </w:r>
      <w:proofErr w:type="spellStart"/>
      <w:r w:rsidR="00FA1A80" w:rsidRPr="00315375">
        <w:rPr>
          <w:rStyle w:val="a6"/>
          <w:b w:val="0"/>
          <w:sz w:val="28"/>
          <w:lang w:val="uk-UA"/>
        </w:rPr>
        <w:t>цифровізації</w:t>
      </w:r>
      <w:proofErr w:type="spellEnd"/>
      <w:r w:rsidR="00FA1A80" w:rsidRPr="00315375">
        <w:rPr>
          <w:rStyle w:val="a6"/>
          <w:b w:val="0"/>
          <w:sz w:val="28"/>
          <w:lang w:val="uk-UA"/>
        </w:rPr>
        <w:t>, цифрової трансформації, електронного урядування, електронної демократії, інформаційно-комунікаційних технологій</w:t>
      </w:r>
      <w:r w:rsidR="009023DC">
        <w:rPr>
          <w:rStyle w:val="a6"/>
          <w:b w:val="0"/>
          <w:sz w:val="28"/>
          <w:lang w:val="uk-UA"/>
        </w:rPr>
        <w:t>.</w:t>
      </w:r>
    </w:p>
    <w:p w14:paraId="6EFA8452" w14:textId="77777777" w:rsidR="007853B7" w:rsidRPr="007853B7" w:rsidRDefault="007853B7" w:rsidP="00D62041">
      <w:pPr>
        <w:pStyle w:val="a5"/>
        <w:shd w:val="clear" w:color="auto" w:fill="FFFFFF"/>
        <w:spacing w:before="0" w:beforeAutospacing="0" w:after="0" w:afterAutospacing="0" w:line="293" w:lineRule="atLeast"/>
        <w:ind w:left="1410"/>
        <w:jc w:val="both"/>
        <w:rPr>
          <w:rStyle w:val="a6"/>
          <w:b w:val="0"/>
          <w:sz w:val="28"/>
        </w:rPr>
      </w:pPr>
    </w:p>
    <w:p w14:paraId="1BB32F02" w14:textId="77777777" w:rsidR="002D3876" w:rsidRPr="00894001" w:rsidRDefault="002D3876" w:rsidP="00D6204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231F20"/>
          <w:sz w:val="28"/>
          <w:szCs w:val="28"/>
        </w:rPr>
      </w:pPr>
      <w:r w:rsidRPr="00894001">
        <w:rPr>
          <w:b/>
          <w:color w:val="231F20"/>
          <w:sz w:val="28"/>
          <w:szCs w:val="28"/>
        </w:rPr>
        <w:t>Права</w:t>
      </w:r>
    </w:p>
    <w:p w14:paraId="441F24E3" w14:textId="1CB908AE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Одержувати в установленому порядку від посадових осіб виконавчих органів </w:t>
      </w:r>
      <w:r w:rsidR="00476575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, підприємств, установ і організацій незалежно від їх форми власності, об’єднань громадян відповідні документи та необхідну інформацію для виконання покладених на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 функцій та завдань.</w:t>
      </w:r>
    </w:p>
    <w:p w14:paraId="79D6E50A" w14:textId="385D7AE3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Залучати спеціалістів інших виконавчих органів </w:t>
      </w:r>
      <w:r w:rsidR="00476575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, підприємств, установ і організацій (за погодженням із їхніми керівниками) до розгляду питань, віднесених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441DA2E6" w14:textId="3DE551C5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Подавати в установленому порядку відповідні пропозиції, готувати рішення на засідання </w:t>
      </w:r>
      <w:r w:rsidR="000D06CC">
        <w:rPr>
          <w:color w:val="000000"/>
          <w:sz w:val="28"/>
          <w:szCs w:val="28"/>
          <w:lang w:val="uk-UA"/>
        </w:rPr>
        <w:t>селищно</w:t>
      </w:r>
      <w:r w:rsidR="00770F52">
        <w:rPr>
          <w:color w:val="000000"/>
          <w:sz w:val="28"/>
          <w:szCs w:val="28"/>
          <w:lang w:val="uk-UA"/>
        </w:rPr>
        <w:t>ї ради</w:t>
      </w:r>
      <w:r w:rsidRPr="00BE2347">
        <w:rPr>
          <w:color w:val="000000"/>
          <w:sz w:val="28"/>
          <w:szCs w:val="28"/>
          <w:lang w:val="uk-UA"/>
        </w:rPr>
        <w:t xml:space="preserve"> та її виконавчого комітету з питань, які віднесені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FFF2B8B" w14:textId="635D2FEF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Скликати в установленому порядку наради з питань, що належать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B36531B" w14:textId="01BA48C2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Брати участь у засіданнях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та засіданнях виконавчого комітету, нарадах, що проводить </w:t>
      </w:r>
      <w:r w:rsidR="000D06CC">
        <w:rPr>
          <w:color w:val="000000"/>
          <w:sz w:val="28"/>
          <w:szCs w:val="28"/>
          <w:lang w:val="uk-UA"/>
        </w:rPr>
        <w:t>селищний</w:t>
      </w:r>
      <w:r w:rsidRPr="00BE2347">
        <w:rPr>
          <w:color w:val="000000"/>
          <w:sz w:val="28"/>
          <w:szCs w:val="28"/>
          <w:lang w:val="uk-UA"/>
        </w:rPr>
        <w:t xml:space="preserve"> голова, а також в тих, що проводяться у виконавчих органах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з питань, віднесених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2E1F03F5" w14:textId="45DF0595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Надавати пропозиції щодо організації роботи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у при розгляді питань, що відносяться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у;</w:t>
      </w:r>
    </w:p>
    <w:p w14:paraId="76E79CFA" w14:textId="5BDE32C6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За дорученням </w:t>
      </w:r>
      <w:r w:rsidR="000D06CC">
        <w:rPr>
          <w:color w:val="000000"/>
          <w:sz w:val="28"/>
          <w:szCs w:val="28"/>
          <w:lang w:val="uk-UA"/>
        </w:rPr>
        <w:t>селищного</w:t>
      </w:r>
      <w:r w:rsidR="006E5CCC" w:rsidRPr="00BE2347">
        <w:rPr>
          <w:color w:val="000000"/>
          <w:sz w:val="28"/>
          <w:szCs w:val="28"/>
          <w:lang w:val="uk-UA"/>
        </w:rPr>
        <w:t xml:space="preserve"> голови </w:t>
      </w:r>
      <w:r w:rsidRPr="00BE2347">
        <w:rPr>
          <w:color w:val="000000"/>
          <w:sz w:val="28"/>
          <w:szCs w:val="28"/>
          <w:lang w:val="uk-UA"/>
        </w:rPr>
        <w:t xml:space="preserve">представляти </w:t>
      </w:r>
      <w:r w:rsidR="00230204">
        <w:rPr>
          <w:color w:val="000000"/>
          <w:sz w:val="28"/>
          <w:szCs w:val="28"/>
          <w:lang w:val="uk-UA"/>
        </w:rPr>
        <w:t>орган місцевого самоврядування</w:t>
      </w:r>
      <w:r w:rsidR="009023DC">
        <w:rPr>
          <w:rStyle w:val="a6"/>
          <w:b w:val="0"/>
          <w:sz w:val="28"/>
          <w:szCs w:val="28"/>
          <w:lang w:val="uk-UA"/>
        </w:rPr>
        <w:t xml:space="preserve"> </w:t>
      </w:r>
      <w:r w:rsidRPr="00BE2347">
        <w:rPr>
          <w:color w:val="000000"/>
          <w:sz w:val="28"/>
          <w:szCs w:val="28"/>
          <w:lang w:val="uk-UA"/>
        </w:rPr>
        <w:t>в усіх органах виконавчої влади, органах місцевого самовряду</w:t>
      </w:r>
      <w:r w:rsidR="006E5CCC" w:rsidRPr="00BE2347">
        <w:rPr>
          <w:color w:val="000000"/>
          <w:sz w:val="28"/>
          <w:szCs w:val="28"/>
          <w:lang w:val="uk-UA"/>
        </w:rPr>
        <w:t>в</w:t>
      </w:r>
      <w:r w:rsidRPr="00BE2347">
        <w:rPr>
          <w:color w:val="000000"/>
          <w:sz w:val="28"/>
          <w:szCs w:val="28"/>
          <w:lang w:val="uk-UA"/>
        </w:rPr>
        <w:t>ання.</w:t>
      </w:r>
    </w:p>
    <w:p w14:paraId="2E7E0DE5" w14:textId="77777777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lastRenderedPageBreak/>
        <w:t>Допомагати організовувати ділове листування з органами виконавчої влади, підприємствами, установами та організаціями у межах наданих повноважень.</w:t>
      </w:r>
    </w:p>
    <w:p w14:paraId="34E7D366" w14:textId="6CAFCA8F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Готувати запити на отримання від органів виконавчої влади, підприємств, установ, організацій, громадських об’єднань необхідних статистичних та оперативних даних, звітів з питань, що стосуються діяльності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CA5B54A" w14:textId="764EBC21" w:rsidR="00A34D33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Взаємоді</w:t>
      </w:r>
      <w:r w:rsidR="00A47F32">
        <w:rPr>
          <w:color w:val="000000"/>
          <w:sz w:val="28"/>
          <w:szCs w:val="28"/>
          <w:lang w:val="uk-UA"/>
        </w:rPr>
        <w:t>яти</w:t>
      </w:r>
      <w:r w:rsidRPr="00BE2347">
        <w:rPr>
          <w:color w:val="000000"/>
          <w:sz w:val="28"/>
          <w:szCs w:val="28"/>
          <w:lang w:val="uk-UA"/>
        </w:rPr>
        <w:t xml:space="preserve">, за відповідним дорученням, з іншими підрозділами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0D06CC">
        <w:rPr>
          <w:color w:val="000000"/>
          <w:sz w:val="28"/>
          <w:szCs w:val="28"/>
          <w:lang w:val="uk-UA"/>
        </w:rPr>
        <w:t xml:space="preserve"> селищної </w:t>
      </w:r>
      <w:r w:rsidR="00230204">
        <w:rPr>
          <w:color w:val="000000"/>
          <w:sz w:val="28"/>
          <w:szCs w:val="28"/>
          <w:lang w:val="uk-UA"/>
        </w:rPr>
        <w:t>ради</w:t>
      </w:r>
      <w:r w:rsidRPr="00BE2347">
        <w:rPr>
          <w:color w:val="000000"/>
          <w:sz w:val="28"/>
          <w:szCs w:val="28"/>
          <w:lang w:val="uk-UA"/>
        </w:rPr>
        <w:t>, представницькими органами, а також підприємствами і організаціями, об'єднаннями громадян.</w:t>
      </w:r>
    </w:p>
    <w:p w14:paraId="3C28AB6E" w14:textId="77777777" w:rsidR="00F661F9" w:rsidRPr="00BE2347" w:rsidRDefault="00F661F9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315375">
        <w:rPr>
          <w:rStyle w:val="a6"/>
          <w:b w:val="0"/>
          <w:sz w:val="28"/>
        </w:rPr>
        <w:t>Забезпеч</w:t>
      </w:r>
      <w:r>
        <w:rPr>
          <w:rStyle w:val="a6"/>
          <w:b w:val="0"/>
          <w:sz w:val="28"/>
          <w:lang w:val="uk-UA"/>
        </w:rPr>
        <w:t>ити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розвит</w:t>
      </w:r>
      <w:proofErr w:type="spellEnd"/>
      <w:r>
        <w:rPr>
          <w:rStyle w:val="a6"/>
          <w:b w:val="0"/>
          <w:sz w:val="28"/>
          <w:lang w:val="uk-UA"/>
        </w:rPr>
        <w:t>о</w:t>
      </w:r>
      <w:r w:rsidRPr="00315375">
        <w:rPr>
          <w:rStyle w:val="a6"/>
          <w:b w:val="0"/>
          <w:sz w:val="28"/>
        </w:rPr>
        <w:t xml:space="preserve">к й </w:t>
      </w:r>
      <w:proofErr w:type="spellStart"/>
      <w:r w:rsidRPr="00315375">
        <w:rPr>
          <w:rStyle w:val="a6"/>
          <w:b w:val="0"/>
          <w:sz w:val="28"/>
        </w:rPr>
        <w:t>удосконалення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єдиного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інформаційного</w:t>
      </w:r>
      <w:proofErr w:type="spellEnd"/>
      <w:r w:rsidRPr="00315375">
        <w:rPr>
          <w:rStyle w:val="a6"/>
          <w:b w:val="0"/>
          <w:sz w:val="28"/>
        </w:rPr>
        <w:t xml:space="preserve"> простору </w:t>
      </w:r>
      <w:proofErr w:type="spellStart"/>
      <w:r w:rsidRPr="00315375">
        <w:rPr>
          <w:rStyle w:val="a6"/>
          <w:b w:val="0"/>
          <w:sz w:val="28"/>
        </w:rPr>
        <w:t>територіальної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громади</w:t>
      </w:r>
      <w:proofErr w:type="spellEnd"/>
      <w:r>
        <w:rPr>
          <w:rStyle w:val="a6"/>
          <w:b w:val="0"/>
          <w:sz w:val="28"/>
          <w:lang w:val="uk-UA"/>
        </w:rPr>
        <w:t>.</w:t>
      </w:r>
    </w:p>
    <w:p w14:paraId="7F4562BD" w14:textId="77777777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  Вносити пропозиції щодо вдосконалення роботи.</w:t>
      </w:r>
    </w:p>
    <w:p w14:paraId="23E9ED50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sz w:val="28"/>
          <w:szCs w:val="28"/>
          <w:lang w:val="uk-UA"/>
        </w:rPr>
      </w:pPr>
    </w:p>
    <w:p w14:paraId="6041EB41" w14:textId="62FFA8BB" w:rsidR="006E5CCC" w:rsidRPr="00BE2347" w:rsidRDefault="00B5611F" w:rsidP="006E5CC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Структура та о</w:t>
      </w:r>
      <w:r w:rsidR="006E5CCC" w:rsidRPr="00BE2347">
        <w:rPr>
          <w:b/>
          <w:color w:val="000000"/>
          <w:sz w:val="28"/>
          <w:szCs w:val="28"/>
          <w:lang w:val="uk-UA"/>
        </w:rPr>
        <w:t xml:space="preserve">рганізація роботи </w:t>
      </w:r>
      <w:r w:rsidR="000D06CC">
        <w:rPr>
          <w:b/>
          <w:color w:val="000000"/>
          <w:sz w:val="28"/>
          <w:szCs w:val="28"/>
          <w:lang w:val="uk-UA"/>
        </w:rPr>
        <w:t>сектор</w:t>
      </w:r>
      <w:r w:rsidR="006E5CCC" w:rsidRPr="00BE2347">
        <w:rPr>
          <w:b/>
          <w:color w:val="000000"/>
          <w:sz w:val="28"/>
          <w:szCs w:val="28"/>
          <w:lang w:val="uk-UA"/>
        </w:rPr>
        <w:t>у</w:t>
      </w:r>
    </w:p>
    <w:p w14:paraId="5BEB0A9B" w14:textId="1595B236" w:rsidR="006E5CCC" w:rsidRPr="00241CEB" w:rsidRDefault="006E5C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Структура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у, чисельність та посадові оклади його працівників встановлюються штатним розписом апарату виконавчого комітету ради, який </w:t>
      </w:r>
      <w:r w:rsidRPr="00241CEB">
        <w:rPr>
          <w:sz w:val="28"/>
          <w:szCs w:val="28"/>
          <w:lang w:val="uk-UA"/>
        </w:rPr>
        <w:t xml:space="preserve">затверджується </w:t>
      </w:r>
      <w:r w:rsidR="00476575">
        <w:rPr>
          <w:sz w:val="28"/>
          <w:szCs w:val="28"/>
          <w:lang w:val="uk-UA"/>
        </w:rPr>
        <w:t xml:space="preserve">сесією </w:t>
      </w:r>
      <w:proofErr w:type="spellStart"/>
      <w:r w:rsidR="00476575">
        <w:rPr>
          <w:sz w:val="28"/>
          <w:szCs w:val="28"/>
          <w:lang w:val="uk-UA"/>
        </w:rPr>
        <w:t>Березнянської</w:t>
      </w:r>
      <w:proofErr w:type="spellEnd"/>
      <w:r w:rsidR="00476575">
        <w:rPr>
          <w:sz w:val="28"/>
          <w:szCs w:val="28"/>
          <w:lang w:val="uk-UA"/>
        </w:rPr>
        <w:t xml:space="preserve"> селищної ради</w:t>
      </w:r>
      <w:r w:rsidRPr="00241CEB">
        <w:rPr>
          <w:sz w:val="28"/>
          <w:szCs w:val="28"/>
          <w:lang w:val="uk-UA"/>
        </w:rPr>
        <w:t xml:space="preserve">. </w:t>
      </w:r>
    </w:p>
    <w:p w14:paraId="6302CF06" w14:textId="6D86FBFA" w:rsidR="007028A0" w:rsidRPr="00894001" w:rsidRDefault="007028A0" w:rsidP="00894001">
      <w:pPr>
        <w:numPr>
          <w:ilvl w:val="1"/>
          <w:numId w:val="11"/>
        </w:numPr>
        <w:ind w:left="142" w:firstLine="284"/>
        <w:jc w:val="both"/>
        <w:rPr>
          <w:sz w:val="28"/>
          <w:szCs w:val="28"/>
          <w:lang w:val="uk-UA"/>
        </w:rPr>
      </w:pPr>
      <w:r w:rsidRPr="00BE2347">
        <w:rPr>
          <w:sz w:val="28"/>
          <w:szCs w:val="28"/>
          <w:lang w:val="uk-UA"/>
        </w:rPr>
        <w:t>Начальник та спеціаліст є посадовими особами місцевого самоврядування.</w:t>
      </w:r>
    </w:p>
    <w:p w14:paraId="7DCCF689" w14:textId="5518A829" w:rsidR="00894001" w:rsidRPr="00894001" w:rsidRDefault="000D06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Сектор</w:t>
      </w:r>
      <w:r w:rsidR="006E5CCC" w:rsidRPr="00BE2347">
        <w:rPr>
          <w:color w:val="000000"/>
          <w:sz w:val="28"/>
          <w:szCs w:val="28"/>
          <w:lang w:val="uk-UA"/>
        </w:rPr>
        <w:t xml:space="preserve"> очолює начальник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. Начальник та спеціаліст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>у призначаються на посаду та звільняється з посади розпорядженням</w:t>
      </w:r>
      <w:r w:rsidR="00476575">
        <w:rPr>
          <w:color w:val="000000" w:themeColor="text1"/>
          <w:sz w:val="28"/>
          <w:szCs w:val="28"/>
          <w:lang w:val="uk-UA"/>
        </w:rPr>
        <w:t xml:space="preserve"> селищного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 голови. На період відпустки або на час відсутності начальника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у його обов’язки виконує спеціаліст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у відповідно до розпорядження </w:t>
      </w:r>
      <w:r w:rsidR="00476575">
        <w:rPr>
          <w:color w:val="000000" w:themeColor="text1"/>
          <w:sz w:val="28"/>
          <w:szCs w:val="28"/>
          <w:lang w:val="uk-UA"/>
        </w:rPr>
        <w:t xml:space="preserve">селищного </w:t>
      </w:r>
      <w:r w:rsidR="007028A0" w:rsidRPr="00BE2347">
        <w:rPr>
          <w:color w:val="000000" w:themeColor="text1"/>
          <w:sz w:val="28"/>
          <w:szCs w:val="28"/>
          <w:lang w:val="uk-UA"/>
        </w:rPr>
        <w:t>голови</w:t>
      </w:r>
    </w:p>
    <w:p w14:paraId="3B1AF269" w14:textId="58852905" w:rsidR="00894001" w:rsidRPr="00894001" w:rsidRDefault="000660D2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sz w:val="28"/>
          <w:szCs w:val="28"/>
          <w:lang w:val="uk-UA"/>
        </w:rPr>
        <w:t xml:space="preserve">Начальник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у здійснює керівництво діяльністю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у, несе персональну відповідальність за виконання покладених на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 завдань</w:t>
      </w:r>
      <w:r w:rsidR="00894001">
        <w:rPr>
          <w:sz w:val="28"/>
          <w:szCs w:val="28"/>
          <w:lang w:val="uk-UA"/>
        </w:rPr>
        <w:t>.</w:t>
      </w:r>
    </w:p>
    <w:p w14:paraId="13D27DBD" w14:textId="599090DC" w:rsidR="00894001" w:rsidRPr="00894001" w:rsidRDefault="006E5C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color w:val="000000"/>
          <w:sz w:val="28"/>
          <w:szCs w:val="28"/>
          <w:lang w:val="uk-UA"/>
        </w:rPr>
        <w:t xml:space="preserve">Начальник готує посадові інструкції, визначає завдання і розподіляє обов’язки між працівниками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894001">
        <w:rPr>
          <w:color w:val="000000"/>
          <w:sz w:val="28"/>
          <w:szCs w:val="28"/>
          <w:lang w:val="uk-UA"/>
        </w:rPr>
        <w:t>у, сприяє підвищенню їх кваліфікації.</w:t>
      </w:r>
    </w:p>
    <w:p w14:paraId="0D2E7C1A" w14:textId="452481D2" w:rsidR="007028A0" w:rsidRPr="00894001" w:rsidRDefault="007028A0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sz w:val="28"/>
          <w:szCs w:val="28"/>
          <w:lang w:val="uk-UA"/>
        </w:rPr>
        <w:t xml:space="preserve">Начальник чи спеціаліст, який виконує його обов’язки вносить пропозиції щодо заохочення працівників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>у та притягнення їх, у разі необхідності, до дисциплінарної відповідальності.</w:t>
      </w:r>
    </w:p>
    <w:p w14:paraId="4B5BAD03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14:paraId="17093571" w14:textId="77777777" w:rsidR="006E5CCC" w:rsidRPr="00BE2347" w:rsidRDefault="006E5CCC" w:rsidP="006E5CC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Відповідальність</w:t>
      </w:r>
    </w:p>
    <w:p w14:paraId="5EEA981C" w14:textId="77777777" w:rsidR="00476575" w:rsidRDefault="00476575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4A85AA1C" w14:textId="6FE5D35D" w:rsidR="006E5CCC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 Начальник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 несе персональну відповідальність за:</w:t>
      </w:r>
    </w:p>
    <w:p w14:paraId="04DBC33A" w14:textId="77777777" w:rsidR="009023DC" w:rsidRPr="00BE2347" w:rsidRDefault="009023D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7DDD2D62" w14:textId="380DEA6B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5.1.1. виконання покладених на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 завдань і здійснення ним своїх функціональних обов’язків відповідно до цього Положення;</w:t>
      </w:r>
    </w:p>
    <w:p w14:paraId="2922F3FA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5.1.2. відповідність прийнятих ним рішень вимогам чинного законодавства;</w:t>
      </w:r>
    </w:p>
    <w:p w14:paraId="3CF67C89" w14:textId="3DE1A94D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5.1.3. виконання рішень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230204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та її виконавчого комітету, розпоряджень і доручень </w:t>
      </w:r>
      <w:r w:rsidR="000D06CC">
        <w:rPr>
          <w:color w:val="000000"/>
          <w:sz w:val="28"/>
          <w:szCs w:val="28"/>
          <w:lang w:val="uk-UA"/>
        </w:rPr>
        <w:t>селищного</w:t>
      </w:r>
      <w:r w:rsidRPr="00BE2347">
        <w:rPr>
          <w:color w:val="000000"/>
          <w:sz w:val="28"/>
          <w:szCs w:val="28"/>
          <w:lang w:val="uk-UA"/>
        </w:rPr>
        <w:t xml:space="preserve"> голови;</w:t>
      </w:r>
    </w:p>
    <w:p w14:paraId="57146EE2" w14:textId="1909D805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5.1.4. своєчасну і достовірну подачу інформацій та звітів, що входять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у, стан діловодства;</w:t>
      </w:r>
    </w:p>
    <w:p w14:paraId="45EEA925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lastRenderedPageBreak/>
        <w:t>5.1.</w:t>
      </w:r>
      <w:r w:rsidR="00230204">
        <w:rPr>
          <w:color w:val="000000"/>
          <w:sz w:val="28"/>
          <w:szCs w:val="28"/>
          <w:lang w:val="uk-UA"/>
        </w:rPr>
        <w:t>5</w:t>
      </w:r>
      <w:r w:rsidRPr="00BE2347">
        <w:rPr>
          <w:color w:val="000000"/>
          <w:sz w:val="28"/>
          <w:szCs w:val="28"/>
          <w:lang w:val="uk-UA"/>
        </w:rPr>
        <w:t>. розгляд заяв і звернень громадян, фізичних та юридичних осіб у терміни встановлені чинним законодавством.</w:t>
      </w:r>
    </w:p>
    <w:p w14:paraId="6FDBD07F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5.1.</w:t>
      </w:r>
      <w:r w:rsidR="00230204">
        <w:rPr>
          <w:color w:val="000000"/>
          <w:sz w:val="28"/>
          <w:szCs w:val="28"/>
          <w:lang w:val="uk-UA"/>
        </w:rPr>
        <w:t>6</w:t>
      </w:r>
      <w:r w:rsidRPr="00BE2347">
        <w:rPr>
          <w:color w:val="000000"/>
          <w:sz w:val="28"/>
          <w:szCs w:val="28"/>
          <w:lang w:val="uk-UA"/>
        </w:rPr>
        <w:t>. за належне виконання законів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захист персональних даних» та інших чинних нормативних актів.</w:t>
      </w:r>
    </w:p>
    <w:p w14:paraId="5EDA9318" w14:textId="77777777" w:rsidR="000660D2" w:rsidRPr="00BE2347" w:rsidRDefault="000660D2" w:rsidP="006E5CCC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14:paraId="0249DC69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6. Заключні положення</w:t>
      </w:r>
    </w:p>
    <w:p w14:paraId="66994FB4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 </w:t>
      </w:r>
    </w:p>
    <w:p w14:paraId="2293A900" w14:textId="5C191075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6.1.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</w:t>
      </w:r>
      <w:r w:rsidR="000660D2" w:rsidRPr="00BE2347">
        <w:rPr>
          <w:color w:val="000000"/>
          <w:sz w:val="28"/>
          <w:szCs w:val="28"/>
          <w:lang w:val="uk-UA"/>
        </w:rPr>
        <w:t>кий</w:t>
      </w:r>
      <w:proofErr w:type="spellEnd"/>
      <w:r w:rsidRPr="00BE2347">
        <w:rPr>
          <w:color w:val="000000"/>
          <w:sz w:val="28"/>
          <w:szCs w:val="28"/>
          <w:lang w:val="uk-UA"/>
        </w:rPr>
        <w:t xml:space="preserve"> </w:t>
      </w:r>
      <w:r w:rsidR="000D06CC">
        <w:rPr>
          <w:color w:val="000000"/>
          <w:sz w:val="28"/>
          <w:szCs w:val="28"/>
          <w:lang w:val="uk-UA"/>
        </w:rPr>
        <w:t>селищний</w:t>
      </w:r>
      <w:r w:rsidRPr="00BE2347">
        <w:rPr>
          <w:color w:val="000000"/>
          <w:sz w:val="28"/>
          <w:szCs w:val="28"/>
          <w:lang w:val="uk-UA"/>
        </w:rPr>
        <w:t xml:space="preserve"> голова створює умови для нормальної роботи і підвищення кваліфікації працівників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у, забезпечує їх приміщеннями, засобами оргтехніки, відповідно обладнаними місцями зберігання документів, а також законодавчими та іншими нормативними актами і довідковими матеріалами з питань земельних відносин.</w:t>
      </w:r>
    </w:p>
    <w:p w14:paraId="15C7321B" w14:textId="2DCF31DB" w:rsidR="006E5CCC" w:rsidRPr="00A47F32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A47F32">
        <w:rPr>
          <w:color w:val="000000"/>
          <w:sz w:val="28"/>
          <w:szCs w:val="28"/>
          <w:lang w:val="uk-UA"/>
        </w:rPr>
        <w:t xml:space="preserve">6.2. Ліквідація і реорганізація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A47F32">
        <w:rPr>
          <w:color w:val="000000"/>
          <w:sz w:val="28"/>
          <w:szCs w:val="28"/>
          <w:lang w:val="uk-UA"/>
        </w:rPr>
        <w:t xml:space="preserve">у проводиться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Березнянською</w:t>
      </w:r>
      <w:proofErr w:type="spellEnd"/>
      <w:r w:rsidRPr="00A47F32">
        <w:rPr>
          <w:color w:val="000000"/>
          <w:sz w:val="28"/>
          <w:szCs w:val="28"/>
          <w:lang w:val="uk-UA"/>
        </w:rPr>
        <w:t xml:space="preserve"> с</w:t>
      </w:r>
      <w:r w:rsidR="000D06CC">
        <w:rPr>
          <w:color w:val="000000"/>
          <w:sz w:val="28"/>
          <w:szCs w:val="28"/>
          <w:lang w:val="uk-UA"/>
        </w:rPr>
        <w:t>елищною</w:t>
      </w:r>
      <w:r w:rsidRPr="00A47F32">
        <w:rPr>
          <w:color w:val="000000"/>
          <w:sz w:val="28"/>
          <w:szCs w:val="28"/>
          <w:lang w:val="uk-UA"/>
        </w:rPr>
        <w:t xml:space="preserve"> радою в порядку, встановленому чинним законодавством України.</w:t>
      </w:r>
    </w:p>
    <w:p w14:paraId="15D9E5C4" w14:textId="77777777" w:rsidR="00230204" w:rsidRDefault="006E5CCC" w:rsidP="004A36D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A47F32">
        <w:rPr>
          <w:color w:val="000000"/>
          <w:sz w:val="28"/>
          <w:szCs w:val="28"/>
          <w:lang w:val="uk-UA"/>
        </w:rPr>
        <w:t>6.3. Зміни і доповнення до цього Положення вносяться в порядку, встановленому для його прийняття.</w:t>
      </w:r>
    </w:p>
    <w:p w14:paraId="63504D45" w14:textId="77777777" w:rsidR="004A36D1" w:rsidRPr="004A36D1" w:rsidRDefault="004A36D1" w:rsidP="004A36D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1AB12B55" w14:textId="40F5AFFF" w:rsidR="00927518" w:rsidRPr="00611E6D" w:rsidRDefault="00230204" w:rsidP="00230204">
      <w:pPr>
        <w:tabs>
          <w:tab w:val="left" w:pos="1590"/>
        </w:tabs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0D06CC" w:rsidRPr="00611E6D">
        <w:rPr>
          <w:b/>
          <w:bCs/>
          <w:sz w:val="28"/>
          <w:szCs w:val="28"/>
          <w:lang w:val="uk-UA"/>
        </w:rPr>
        <w:t xml:space="preserve">Селищний голова </w:t>
      </w:r>
      <w:r w:rsidRPr="00611E6D">
        <w:rPr>
          <w:b/>
          <w:bCs/>
          <w:sz w:val="28"/>
          <w:szCs w:val="28"/>
          <w:lang w:val="uk-UA"/>
        </w:rPr>
        <w:t xml:space="preserve">                                     </w:t>
      </w:r>
      <w:r w:rsidR="000D06CC" w:rsidRPr="00611E6D">
        <w:rPr>
          <w:b/>
          <w:bCs/>
          <w:sz w:val="28"/>
          <w:szCs w:val="28"/>
          <w:lang w:val="uk-UA"/>
        </w:rPr>
        <w:t>В.М. Павленко</w:t>
      </w:r>
    </w:p>
    <w:sectPr w:rsidR="00927518" w:rsidRPr="00611E6D" w:rsidSect="00AA5B0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624A6" w14:textId="77777777" w:rsidR="000055DE" w:rsidRDefault="000055DE" w:rsidP="00E3034B">
      <w:r>
        <w:separator/>
      </w:r>
    </w:p>
  </w:endnote>
  <w:endnote w:type="continuationSeparator" w:id="0">
    <w:p w14:paraId="14985FB8" w14:textId="77777777" w:rsidR="000055DE" w:rsidRDefault="000055DE" w:rsidP="00E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648405"/>
      <w:docPartObj>
        <w:docPartGallery w:val="Page Numbers (Bottom of Page)"/>
        <w:docPartUnique/>
      </w:docPartObj>
    </w:sdtPr>
    <w:sdtContent>
      <w:p w14:paraId="35C1408B" w14:textId="77777777" w:rsidR="00E3034B" w:rsidRDefault="00E303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3A1" w:rsidRPr="00A043A1">
          <w:rPr>
            <w:noProof/>
            <w:lang w:val="uk-UA"/>
          </w:rPr>
          <w:t>4</w:t>
        </w:r>
        <w:r>
          <w:fldChar w:fldCharType="end"/>
        </w:r>
      </w:p>
    </w:sdtContent>
  </w:sdt>
  <w:p w14:paraId="51D5DB3A" w14:textId="77777777" w:rsidR="00E3034B" w:rsidRDefault="00E303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E8222" w14:textId="77777777" w:rsidR="000055DE" w:rsidRDefault="000055DE" w:rsidP="00E3034B">
      <w:r>
        <w:separator/>
      </w:r>
    </w:p>
  </w:footnote>
  <w:footnote w:type="continuationSeparator" w:id="0">
    <w:p w14:paraId="4A32CE74" w14:textId="77777777" w:rsidR="000055DE" w:rsidRDefault="000055DE" w:rsidP="00E3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753"/>
    <w:multiLevelType w:val="hybridMultilevel"/>
    <w:tmpl w:val="000060BF"/>
    <w:lvl w:ilvl="0" w:tplc="00005C6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B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938DC"/>
    <w:multiLevelType w:val="multilevel"/>
    <w:tmpl w:val="FDD46A9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D300BD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 w15:restartNumberingAfterBreak="0">
    <w:nsid w:val="04560ADE"/>
    <w:multiLevelType w:val="multilevel"/>
    <w:tmpl w:val="54EEAA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42A3F"/>
    <w:multiLevelType w:val="multilevel"/>
    <w:tmpl w:val="CADAA05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6410940"/>
    <w:multiLevelType w:val="multilevel"/>
    <w:tmpl w:val="7E32B5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90538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F3006C"/>
    <w:multiLevelType w:val="multilevel"/>
    <w:tmpl w:val="AF805D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2204A9"/>
    <w:multiLevelType w:val="hybridMultilevel"/>
    <w:tmpl w:val="EEB435A2"/>
    <w:lvl w:ilvl="0" w:tplc="0419000F">
      <w:start w:val="1"/>
      <w:numFmt w:val="decimal"/>
      <w:lvlText w:val="%1."/>
      <w:lvlJc w:val="left"/>
      <w:pPr>
        <w:ind w:left="2328" w:hanging="360"/>
      </w:p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9" w15:restartNumberingAfterBreak="0">
    <w:nsid w:val="2272310E"/>
    <w:multiLevelType w:val="multilevel"/>
    <w:tmpl w:val="4DDA2B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92" w:hanging="2160"/>
      </w:pPr>
      <w:rPr>
        <w:rFonts w:hint="default"/>
      </w:rPr>
    </w:lvl>
  </w:abstractNum>
  <w:abstractNum w:abstractNumId="10" w15:restartNumberingAfterBreak="0">
    <w:nsid w:val="24F7606D"/>
    <w:multiLevelType w:val="multilevel"/>
    <w:tmpl w:val="E0FCE3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231F20"/>
      </w:rPr>
    </w:lvl>
  </w:abstractNum>
  <w:abstractNum w:abstractNumId="11" w15:restartNumberingAfterBreak="0">
    <w:nsid w:val="28404ABA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2" w15:restartNumberingAfterBreak="0">
    <w:nsid w:val="483C70B1"/>
    <w:multiLevelType w:val="hybridMultilevel"/>
    <w:tmpl w:val="F4449D82"/>
    <w:lvl w:ilvl="0" w:tplc="0419000F">
      <w:start w:val="1"/>
      <w:numFmt w:val="decimal"/>
      <w:lvlText w:val="%1."/>
      <w:lvlJc w:val="left"/>
      <w:pPr>
        <w:ind w:left="2316" w:hanging="360"/>
      </w:p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3" w15:restartNumberingAfterBreak="0">
    <w:nsid w:val="4A6139DF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4" w15:restartNumberingAfterBreak="0">
    <w:nsid w:val="4CAB02A6"/>
    <w:multiLevelType w:val="multilevel"/>
    <w:tmpl w:val="7564EDB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983E96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52EB5ABA"/>
    <w:multiLevelType w:val="multilevel"/>
    <w:tmpl w:val="54EEAA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896231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55C364E7"/>
    <w:multiLevelType w:val="multilevel"/>
    <w:tmpl w:val="595806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6524755"/>
    <w:multiLevelType w:val="multilevel"/>
    <w:tmpl w:val="AB00BBD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B06358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6BA84EB8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 w15:restartNumberingAfterBreak="0">
    <w:nsid w:val="75BB60B0"/>
    <w:multiLevelType w:val="multilevel"/>
    <w:tmpl w:val="1A266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60C790D"/>
    <w:multiLevelType w:val="multilevel"/>
    <w:tmpl w:val="5060C7B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4" w15:restartNumberingAfterBreak="0">
    <w:nsid w:val="77915520"/>
    <w:multiLevelType w:val="multilevel"/>
    <w:tmpl w:val="AAB21C6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791031C1"/>
    <w:multiLevelType w:val="multilevel"/>
    <w:tmpl w:val="AB00BBD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2C5724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7A7A7408"/>
    <w:multiLevelType w:val="hybridMultilevel"/>
    <w:tmpl w:val="2F206980"/>
    <w:lvl w:ilvl="0" w:tplc="2000000F">
      <w:start w:val="1"/>
      <w:numFmt w:val="decimal"/>
      <w:lvlText w:val="%1."/>
      <w:lvlJc w:val="left"/>
      <w:pPr>
        <w:ind w:left="1431" w:hanging="360"/>
      </w:pPr>
    </w:lvl>
    <w:lvl w:ilvl="1" w:tplc="20000019" w:tentative="1">
      <w:start w:val="1"/>
      <w:numFmt w:val="lowerLetter"/>
      <w:lvlText w:val="%2."/>
      <w:lvlJc w:val="left"/>
      <w:pPr>
        <w:ind w:left="2151" w:hanging="360"/>
      </w:pPr>
    </w:lvl>
    <w:lvl w:ilvl="2" w:tplc="2000001B" w:tentative="1">
      <w:start w:val="1"/>
      <w:numFmt w:val="lowerRoman"/>
      <w:lvlText w:val="%3."/>
      <w:lvlJc w:val="right"/>
      <w:pPr>
        <w:ind w:left="2871" w:hanging="180"/>
      </w:pPr>
    </w:lvl>
    <w:lvl w:ilvl="3" w:tplc="2000000F" w:tentative="1">
      <w:start w:val="1"/>
      <w:numFmt w:val="decimal"/>
      <w:lvlText w:val="%4."/>
      <w:lvlJc w:val="left"/>
      <w:pPr>
        <w:ind w:left="3591" w:hanging="360"/>
      </w:pPr>
    </w:lvl>
    <w:lvl w:ilvl="4" w:tplc="20000019" w:tentative="1">
      <w:start w:val="1"/>
      <w:numFmt w:val="lowerLetter"/>
      <w:lvlText w:val="%5."/>
      <w:lvlJc w:val="left"/>
      <w:pPr>
        <w:ind w:left="4311" w:hanging="360"/>
      </w:pPr>
    </w:lvl>
    <w:lvl w:ilvl="5" w:tplc="2000001B" w:tentative="1">
      <w:start w:val="1"/>
      <w:numFmt w:val="lowerRoman"/>
      <w:lvlText w:val="%6."/>
      <w:lvlJc w:val="right"/>
      <w:pPr>
        <w:ind w:left="5031" w:hanging="180"/>
      </w:pPr>
    </w:lvl>
    <w:lvl w:ilvl="6" w:tplc="2000000F" w:tentative="1">
      <w:start w:val="1"/>
      <w:numFmt w:val="decimal"/>
      <w:lvlText w:val="%7."/>
      <w:lvlJc w:val="left"/>
      <w:pPr>
        <w:ind w:left="5751" w:hanging="360"/>
      </w:pPr>
    </w:lvl>
    <w:lvl w:ilvl="7" w:tplc="20000019" w:tentative="1">
      <w:start w:val="1"/>
      <w:numFmt w:val="lowerLetter"/>
      <w:lvlText w:val="%8."/>
      <w:lvlJc w:val="left"/>
      <w:pPr>
        <w:ind w:left="6471" w:hanging="360"/>
      </w:pPr>
    </w:lvl>
    <w:lvl w:ilvl="8" w:tplc="2000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1156609204">
    <w:abstractNumId w:val="23"/>
  </w:num>
  <w:num w:numId="2" w16cid:durableId="541748511">
    <w:abstractNumId w:val="22"/>
  </w:num>
  <w:num w:numId="3" w16cid:durableId="253175202">
    <w:abstractNumId w:val="5"/>
  </w:num>
  <w:num w:numId="4" w16cid:durableId="805969106">
    <w:abstractNumId w:val="10"/>
  </w:num>
  <w:num w:numId="5" w16cid:durableId="761799422">
    <w:abstractNumId w:val="15"/>
  </w:num>
  <w:num w:numId="6" w16cid:durableId="164709107">
    <w:abstractNumId w:val="6"/>
  </w:num>
  <w:num w:numId="7" w16cid:durableId="209654455">
    <w:abstractNumId w:val="1"/>
  </w:num>
  <w:num w:numId="8" w16cid:durableId="574977873">
    <w:abstractNumId w:val="19"/>
  </w:num>
  <w:num w:numId="9" w16cid:durableId="1656956880">
    <w:abstractNumId w:val="25"/>
  </w:num>
  <w:num w:numId="10" w16cid:durableId="1449546861">
    <w:abstractNumId w:val="4"/>
  </w:num>
  <w:num w:numId="11" w16cid:durableId="1154368574">
    <w:abstractNumId w:val="14"/>
  </w:num>
  <w:num w:numId="12" w16cid:durableId="15886127">
    <w:abstractNumId w:val="0"/>
  </w:num>
  <w:num w:numId="13" w16cid:durableId="142568970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81439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434161">
    <w:abstractNumId w:val="7"/>
  </w:num>
  <w:num w:numId="16" w16cid:durableId="1876232349">
    <w:abstractNumId w:val="26"/>
  </w:num>
  <w:num w:numId="17" w16cid:durableId="1873423665">
    <w:abstractNumId w:val="17"/>
  </w:num>
  <w:num w:numId="18" w16cid:durableId="967201085">
    <w:abstractNumId w:val="8"/>
  </w:num>
  <w:num w:numId="19" w16cid:durableId="2041588291">
    <w:abstractNumId w:val="12"/>
  </w:num>
  <w:num w:numId="20" w16cid:durableId="638389052">
    <w:abstractNumId w:val="18"/>
  </w:num>
  <w:num w:numId="21" w16cid:durableId="262686717">
    <w:abstractNumId w:val="9"/>
  </w:num>
  <w:num w:numId="22" w16cid:durableId="1411539860">
    <w:abstractNumId w:val="27"/>
  </w:num>
  <w:num w:numId="23" w16cid:durableId="630550957">
    <w:abstractNumId w:val="20"/>
  </w:num>
  <w:num w:numId="24" w16cid:durableId="532309775">
    <w:abstractNumId w:val="2"/>
  </w:num>
  <w:num w:numId="25" w16cid:durableId="475728832">
    <w:abstractNumId w:val="13"/>
  </w:num>
  <w:num w:numId="26" w16cid:durableId="617178611">
    <w:abstractNumId w:val="21"/>
  </w:num>
  <w:num w:numId="27" w16cid:durableId="931822325">
    <w:abstractNumId w:val="11"/>
  </w:num>
  <w:num w:numId="28" w16cid:durableId="1192841989">
    <w:abstractNumId w:val="3"/>
  </w:num>
  <w:num w:numId="29" w16cid:durableId="4930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33"/>
    <w:rsid w:val="000055DE"/>
    <w:rsid w:val="00005CC0"/>
    <w:rsid w:val="00016965"/>
    <w:rsid w:val="000660D2"/>
    <w:rsid w:val="00082666"/>
    <w:rsid w:val="000D06CC"/>
    <w:rsid w:val="000D21AD"/>
    <w:rsid w:val="00114244"/>
    <w:rsid w:val="00123C6F"/>
    <w:rsid w:val="00126247"/>
    <w:rsid w:val="00185945"/>
    <w:rsid w:val="00194416"/>
    <w:rsid w:val="001974AF"/>
    <w:rsid w:val="001E06EE"/>
    <w:rsid w:val="00207CF9"/>
    <w:rsid w:val="0022663C"/>
    <w:rsid w:val="00230204"/>
    <w:rsid w:val="00241CEB"/>
    <w:rsid w:val="002D3876"/>
    <w:rsid w:val="00315375"/>
    <w:rsid w:val="00354023"/>
    <w:rsid w:val="0038260A"/>
    <w:rsid w:val="00414B6D"/>
    <w:rsid w:val="00476575"/>
    <w:rsid w:val="004A36D1"/>
    <w:rsid w:val="004A583F"/>
    <w:rsid w:val="004C4DE0"/>
    <w:rsid w:val="005453D2"/>
    <w:rsid w:val="00567244"/>
    <w:rsid w:val="00611E6D"/>
    <w:rsid w:val="0065776B"/>
    <w:rsid w:val="00697E98"/>
    <w:rsid w:val="006C31C9"/>
    <w:rsid w:val="006C38CB"/>
    <w:rsid w:val="006E5CCC"/>
    <w:rsid w:val="007028A0"/>
    <w:rsid w:val="00770F52"/>
    <w:rsid w:val="007726DC"/>
    <w:rsid w:val="007777A5"/>
    <w:rsid w:val="007853B7"/>
    <w:rsid w:val="007973C3"/>
    <w:rsid w:val="007B4CA6"/>
    <w:rsid w:val="007C0599"/>
    <w:rsid w:val="008523C6"/>
    <w:rsid w:val="00894001"/>
    <w:rsid w:val="008C57B6"/>
    <w:rsid w:val="008C678D"/>
    <w:rsid w:val="009023DC"/>
    <w:rsid w:val="009148B7"/>
    <w:rsid w:val="00927518"/>
    <w:rsid w:val="00965BF6"/>
    <w:rsid w:val="00966C3F"/>
    <w:rsid w:val="00975799"/>
    <w:rsid w:val="00995514"/>
    <w:rsid w:val="009A2E4C"/>
    <w:rsid w:val="009B761A"/>
    <w:rsid w:val="00A043A1"/>
    <w:rsid w:val="00A328EA"/>
    <w:rsid w:val="00A34D33"/>
    <w:rsid w:val="00A47F32"/>
    <w:rsid w:val="00A72E5D"/>
    <w:rsid w:val="00AA5B06"/>
    <w:rsid w:val="00AF648A"/>
    <w:rsid w:val="00B5611F"/>
    <w:rsid w:val="00B5753A"/>
    <w:rsid w:val="00BE2347"/>
    <w:rsid w:val="00C346C0"/>
    <w:rsid w:val="00C4020C"/>
    <w:rsid w:val="00C53467"/>
    <w:rsid w:val="00C91087"/>
    <w:rsid w:val="00CC7D29"/>
    <w:rsid w:val="00D53483"/>
    <w:rsid w:val="00D62041"/>
    <w:rsid w:val="00E066CD"/>
    <w:rsid w:val="00E16759"/>
    <w:rsid w:val="00E3034B"/>
    <w:rsid w:val="00F1649B"/>
    <w:rsid w:val="00F661F9"/>
    <w:rsid w:val="00FA1A80"/>
    <w:rsid w:val="00FD6EA7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F5D0"/>
  <w15:chartTrackingRefBased/>
  <w15:docId w15:val="{35E60357-7CDE-421C-B730-08F4129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4D33"/>
    <w:pPr>
      <w:jc w:val="center"/>
    </w:pPr>
    <w:rPr>
      <w:szCs w:val="20"/>
      <w:lang w:val="uk-UA"/>
    </w:rPr>
  </w:style>
  <w:style w:type="character" w:customStyle="1" w:styleId="a4">
    <w:name w:val="Назва Знак"/>
    <w:basedOn w:val="a0"/>
    <w:link w:val="a3"/>
    <w:rsid w:val="00A34D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A34D33"/>
    <w:pPr>
      <w:spacing w:before="100" w:beforeAutospacing="1" w:after="100" w:afterAutospacing="1"/>
    </w:pPr>
  </w:style>
  <w:style w:type="character" w:styleId="a6">
    <w:name w:val="Strong"/>
    <w:basedOn w:val="a0"/>
    <w:qFormat/>
    <w:rsid w:val="00A34D33"/>
    <w:rPr>
      <w:b/>
      <w:bCs/>
    </w:rPr>
  </w:style>
  <w:style w:type="character" w:customStyle="1" w:styleId="apple-converted-space">
    <w:name w:val="apple-converted-space"/>
    <w:basedOn w:val="a0"/>
    <w:rsid w:val="00A34D33"/>
  </w:style>
  <w:style w:type="paragraph" w:styleId="a7">
    <w:name w:val="List Paragraph"/>
    <w:basedOn w:val="a"/>
    <w:uiPriority w:val="34"/>
    <w:qFormat/>
    <w:rsid w:val="00A34D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3034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3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3034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3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07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07CF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81B3-4B15-4D6C-8C7E-C4E936C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4595</Words>
  <Characters>2620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Mokrynchuk</dc:creator>
  <cp:keywords/>
  <dc:description/>
  <cp:lastModifiedBy>Usher</cp:lastModifiedBy>
  <cp:revision>35</cp:revision>
  <cp:lastPrinted>2024-07-09T06:19:00Z</cp:lastPrinted>
  <dcterms:created xsi:type="dcterms:W3CDTF">2019-09-24T08:12:00Z</dcterms:created>
  <dcterms:modified xsi:type="dcterms:W3CDTF">2024-07-09T06:19:00Z</dcterms:modified>
</cp:coreProperties>
</file>