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_Hlk173133902"/>
    <w:bookmarkStart w:id="1" w:name="_GoBack"/>
    <w:bookmarkEnd w:id="1"/>
    <w:p w14:paraId="22930815" w14:textId="77777777" w:rsidR="00A30912" w:rsidRPr="00901E36" w:rsidRDefault="00A30912" w:rsidP="00A30912">
      <w:pPr>
        <w:jc w:val="center"/>
        <w:rPr>
          <w:rFonts w:ascii="Times New Roman" w:hAnsi="Times New Roman"/>
          <w:b/>
          <w:sz w:val="28"/>
          <w:szCs w:val="28"/>
        </w:rPr>
      </w:pPr>
      <w:r w:rsidRPr="00901E36">
        <w:rPr>
          <w:rFonts w:ascii="Times New Roman" w:hAnsi="Times New Roman"/>
          <w:sz w:val="32"/>
          <w:szCs w:val="32"/>
        </w:rPr>
        <w:object w:dxaOrig="615" w:dyaOrig="900" w14:anchorId="31AF065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45pt" o:ole="">
            <v:imagedata r:id="rId5" o:title=""/>
          </v:shape>
          <o:OLEObject Type="Embed" ProgID="Word.Picture.6" ShapeID="_x0000_i1025" DrawAspect="Content" ObjectID="_1784008627" r:id="rId6"/>
        </w:object>
      </w:r>
    </w:p>
    <w:p w14:paraId="7DA9C440" w14:textId="77777777" w:rsidR="00A30912" w:rsidRPr="00901E36" w:rsidRDefault="00A30912" w:rsidP="00A30912">
      <w:pPr>
        <w:spacing w:after="0" w:line="240" w:lineRule="auto"/>
        <w:jc w:val="center"/>
        <w:outlineLvl w:val="0"/>
        <w:rPr>
          <w:rFonts w:ascii="Times New Roman" w:hAnsi="Times New Roman"/>
          <w:b/>
          <w:kern w:val="544"/>
          <w:sz w:val="32"/>
          <w:szCs w:val="32"/>
        </w:rPr>
      </w:pPr>
      <w:r w:rsidRPr="00901E36">
        <w:rPr>
          <w:rFonts w:ascii="Times New Roman" w:hAnsi="Times New Roman"/>
          <w:b/>
          <w:kern w:val="544"/>
          <w:sz w:val="32"/>
          <w:szCs w:val="32"/>
        </w:rPr>
        <w:t>У К Р А Ї Н А</w:t>
      </w:r>
    </w:p>
    <w:p w14:paraId="74DAB50C" w14:textId="77777777" w:rsidR="00A30912" w:rsidRPr="00901E36" w:rsidRDefault="00A30912" w:rsidP="00A30912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901E36">
        <w:rPr>
          <w:rFonts w:ascii="Times New Roman" w:hAnsi="Times New Roman"/>
          <w:b/>
          <w:sz w:val="32"/>
          <w:szCs w:val="32"/>
        </w:rPr>
        <w:t xml:space="preserve">БЕРЕЗНЯНСЬКА СЕЛИЩНА РАДА </w:t>
      </w:r>
    </w:p>
    <w:p w14:paraId="0560797C" w14:textId="77777777" w:rsidR="00A30912" w:rsidRPr="00901E36" w:rsidRDefault="00A30912" w:rsidP="00A30912">
      <w:pPr>
        <w:spacing w:after="0" w:line="240" w:lineRule="auto"/>
        <w:rPr>
          <w:rFonts w:ascii="Times New Roman" w:hAnsi="Times New Roman"/>
          <w:b/>
          <w:sz w:val="32"/>
          <w:szCs w:val="32"/>
        </w:rPr>
      </w:pPr>
    </w:p>
    <w:p w14:paraId="612141B8" w14:textId="77777777" w:rsidR="00A30912" w:rsidRPr="00901E36" w:rsidRDefault="00A30912" w:rsidP="00A30912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901E36">
        <w:rPr>
          <w:rFonts w:ascii="Times New Roman" w:hAnsi="Times New Roman"/>
          <w:b/>
          <w:sz w:val="32"/>
          <w:szCs w:val="32"/>
        </w:rPr>
        <w:t>ВИКОНАВЧИЙ КОМІТЕТ</w:t>
      </w:r>
    </w:p>
    <w:p w14:paraId="53E3081C" w14:textId="77777777" w:rsidR="00A30912" w:rsidRPr="00901E36" w:rsidRDefault="00A30912" w:rsidP="00A30912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901E36">
        <w:rPr>
          <w:rFonts w:ascii="Times New Roman" w:hAnsi="Times New Roman"/>
          <w:b/>
          <w:sz w:val="32"/>
          <w:szCs w:val="32"/>
        </w:rPr>
        <w:t xml:space="preserve"> </w:t>
      </w:r>
    </w:p>
    <w:p w14:paraId="47BAF2F6" w14:textId="77777777" w:rsidR="00A30912" w:rsidRPr="00901E36" w:rsidRDefault="00A30912" w:rsidP="00A30912">
      <w:pPr>
        <w:spacing w:after="0" w:line="240" w:lineRule="auto"/>
        <w:jc w:val="center"/>
        <w:outlineLvl w:val="0"/>
        <w:rPr>
          <w:rFonts w:ascii="Times New Roman" w:hAnsi="Times New Roman"/>
          <w:b/>
          <w:sz w:val="32"/>
          <w:szCs w:val="32"/>
        </w:rPr>
      </w:pPr>
      <w:r w:rsidRPr="00901E36">
        <w:rPr>
          <w:rFonts w:ascii="Times New Roman" w:hAnsi="Times New Roman"/>
          <w:b/>
          <w:sz w:val="32"/>
          <w:szCs w:val="32"/>
        </w:rPr>
        <w:t xml:space="preserve">  РІШЕННЯ </w:t>
      </w:r>
    </w:p>
    <w:p w14:paraId="6A07AA92" w14:textId="77777777" w:rsidR="00A30912" w:rsidRPr="00901E36" w:rsidRDefault="00A30912" w:rsidP="00A30912">
      <w:pPr>
        <w:rPr>
          <w:rFonts w:ascii="Times New Roman" w:hAnsi="Times New Roman"/>
          <w:sz w:val="28"/>
          <w:szCs w:val="28"/>
        </w:rPr>
      </w:pPr>
    </w:p>
    <w:p w14:paraId="43278FC3" w14:textId="4F37A9BA" w:rsidR="00A30912" w:rsidRPr="00A30912" w:rsidRDefault="00A30912" w:rsidP="00A30912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</w:rPr>
        <w:t xml:space="preserve">26 </w:t>
      </w:r>
      <w:proofErr w:type="gramStart"/>
      <w:r>
        <w:rPr>
          <w:rFonts w:ascii="Times New Roman" w:hAnsi="Times New Roman"/>
          <w:sz w:val="28"/>
          <w:szCs w:val="28"/>
        </w:rPr>
        <w:t>липня</w:t>
      </w:r>
      <w:r w:rsidRPr="00901E36">
        <w:rPr>
          <w:rFonts w:ascii="Times New Roman" w:hAnsi="Times New Roman"/>
          <w:sz w:val="28"/>
          <w:szCs w:val="28"/>
        </w:rPr>
        <w:t xml:space="preserve">  2024</w:t>
      </w:r>
      <w:proofErr w:type="gramEnd"/>
      <w:r w:rsidRPr="00901E36">
        <w:rPr>
          <w:rFonts w:ascii="Times New Roman" w:hAnsi="Times New Roman"/>
          <w:sz w:val="28"/>
          <w:szCs w:val="28"/>
        </w:rPr>
        <w:t xml:space="preserve"> року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</w:t>
      </w:r>
      <w:r w:rsidRPr="00901E36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  <w:lang w:val="uk-UA"/>
        </w:rPr>
        <w:t>84</w:t>
      </w:r>
    </w:p>
    <w:bookmarkEnd w:id="0"/>
    <w:p w14:paraId="5536F2FB" w14:textId="77777777" w:rsidR="00A30912" w:rsidRPr="00901E36" w:rsidRDefault="00A30912" w:rsidP="00A30912">
      <w:pPr>
        <w:spacing w:line="240" w:lineRule="auto"/>
        <w:contextualSpacing/>
        <w:jc w:val="both"/>
        <w:rPr>
          <w:rFonts w:ascii="Times New Roman" w:hAnsi="Times New Roman"/>
          <w:b/>
          <w:sz w:val="26"/>
          <w:szCs w:val="26"/>
        </w:rPr>
      </w:pPr>
    </w:p>
    <w:p w14:paraId="424365C4" w14:textId="77777777" w:rsidR="009109B3" w:rsidRDefault="009109B3" w:rsidP="009109B3">
      <w:pPr>
        <w:keepNext/>
        <w:numPr>
          <w:ilvl w:val="3"/>
          <w:numId w:val="0"/>
        </w:numPr>
        <w:tabs>
          <w:tab w:val="num" w:pos="0"/>
        </w:tabs>
        <w:suppressAutoHyphens/>
        <w:spacing w:after="0"/>
        <w:ind w:right="4961"/>
        <w:outlineLvl w:val="3"/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</w:pPr>
      <w:r w:rsidRPr="00B603B2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 xml:space="preserve">Про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>схвалення звіту про виконання селищного бюджету  Березнянської сели</w:t>
      </w:r>
      <w:r w:rsidR="001552B5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>щної тер</w:t>
      </w:r>
      <w:r w:rsidR="000833E0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>иторіальної громади за 1 півріччя</w:t>
      </w:r>
      <w:r w:rsidR="001552B5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 xml:space="preserve"> 2024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 xml:space="preserve"> </w:t>
      </w:r>
      <w:r w:rsidRPr="006442AE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>р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>оку</w:t>
      </w:r>
    </w:p>
    <w:p w14:paraId="2EA3F86E" w14:textId="77777777" w:rsidR="00AE24FE" w:rsidRDefault="00AE24FE" w:rsidP="009109B3">
      <w:pPr>
        <w:keepNext/>
        <w:numPr>
          <w:ilvl w:val="3"/>
          <w:numId w:val="0"/>
        </w:numPr>
        <w:tabs>
          <w:tab w:val="num" w:pos="0"/>
        </w:tabs>
        <w:suppressAutoHyphens/>
        <w:spacing w:after="0"/>
        <w:ind w:right="4961"/>
        <w:outlineLvl w:val="3"/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</w:pPr>
    </w:p>
    <w:p w14:paraId="637E60D6" w14:textId="77777777" w:rsidR="009109B3" w:rsidRPr="006776B6" w:rsidRDefault="009109B3" w:rsidP="009109B3">
      <w:pPr>
        <w:suppressAutoHyphens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bookmarkStart w:id="2" w:name="n20"/>
      <w:bookmarkEnd w:id="2"/>
      <w:r w:rsidRPr="006776B6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Керуючись статтею 21, 76, 77 Бюджетного кодексу України,  ст.</w:t>
      </w: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</w:t>
      </w:r>
      <w:r w:rsidRPr="006776B6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26</w:t>
      </w: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, 28, 52, </w:t>
      </w:r>
      <w:r w:rsidRPr="006776B6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59 Закону України «Про місцеве самоврядування в Україні», </w:t>
      </w: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заслухавши звіт начальника фінансового відділу Березнянської селищної ради про виконання </w:t>
      </w:r>
      <w:r w:rsidR="00AE24FE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селищного </w:t>
      </w: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бюджету Березнянської се</w:t>
      </w:r>
      <w:r w:rsidR="00B603B2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лищної </w:t>
      </w:r>
      <w:r w:rsidR="00AE24FE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територіальної громади</w:t>
      </w:r>
      <w:r w:rsidR="000833E0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за 1 півріччя</w:t>
      </w:r>
      <w:r w:rsidR="001552B5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2024 </w:t>
      </w: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р</w:t>
      </w:r>
      <w:r w:rsidR="00AE24FE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оку</w:t>
      </w:r>
      <w:r w:rsidRPr="006776B6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, виконавчий комітет Березнянської селищної ради</w:t>
      </w:r>
    </w:p>
    <w:p w14:paraId="0255D986" w14:textId="77777777" w:rsidR="009109B3" w:rsidRPr="006776B6" w:rsidRDefault="009109B3" w:rsidP="009109B3">
      <w:pPr>
        <w:suppressAutoHyphens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</w:pPr>
      <w:r w:rsidRPr="006776B6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</w:t>
      </w:r>
      <w:r w:rsidRPr="006776B6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>ВИРІШИВ:</w:t>
      </w:r>
    </w:p>
    <w:p w14:paraId="32868CBF" w14:textId="77777777" w:rsidR="009109B3" w:rsidRPr="009109B3" w:rsidRDefault="009109B3" w:rsidP="009109B3">
      <w:pPr>
        <w:pStyle w:val="a3"/>
        <w:numPr>
          <w:ilvl w:val="0"/>
          <w:numId w:val="1"/>
        </w:numPr>
        <w:suppressAutoHyphens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 w:rsidRPr="006776B6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Схвалити </w:t>
      </w: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звіт про виконання селищного бюджету Березнянської селищної </w:t>
      </w:r>
      <w:r w:rsidR="00B603B2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територіальної громади за </w:t>
      </w:r>
      <w:r w:rsidR="000833E0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1 півріччя</w:t>
      </w:r>
      <w:r w:rsidR="001552B5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2024 </w:t>
      </w: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ро</w:t>
      </w:r>
      <w:r w:rsidRPr="009109B3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к</w:t>
      </w: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у</w:t>
      </w:r>
      <w:r w:rsidRPr="009109B3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звіт </w:t>
      </w:r>
      <w:r w:rsidRPr="009109B3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додається).</w:t>
      </w:r>
    </w:p>
    <w:p w14:paraId="6ED25586" w14:textId="77777777" w:rsidR="009109B3" w:rsidRPr="006776B6" w:rsidRDefault="009109B3" w:rsidP="009109B3">
      <w:pPr>
        <w:pStyle w:val="a3"/>
        <w:numPr>
          <w:ilvl w:val="0"/>
          <w:numId w:val="1"/>
        </w:numPr>
        <w:suppressAutoHyphens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 w:rsidRPr="006776B6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Внести </w:t>
      </w: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звіт про виконан</w:t>
      </w:r>
      <w:r w:rsidR="00B603B2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ня селищного бюджету </w:t>
      </w:r>
      <w:r w:rsidR="00AE24FE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Березнянської селищної територіальної громади </w:t>
      </w:r>
      <w:r w:rsidR="00B603B2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за </w:t>
      </w:r>
      <w:r w:rsidR="000833E0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1 півріччя</w:t>
      </w:r>
      <w:r w:rsidR="001552B5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2024 </w:t>
      </w: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ро</w:t>
      </w:r>
      <w:r w:rsidRPr="006776B6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к</w:t>
      </w: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у</w:t>
      </w:r>
      <w:r w:rsidRPr="006776B6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на розгляд та затвердження </w:t>
      </w:r>
      <w:r w:rsidR="00AE24FE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сесії </w:t>
      </w:r>
      <w:r w:rsidRPr="006776B6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Березнянської селищної ради.</w:t>
      </w:r>
    </w:p>
    <w:p w14:paraId="1627FA3B" w14:textId="77777777" w:rsidR="009109B3" w:rsidRPr="006776B6" w:rsidRDefault="009109B3" w:rsidP="009109B3">
      <w:pPr>
        <w:pStyle w:val="a3"/>
        <w:numPr>
          <w:ilvl w:val="0"/>
          <w:numId w:val="1"/>
        </w:numPr>
        <w:suppressAutoHyphens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 w:rsidRPr="006776B6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Контроль за виконанням цього рішення покласти на селищного голову Павленка В.М.</w:t>
      </w:r>
    </w:p>
    <w:p w14:paraId="16B7695A" w14:textId="77777777" w:rsidR="009109B3" w:rsidRPr="006776B6" w:rsidRDefault="009109B3" w:rsidP="00AE24FE">
      <w:pPr>
        <w:suppressAutoHyphens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14:paraId="155152DA" w14:textId="77777777" w:rsidR="009109B3" w:rsidRDefault="009109B3" w:rsidP="009109B3">
      <w:pPr>
        <w:suppressAutoHyphens/>
        <w:ind w:left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</w:pPr>
      <w:r w:rsidRPr="00213F2C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>Селищний голова                                  Володимир ПАВЛЕНКО</w:t>
      </w:r>
    </w:p>
    <w:p w14:paraId="6BE42EAA" w14:textId="77777777" w:rsidR="00F36DC0" w:rsidRPr="00B109D7" w:rsidRDefault="00F36DC0">
      <w:pPr>
        <w:rPr>
          <w:rFonts w:ascii="Times New Roman" w:hAnsi="Times New Roman" w:cs="Times New Roman"/>
        </w:rPr>
      </w:pPr>
    </w:p>
    <w:sectPr w:rsidR="00F36DC0" w:rsidRPr="00B109D7" w:rsidSect="006E7D4D">
      <w:pgSz w:w="11906" w:h="16838"/>
      <w:pgMar w:top="709" w:right="991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tiqua">
    <w:altName w:val="Microsoft YaHei"/>
    <w:charset w:val="00"/>
    <w:family w:val="swiss"/>
    <w:pitch w:val="variable"/>
    <w:sig w:usb0="00000001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20002A87" w:usb1="00000000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A9696C"/>
    <w:multiLevelType w:val="hybridMultilevel"/>
    <w:tmpl w:val="EA348BC4"/>
    <w:lvl w:ilvl="0" w:tplc="20721E32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43862736"/>
    <w:multiLevelType w:val="hybridMultilevel"/>
    <w:tmpl w:val="C4EC109E"/>
    <w:lvl w:ilvl="0" w:tplc="00FE737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7D77167C"/>
    <w:multiLevelType w:val="hybridMultilevel"/>
    <w:tmpl w:val="1A42A5EC"/>
    <w:lvl w:ilvl="0" w:tplc="406828A8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17A2"/>
    <w:rsid w:val="000833E0"/>
    <w:rsid w:val="000C4976"/>
    <w:rsid w:val="00107A9C"/>
    <w:rsid w:val="001552B5"/>
    <w:rsid w:val="001770C0"/>
    <w:rsid w:val="00202D4E"/>
    <w:rsid w:val="00213F2C"/>
    <w:rsid w:val="004817A2"/>
    <w:rsid w:val="00581122"/>
    <w:rsid w:val="006E7D4D"/>
    <w:rsid w:val="00735380"/>
    <w:rsid w:val="00774AD1"/>
    <w:rsid w:val="007B6E0F"/>
    <w:rsid w:val="00886A89"/>
    <w:rsid w:val="009109B3"/>
    <w:rsid w:val="00A30912"/>
    <w:rsid w:val="00AE24FE"/>
    <w:rsid w:val="00B109D7"/>
    <w:rsid w:val="00B603B2"/>
    <w:rsid w:val="00C152DA"/>
    <w:rsid w:val="00F36DC0"/>
    <w:rsid w:val="00F67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0B36EC"/>
  <w15:docId w15:val="{540C4D99-C9B0-4728-A1BF-8E330B987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09B3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09B3"/>
    <w:pPr>
      <w:ind w:left="720"/>
      <w:contextualSpacing/>
    </w:pPr>
  </w:style>
  <w:style w:type="character" w:customStyle="1" w:styleId="a4">
    <w:name w:val="Заголовок Знак"/>
    <w:aliases w:val="Номер таблиці Знак"/>
    <w:link w:val="a5"/>
    <w:locked/>
    <w:rsid w:val="00F6795F"/>
    <w:rPr>
      <w:sz w:val="28"/>
      <w:szCs w:val="28"/>
    </w:rPr>
  </w:style>
  <w:style w:type="paragraph" w:styleId="a5">
    <w:name w:val="Title"/>
    <w:aliases w:val="Номер таблиці"/>
    <w:basedOn w:val="a"/>
    <w:link w:val="a4"/>
    <w:qFormat/>
    <w:rsid w:val="00F6795F"/>
    <w:pPr>
      <w:autoSpaceDE w:val="0"/>
      <w:autoSpaceDN w:val="0"/>
      <w:adjustRightInd w:val="0"/>
      <w:spacing w:after="0" w:line="240" w:lineRule="auto"/>
      <w:jc w:val="center"/>
    </w:pPr>
    <w:rPr>
      <w:sz w:val="28"/>
      <w:szCs w:val="28"/>
      <w:lang w:val="uk-UA"/>
    </w:rPr>
  </w:style>
  <w:style w:type="character" w:customStyle="1" w:styleId="1">
    <w:name w:val="Название Знак1"/>
    <w:basedOn w:val="a0"/>
    <w:uiPriority w:val="10"/>
    <w:rsid w:val="00F6795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ru-RU"/>
    </w:rPr>
  </w:style>
  <w:style w:type="paragraph" w:styleId="a6">
    <w:name w:val="Body Text Indent"/>
    <w:basedOn w:val="a"/>
    <w:link w:val="a7"/>
    <w:unhideWhenUsed/>
    <w:rsid w:val="00F6795F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F6795F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8">
    <w:name w:val="Normal (Web)"/>
    <w:basedOn w:val="a"/>
    <w:uiPriority w:val="99"/>
    <w:unhideWhenUsed/>
    <w:rsid w:val="00F679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hapkaDocumentu">
    <w:name w:val="Shapka Documentu"/>
    <w:basedOn w:val="a"/>
    <w:rsid w:val="00F6795F"/>
    <w:pPr>
      <w:keepNext/>
      <w:keepLines/>
      <w:spacing w:after="240" w:line="240" w:lineRule="auto"/>
      <w:ind w:left="3969"/>
      <w:jc w:val="center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styleId="a9">
    <w:name w:val="Balloon Text"/>
    <w:basedOn w:val="a"/>
    <w:link w:val="aa"/>
    <w:uiPriority w:val="99"/>
    <w:semiHidden/>
    <w:unhideWhenUsed/>
    <w:rsid w:val="006E7D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E7D4D"/>
    <w:rPr>
      <w:rFonts w:ascii="Segoe UI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743</Words>
  <Characters>425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11</cp:lastModifiedBy>
  <cp:revision>2</cp:revision>
  <cp:lastPrinted>2024-07-29T05:16:00Z</cp:lastPrinted>
  <dcterms:created xsi:type="dcterms:W3CDTF">2024-08-01T06:11:00Z</dcterms:created>
  <dcterms:modified xsi:type="dcterms:W3CDTF">2024-08-01T06:11:00Z</dcterms:modified>
</cp:coreProperties>
</file>