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F234A" w14:textId="667F9405" w:rsidR="0099577B" w:rsidRPr="009A51B5" w:rsidRDefault="0099577B" w:rsidP="0099577B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28AD38F7" wp14:editId="4E7B2D24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9343" w14:textId="77777777" w:rsidR="0099577B" w:rsidRDefault="0099577B" w:rsidP="0099577B">
      <w:pPr>
        <w:pStyle w:val="docdata"/>
        <w:spacing w:before="0" w:beforeAutospacing="0" w:after="0" w:afterAutospacing="0" w:line="273" w:lineRule="auto"/>
        <w:jc w:val="center"/>
      </w:pPr>
    </w:p>
    <w:p w14:paraId="5683792F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0CCCE60E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2BA262BB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0FB269E4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t> </w:t>
      </w:r>
    </w:p>
    <w:p w14:paraId="4A950E05" w14:textId="77777777" w:rsidR="0099577B" w:rsidRDefault="0099577B" w:rsidP="0099577B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5347A683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7ECBE17A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t> </w:t>
      </w:r>
    </w:p>
    <w:p w14:paraId="6E96091E" w14:textId="77777777" w:rsidR="0099577B" w:rsidRDefault="0099577B" w:rsidP="0099577B">
      <w:pPr>
        <w:pStyle w:val="a9"/>
        <w:spacing w:before="0" w:beforeAutospacing="0" w:after="200" w:afterAutospacing="0" w:line="273" w:lineRule="auto"/>
        <w:jc w:val="center"/>
      </w:pPr>
      <w:r>
        <w:t> </w:t>
      </w:r>
    </w:p>
    <w:p w14:paraId="615C7D11" w14:textId="78CFBB18" w:rsidR="00823D1A" w:rsidRPr="0099577B" w:rsidRDefault="0099577B" w:rsidP="0099577B">
      <w:pPr>
        <w:pStyle w:val="a9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14:paraId="2D359140" w14:textId="77777777" w:rsidR="00336542" w:rsidRDefault="000F0AD0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336542">
        <w:rPr>
          <w:rFonts w:ascii="Times New Roman" w:hAnsi="Times New Roman" w:cs="Times New Roman"/>
          <w:b/>
          <w:bCs/>
          <w:sz w:val="28"/>
          <w:szCs w:val="28"/>
        </w:rPr>
        <w:t>порядок організації</w:t>
      </w:r>
    </w:p>
    <w:p w14:paraId="537046B6" w14:textId="77777777" w:rsidR="00336542" w:rsidRDefault="00336542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учнів </w:t>
      </w:r>
      <w:r w:rsidR="00F848EA">
        <w:rPr>
          <w:rFonts w:ascii="Times New Roman" w:hAnsi="Times New Roman" w:cs="Times New Roman"/>
          <w:b/>
          <w:bCs/>
          <w:sz w:val="28"/>
          <w:szCs w:val="28"/>
        </w:rPr>
        <w:t xml:space="preserve"> у закладах </w:t>
      </w:r>
    </w:p>
    <w:p w14:paraId="7E35C957" w14:textId="15558FD5" w:rsidR="00F848EA" w:rsidRDefault="00D97963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загальної середньої освіти</w:t>
      </w:r>
      <w:r w:rsidR="00F848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521B97" w14:textId="22A76804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="0099577B">
        <w:rPr>
          <w:rFonts w:ascii="Times New Roman" w:hAnsi="Times New Roman" w:cs="Times New Roman"/>
          <w:b/>
          <w:bCs/>
          <w:sz w:val="28"/>
          <w:szCs w:val="28"/>
        </w:rPr>
        <w:t>езнянської</w:t>
      </w:r>
      <w:proofErr w:type="spellEnd"/>
      <w:r w:rsidR="0099577B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5966E85A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728B" w:rsidRPr="00096261">
        <w:rPr>
          <w:rFonts w:ascii="Times New Roman" w:hAnsi="Times New Roman" w:cs="Times New Roman"/>
          <w:sz w:val="28"/>
          <w:szCs w:val="28"/>
        </w:rPr>
        <w:t xml:space="preserve">Відповідно до вимог Законів України «Про освіту», «Про </w:t>
      </w:r>
      <w:r w:rsidR="008C2C8A">
        <w:rPr>
          <w:rFonts w:ascii="Times New Roman" w:hAnsi="Times New Roman" w:cs="Times New Roman"/>
          <w:sz w:val="28"/>
          <w:szCs w:val="28"/>
        </w:rPr>
        <w:t xml:space="preserve">повну загальну середню освіту», </w:t>
      </w:r>
      <w:r w:rsidR="00D6728B" w:rsidRPr="00096261">
        <w:rPr>
          <w:rFonts w:ascii="Times New Roman" w:hAnsi="Times New Roman" w:cs="Times New Roman"/>
          <w:sz w:val="28"/>
          <w:szCs w:val="28"/>
        </w:rPr>
        <w:t>«Про охорону дитинства», «Про державну соціальну допомогу малозабезпеченим сім’ям», «Про статус і соціальний захист громадян</w:t>
      </w:r>
      <w:r w:rsidR="007F1A0E" w:rsidRPr="00096261">
        <w:rPr>
          <w:rFonts w:ascii="Times New Roman" w:hAnsi="Times New Roman" w:cs="Times New Roman"/>
          <w:sz w:val="28"/>
          <w:szCs w:val="28"/>
        </w:rPr>
        <w:t xml:space="preserve">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 дітей внутрішньо </w:t>
      </w:r>
      <w:r w:rsidR="00C66A59" w:rsidRPr="00096261">
        <w:rPr>
          <w:rFonts w:ascii="Times New Roman" w:hAnsi="Times New Roman" w:cs="Times New Roman"/>
          <w:sz w:val="28"/>
          <w:szCs w:val="28"/>
        </w:rPr>
        <w:t>переміщених осіб»</w:t>
      </w:r>
      <w:r w:rsidRPr="00096261">
        <w:rPr>
          <w:rFonts w:ascii="Times New Roman" w:hAnsi="Times New Roman" w:cs="Times New Roman"/>
          <w:sz w:val="28"/>
          <w:szCs w:val="28"/>
        </w:rPr>
        <w:t xml:space="preserve"> від 16.01.2020 №474-</w:t>
      </w:r>
      <w:r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96261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</w:t>
      </w:r>
      <w:r w:rsidR="00C16764" w:rsidRPr="00096261">
        <w:rPr>
          <w:rFonts w:ascii="Times New Roman" w:hAnsi="Times New Roman" w:cs="Times New Roman"/>
          <w:sz w:val="28"/>
          <w:szCs w:val="28"/>
        </w:rPr>
        <w:t xml:space="preserve">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</w:t>
      </w:r>
      <w:r w:rsidR="00C16764"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16764" w:rsidRPr="00096261">
        <w:rPr>
          <w:rFonts w:ascii="Times New Roman" w:hAnsi="Times New Roman" w:cs="Times New Roman"/>
          <w:sz w:val="28"/>
          <w:szCs w:val="28"/>
        </w:rPr>
        <w:t>, постанов Кабінету Міністрів України від 02.02.2011</w:t>
      </w:r>
      <w:r w:rsidR="00630264" w:rsidRPr="00096261">
        <w:rPr>
          <w:rFonts w:ascii="Times New Roman" w:hAnsi="Times New Roman" w:cs="Times New Roman"/>
          <w:sz w:val="28"/>
          <w:szCs w:val="28"/>
        </w:rPr>
        <w:t xml:space="preserve"> №116 «Про затвердження Порядку надання послуг з харчування дітей у дошкільних, учнів у загальноосвітніх та професійно-технічних навчальних закладах</w:t>
      </w:r>
      <w:r w:rsidR="00607D37" w:rsidRPr="00096261">
        <w:rPr>
          <w:rFonts w:ascii="Times New Roman" w:hAnsi="Times New Roman" w:cs="Times New Roman"/>
          <w:sz w:val="28"/>
          <w:szCs w:val="28"/>
        </w:rPr>
        <w:t>, операції з надання яких звільняються від обкладення податком на додану вартість</w:t>
      </w:r>
      <w:r w:rsidR="000A2893">
        <w:rPr>
          <w:rFonts w:ascii="Times New Roman" w:hAnsi="Times New Roman" w:cs="Times New Roman"/>
          <w:sz w:val="28"/>
          <w:szCs w:val="28"/>
        </w:rPr>
        <w:t xml:space="preserve">, </w:t>
      </w:r>
      <w:r w:rsidR="00C63AB8" w:rsidRPr="00096261">
        <w:rPr>
          <w:rFonts w:ascii="Times New Roman" w:hAnsi="Times New Roman" w:cs="Times New Roman"/>
          <w:sz w:val="28"/>
          <w:szCs w:val="28"/>
        </w:rPr>
        <w:t xml:space="preserve">від 24.03.2021 №305 </w:t>
      </w:r>
      <w:r w:rsidR="000F199C" w:rsidRPr="00096261">
        <w:rPr>
          <w:rFonts w:ascii="Times New Roman" w:hAnsi="Times New Roman" w:cs="Times New Roman"/>
          <w:sz w:val="28"/>
          <w:szCs w:val="28"/>
        </w:rPr>
        <w:t>«Про затвердження Порядку організації харчування у закладах освіти та дитячих закладах оздоровлення та відпочинку» (зі змінами</w:t>
      </w:r>
      <w:r w:rsidR="00844BA8">
        <w:rPr>
          <w:rFonts w:ascii="Times New Roman" w:hAnsi="Times New Roman" w:cs="Times New Roman"/>
          <w:sz w:val="28"/>
          <w:szCs w:val="28"/>
        </w:rPr>
        <w:t>)</w:t>
      </w:r>
      <w:r w:rsidR="00A704AD" w:rsidRPr="00096261">
        <w:rPr>
          <w:rFonts w:ascii="Times New Roman" w:hAnsi="Times New Roman" w:cs="Times New Roman"/>
          <w:sz w:val="28"/>
          <w:szCs w:val="28"/>
        </w:rPr>
        <w:t>, на виконання рішення 15 сесії 8 скликання</w:t>
      </w:r>
      <w:r w:rsidR="00D97963" w:rsidRPr="00D97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963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D97963" w:rsidRPr="00096261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A704AD" w:rsidRPr="00096261">
        <w:rPr>
          <w:rFonts w:ascii="Times New Roman" w:hAnsi="Times New Roman" w:cs="Times New Roman"/>
          <w:sz w:val="28"/>
          <w:szCs w:val="28"/>
        </w:rPr>
        <w:t xml:space="preserve"> від 10 грудня</w:t>
      </w:r>
      <w:r w:rsidR="00D97963">
        <w:rPr>
          <w:rFonts w:ascii="Times New Roman" w:hAnsi="Times New Roman" w:cs="Times New Roman"/>
          <w:sz w:val="28"/>
          <w:szCs w:val="28"/>
        </w:rPr>
        <w:t xml:space="preserve"> 2021 №548</w:t>
      </w:r>
      <w:r w:rsidR="002277B2" w:rsidRPr="00096261">
        <w:rPr>
          <w:rFonts w:ascii="Times New Roman" w:hAnsi="Times New Roman" w:cs="Times New Roman"/>
          <w:sz w:val="28"/>
          <w:szCs w:val="28"/>
        </w:rPr>
        <w:t>/15-</w:t>
      </w:r>
      <w:r w:rsidR="002277B2" w:rsidRPr="0009626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організації харчування </w:t>
      </w:r>
      <w:r w:rsidR="00D97963">
        <w:rPr>
          <w:rFonts w:ascii="Times New Roman" w:hAnsi="Times New Roman" w:cs="Times New Roman"/>
          <w:sz w:val="28"/>
          <w:szCs w:val="28"/>
        </w:rPr>
        <w:t>учнів закладів загальної середньої освіти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25F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D5125F" w:rsidRPr="00096261">
        <w:rPr>
          <w:rFonts w:ascii="Times New Roman" w:hAnsi="Times New Roman" w:cs="Times New Roman"/>
          <w:sz w:val="28"/>
          <w:szCs w:val="28"/>
        </w:rPr>
        <w:t xml:space="preserve"> територіальної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D5125F" w:rsidRPr="00096261">
        <w:rPr>
          <w:rFonts w:ascii="Times New Roman" w:hAnsi="Times New Roman" w:cs="Times New Roman"/>
          <w:sz w:val="28"/>
          <w:szCs w:val="28"/>
        </w:rPr>
        <w:t>громади на 2022-2024 роки»</w:t>
      </w:r>
      <w:r w:rsidR="0099577B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, 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з метою створення умов для збереження здоров’я дітей та забезпечення повноцінного і раціонального харчування, керуючись ст.26 Закону України «Про місцеве самоврядування в Україні», </w:t>
      </w:r>
      <w:proofErr w:type="spellStart"/>
      <w:r w:rsidR="00AE2BB1" w:rsidRPr="00096261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AE2BB1" w:rsidRPr="00096261"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ВИРІШИЛА:</w:t>
      </w:r>
    </w:p>
    <w:p w14:paraId="6D71ABD0" w14:textId="140C0F5B" w:rsidR="000A2893" w:rsidRDefault="000A2893" w:rsidP="000A2893">
      <w:pPr>
        <w:pStyle w:val="a4"/>
        <w:numPr>
          <w:ilvl w:val="0"/>
          <w:numId w:val="2"/>
        </w:numPr>
        <w:spacing w:line="240" w:lineRule="auto"/>
        <w:ind w:left="0" w:firstLine="5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рішення «Про порядок організації харчування учнів у закладах загальної середньої освіти на 2024 рік»</w:t>
      </w:r>
      <w:r w:rsidR="00F64FA8">
        <w:rPr>
          <w:rFonts w:ascii="Times New Roman" w:hAnsi="Times New Roman" w:cs="Times New Roman"/>
          <w:sz w:val="28"/>
          <w:szCs w:val="28"/>
        </w:rPr>
        <w:t>.</w:t>
      </w:r>
    </w:p>
    <w:p w14:paraId="4581E2A1" w14:textId="1ACC02AF" w:rsidR="001F341D" w:rsidRPr="000A2893" w:rsidRDefault="001F341D" w:rsidP="000A2893">
      <w:pPr>
        <w:pStyle w:val="a4"/>
        <w:numPr>
          <w:ilvl w:val="0"/>
          <w:numId w:val="2"/>
        </w:numPr>
        <w:spacing w:line="240" w:lineRule="auto"/>
        <w:ind w:left="0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 xml:space="preserve">Організувати одноразове гаряче харчування учнів 1-11 класів закладів загальної середньої освіти </w:t>
      </w:r>
      <w:proofErr w:type="spellStart"/>
      <w:r w:rsidRPr="000A2893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0A2893">
        <w:rPr>
          <w:rFonts w:ascii="Times New Roman" w:hAnsi="Times New Roman" w:cs="Times New Roman"/>
          <w:sz w:val="28"/>
          <w:szCs w:val="28"/>
        </w:rPr>
        <w:t xml:space="preserve"> територіальної громади, в межах кошторисних призначень по закладах загальної середньої освіти, у розмірі, що не перевищує на дитину в день за один прийом їжі 62.00 грн.</w:t>
      </w:r>
    </w:p>
    <w:p w14:paraId="07E16FE4" w14:textId="00EC6A24" w:rsidR="002C59CE" w:rsidRPr="000A2893" w:rsidRDefault="001F341D" w:rsidP="000A289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>Встановити з 01.09.2024 року безоплатне гаряче харчування за рахунок коштів місцевого бюджету відпо</w:t>
      </w:r>
      <w:r w:rsidR="002C59CE" w:rsidRPr="000A2893">
        <w:rPr>
          <w:rFonts w:ascii="Times New Roman" w:hAnsi="Times New Roman" w:cs="Times New Roman"/>
          <w:sz w:val="28"/>
          <w:szCs w:val="28"/>
        </w:rPr>
        <w:t>відно до встановленого в закладі освіти режиму (кратності) харчування</w:t>
      </w:r>
      <w:r w:rsidR="00B37AD5" w:rsidRPr="000A2893">
        <w:rPr>
          <w:rFonts w:ascii="Times New Roman" w:hAnsi="Times New Roman" w:cs="Times New Roman"/>
          <w:sz w:val="28"/>
          <w:szCs w:val="28"/>
        </w:rPr>
        <w:t xml:space="preserve"> </w:t>
      </w:r>
      <w:r w:rsidR="002C59CE" w:rsidRPr="000A2893">
        <w:rPr>
          <w:rFonts w:ascii="Times New Roman" w:hAnsi="Times New Roman" w:cs="Times New Roman"/>
          <w:sz w:val="28"/>
          <w:szCs w:val="28"/>
        </w:rPr>
        <w:t>(за наявності підтверджуючих документів) для</w:t>
      </w:r>
      <w:r w:rsidR="00631534" w:rsidRPr="000A2893">
        <w:rPr>
          <w:rFonts w:ascii="Times New Roman" w:hAnsi="Times New Roman" w:cs="Times New Roman"/>
          <w:sz w:val="28"/>
          <w:szCs w:val="28"/>
        </w:rPr>
        <w:t xml:space="preserve"> дітей пільгових категорій</w:t>
      </w:r>
      <w:r w:rsidR="002C59CE" w:rsidRPr="000A2893">
        <w:rPr>
          <w:rFonts w:ascii="Times New Roman" w:hAnsi="Times New Roman" w:cs="Times New Roman"/>
          <w:sz w:val="28"/>
          <w:szCs w:val="28"/>
        </w:rPr>
        <w:t>:</w:t>
      </w:r>
    </w:p>
    <w:p w14:paraId="7329A18C" w14:textId="77777777" w:rsidR="002C59CE" w:rsidRPr="000A2893" w:rsidRDefault="002C59CE" w:rsidP="000A2893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>дітей-сиріт;</w:t>
      </w:r>
    </w:p>
    <w:p w14:paraId="68F6E1B0" w14:textId="77777777" w:rsidR="002C59CE" w:rsidRPr="000A2893" w:rsidRDefault="001F341D" w:rsidP="000A2893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>дітей, позбавлених батьківського піклува</w:t>
      </w:r>
      <w:r w:rsidR="002C59CE" w:rsidRPr="000A2893">
        <w:rPr>
          <w:rFonts w:ascii="Times New Roman" w:hAnsi="Times New Roman" w:cs="Times New Roman"/>
          <w:sz w:val="28"/>
          <w:szCs w:val="28"/>
        </w:rPr>
        <w:t>ння;</w:t>
      </w:r>
    </w:p>
    <w:p w14:paraId="46C3CBBF" w14:textId="77777777" w:rsidR="002C59CE" w:rsidRPr="000A2893" w:rsidRDefault="001F341D" w:rsidP="000A2893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>дітей з особливими освітніми потребами, які навчаються у спеціальних</w:t>
      </w:r>
      <w:r w:rsidR="002C59CE" w:rsidRPr="000A2893">
        <w:rPr>
          <w:rFonts w:ascii="Times New Roman" w:hAnsi="Times New Roman" w:cs="Times New Roman"/>
          <w:sz w:val="28"/>
          <w:szCs w:val="28"/>
        </w:rPr>
        <w:t xml:space="preserve"> та інклюзивних класах (групах);</w:t>
      </w:r>
    </w:p>
    <w:p w14:paraId="037E6681" w14:textId="77777777" w:rsidR="002C59CE" w:rsidRPr="000A2893" w:rsidRDefault="001F341D" w:rsidP="000A2893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>дітей із сімей, які отримують допомогу відповідно до </w:t>
      </w:r>
      <w:hyperlink r:id="rId9" w:tgtFrame="_blank" w:history="1">
        <w:r w:rsidRPr="000A2893">
          <w:rPr>
            <w:rStyle w:val="a3"/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Pr="000A2893">
        <w:rPr>
          <w:rFonts w:ascii="Times New Roman" w:hAnsi="Times New Roman" w:cs="Times New Roman"/>
          <w:sz w:val="28"/>
          <w:szCs w:val="28"/>
        </w:rPr>
        <w:t> "Про державну соціальну до</w:t>
      </w:r>
      <w:r w:rsidR="002C59CE" w:rsidRPr="000A2893">
        <w:rPr>
          <w:rFonts w:ascii="Times New Roman" w:hAnsi="Times New Roman" w:cs="Times New Roman"/>
          <w:sz w:val="28"/>
          <w:szCs w:val="28"/>
        </w:rPr>
        <w:t>помогу малозабезпеченим сім’ям";</w:t>
      </w:r>
    </w:p>
    <w:p w14:paraId="7F8B370E" w14:textId="615ECEEE" w:rsidR="001F341D" w:rsidRPr="000A2893" w:rsidRDefault="001F341D" w:rsidP="000A2893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>дітей з числа осіб, визначених у </w:t>
      </w:r>
      <w:hyperlink r:id="rId10" w:anchor="n147" w:tgtFrame="_blank" w:history="1">
        <w:r w:rsidRPr="000A2893">
          <w:rPr>
            <w:rStyle w:val="a3"/>
            <w:rFonts w:ascii="Times New Roman" w:hAnsi="Times New Roman" w:cs="Times New Roman"/>
            <w:sz w:val="28"/>
            <w:szCs w:val="28"/>
          </w:rPr>
          <w:t>статтях 10</w:t>
        </w:r>
      </w:hyperlink>
      <w:r w:rsidRPr="000A2893">
        <w:rPr>
          <w:rFonts w:ascii="Times New Roman" w:hAnsi="Times New Roman" w:cs="Times New Roman"/>
          <w:sz w:val="28"/>
          <w:szCs w:val="28"/>
        </w:rPr>
        <w:t> та </w:t>
      </w:r>
      <w:hyperlink r:id="rId11" w:anchor="n656" w:tgtFrame="_blank" w:history="1">
        <w:r w:rsidRPr="000A2893">
          <w:rPr>
            <w:rStyle w:val="a3"/>
            <w:rFonts w:ascii="Times New Roman" w:hAnsi="Times New Roman" w:cs="Times New Roman"/>
            <w:sz w:val="28"/>
            <w:szCs w:val="28"/>
          </w:rPr>
          <w:t>10</w:t>
        </w:r>
      </w:hyperlink>
      <w:hyperlink r:id="rId12" w:anchor="n656" w:tgtFrame="_blank" w:history="1">
        <w:r w:rsidRPr="000A2893">
          <w:rPr>
            <w:rStyle w:val="a3"/>
            <w:rFonts w:ascii="Times New Roman" w:hAnsi="Times New Roman" w:cs="Times New Roman"/>
            <w:b/>
            <w:bCs/>
            <w:sz w:val="28"/>
            <w:szCs w:val="28"/>
            <w:vertAlign w:val="superscript"/>
          </w:rPr>
          <w:t>-1</w:t>
        </w:r>
      </w:hyperlink>
      <w:r w:rsidRPr="000A2893">
        <w:rPr>
          <w:rFonts w:ascii="Times New Roman" w:hAnsi="Times New Roman" w:cs="Times New Roman"/>
          <w:sz w:val="28"/>
          <w:szCs w:val="28"/>
        </w:rPr>
        <w:t> Закону України "Про статус ветеранів війни, гарантії їх соціального захисту»</w:t>
      </w:r>
    </w:p>
    <w:p w14:paraId="5A477C4E" w14:textId="77777777" w:rsidR="002C59CE" w:rsidRPr="000A2893" w:rsidRDefault="002C59CE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color w:val="333333"/>
          <w:sz w:val="28"/>
          <w:szCs w:val="28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3" w:tgtFrame="_blank" w:history="1">
        <w:r w:rsidRPr="000A2893">
          <w:rPr>
            <w:rStyle w:val="a3"/>
            <w:color w:val="000099"/>
            <w:sz w:val="28"/>
            <w:szCs w:val="28"/>
          </w:rPr>
          <w:t>Закону України</w:t>
        </w:r>
      </w:hyperlink>
      <w:r w:rsidRPr="000A2893">
        <w:rPr>
          <w:color w:val="333333"/>
          <w:sz w:val="28"/>
          <w:szCs w:val="28"/>
        </w:rPr>
        <w:t> “Про статус і соціальний захист громадян, які постраждали внаслідок Чорнобильської катастрофи”;</w:t>
      </w:r>
    </w:p>
    <w:p w14:paraId="0378A6AA" w14:textId="77777777" w:rsidR="002C59CE" w:rsidRPr="000A2893" w:rsidRDefault="002C59CE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n170"/>
      <w:bookmarkEnd w:id="0"/>
      <w:r w:rsidRPr="000A2893">
        <w:rPr>
          <w:color w:val="333333"/>
          <w:sz w:val="28"/>
          <w:szCs w:val="28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14:paraId="469E7191" w14:textId="25953697" w:rsidR="002C59CE" w:rsidRPr="000A2893" w:rsidRDefault="002C59CE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" w:name="n171"/>
      <w:bookmarkEnd w:id="1"/>
      <w:r w:rsidRPr="000A2893">
        <w:rPr>
          <w:color w:val="333333"/>
          <w:sz w:val="28"/>
          <w:szCs w:val="28"/>
        </w:rPr>
        <w:t>дітей з числа осіб, визначених у</w:t>
      </w:r>
      <w:hyperlink r:id="rId14" w:anchor="n147" w:tgtFrame="_blank" w:history="1">
        <w:r w:rsidRPr="000A2893">
          <w:rPr>
            <w:rStyle w:val="a3"/>
            <w:color w:val="000099"/>
            <w:sz w:val="28"/>
            <w:szCs w:val="28"/>
          </w:rPr>
          <w:t> ст</w:t>
        </w:r>
        <w:r w:rsidRPr="000A2893">
          <w:rPr>
            <w:rStyle w:val="a3"/>
            <w:color w:val="000099"/>
            <w:sz w:val="28"/>
            <w:szCs w:val="28"/>
          </w:rPr>
          <w:t>а</w:t>
        </w:r>
        <w:r w:rsidRPr="000A2893">
          <w:rPr>
            <w:rStyle w:val="a3"/>
            <w:color w:val="000099"/>
            <w:sz w:val="28"/>
            <w:szCs w:val="28"/>
          </w:rPr>
          <w:t>тті 10 </w:t>
        </w:r>
      </w:hyperlink>
      <w:r w:rsidR="0032503A" w:rsidRPr="000A2893">
        <w:rPr>
          <w:color w:val="333333"/>
          <w:sz w:val="28"/>
          <w:szCs w:val="28"/>
        </w:rPr>
        <w:t xml:space="preserve"> та 10</w:t>
      </w:r>
      <w:r w:rsidR="0032503A" w:rsidRPr="000A2893">
        <w:rPr>
          <w:color w:val="333333"/>
          <w:sz w:val="28"/>
          <w:szCs w:val="28"/>
          <w:vertAlign w:val="superscript"/>
        </w:rPr>
        <w:t>1</w:t>
      </w:r>
      <w:r w:rsidRPr="000A2893">
        <w:rPr>
          <w:color w:val="333333"/>
          <w:sz w:val="28"/>
          <w:szCs w:val="28"/>
        </w:rPr>
        <w:t>Закону України “Про статус ветеранів війни, гарантії їх соціального захисту”;</w:t>
      </w:r>
    </w:p>
    <w:p w14:paraId="1B760A93" w14:textId="37EE1E6A" w:rsidR="00631534" w:rsidRPr="000A2893" w:rsidRDefault="00631534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color w:val="333333"/>
          <w:sz w:val="28"/>
          <w:szCs w:val="28"/>
        </w:rPr>
        <w:t>дітей один з батьків або обоє батьків перебувають в полоні на час дії воєнного стану в Україні;</w:t>
      </w:r>
    </w:p>
    <w:p w14:paraId="4511A3C5" w14:textId="46DBFFAD" w:rsidR="00631534" w:rsidRPr="000A2893" w:rsidRDefault="00631534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color w:val="333333"/>
          <w:sz w:val="28"/>
          <w:szCs w:val="28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14:paraId="283E1E3B" w14:textId="77777777" w:rsidR="0032503A" w:rsidRPr="000A2893" w:rsidRDefault="00631534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color w:val="333333"/>
          <w:sz w:val="28"/>
          <w:szCs w:val="28"/>
        </w:rPr>
        <w:t>дітей батьків, які</w:t>
      </w:r>
      <w:r w:rsidR="0032503A" w:rsidRPr="000A2893">
        <w:rPr>
          <w:color w:val="333333"/>
          <w:sz w:val="28"/>
          <w:szCs w:val="28"/>
        </w:rPr>
        <w:t>:</w:t>
      </w:r>
    </w:p>
    <w:p w14:paraId="305FE331" w14:textId="3B469EB9" w:rsidR="00631534" w:rsidRPr="000A2893" w:rsidRDefault="0032503A" w:rsidP="000A2893">
      <w:pPr>
        <w:pStyle w:val="rvps2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sz w:val="28"/>
          <w:szCs w:val="28"/>
        </w:rPr>
        <w:t>проходять військову службу за призовом під час мобілізації на особливий період;</w:t>
      </w:r>
      <w:r w:rsidR="00631534" w:rsidRPr="000A2893">
        <w:rPr>
          <w:color w:val="333333"/>
          <w:sz w:val="28"/>
          <w:szCs w:val="28"/>
        </w:rPr>
        <w:t xml:space="preserve"> </w:t>
      </w:r>
    </w:p>
    <w:p w14:paraId="1F43FDC5" w14:textId="6FBDC3C2" w:rsidR="0032503A" w:rsidRPr="000A2893" w:rsidRDefault="0032503A" w:rsidP="000A2893">
      <w:pPr>
        <w:pStyle w:val="rvps2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2893">
        <w:rPr>
          <w:sz w:val="28"/>
          <w:szCs w:val="28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14:paraId="3F43995A" w14:textId="77C3B667" w:rsidR="000A2893" w:rsidRPr="000A2893" w:rsidRDefault="000A2893" w:rsidP="000A2893">
      <w:pPr>
        <w:pStyle w:val="rvps2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sz w:val="28"/>
          <w:szCs w:val="28"/>
        </w:rPr>
        <w:t xml:space="preserve"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</w:t>
      </w:r>
      <w:r w:rsidRPr="000A2893">
        <w:rPr>
          <w:sz w:val="28"/>
          <w:szCs w:val="28"/>
        </w:rPr>
        <w:lastRenderedPageBreak/>
        <w:t>населення та інтересів держави у</w:t>
      </w:r>
      <w:r w:rsidRPr="000A2893">
        <w:rPr>
          <w:sz w:val="28"/>
          <w:szCs w:val="28"/>
        </w:rPr>
        <w:t xml:space="preserve"> зв’язку з військовою агресією російської ф</w:t>
      </w:r>
      <w:r w:rsidRPr="000A2893">
        <w:rPr>
          <w:sz w:val="28"/>
          <w:szCs w:val="28"/>
        </w:rPr>
        <w:t>едерації проти України</w:t>
      </w:r>
    </w:p>
    <w:p w14:paraId="45F3048E" w14:textId="17029F2B" w:rsidR="00631534" w:rsidRPr="000A2893" w:rsidRDefault="00631534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color w:val="333333"/>
          <w:sz w:val="28"/>
          <w:szCs w:val="28"/>
        </w:rPr>
        <w:t>дітей з інвалідністю.</w:t>
      </w:r>
    </w:p>
    <w:p w14:paraId="0D356970" w14:textId="7D36B8C1" w:rsidR="002C59CE" w:rsidRDefault="00B37AD5" w:rsidP="000A2893">
      <w:pPr>
        <w:pStyle w:val="a4"/>
        <w:numPr>
          <w:ilvl w:val="0"/>
          <w:numId w:val="2"/>
        </w:numPr>
        <w:spacing w:line="240" w:lineRule="auto"/>
        <w:ind w:left="0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Забезпечити одноразовим гарячим харчуванням за рахунок бюджетних коштів </w:t>
      </w:r>
      <w:r w:rsidR="00631534">
        <w:rPr>
          <w:rFonts w:ascii="Times New Roman" w:hAnsi="Times New Roman" w:cs="Times New Roman"/>
          <w:sz w:val="28"/>
          <w:szCs w:val="28"/>
        </w:rPr>
        <w:t xml:space="preserve">у розмірі 100% вартості харчування </w:t>
      </w:r>
      <w:r>
        <w:rPr>
          <w:rFonts w:ascii="Times New Roman" w:hAnsi="Times New Roman" w:cs="Times New Roman"/>
          <w:sz w:val="28"/>
          <w:szCs w:val="28"/>
        </w:rPr>
        <w:t>такі категорії дітей, що визначені органом місцевого самоврядування:</w:t>
      </w:r>
    </w:p>
    <w:p w14:paraId="6D43D12D" w14:textId="0C30F8EE" w:rsidR="00B37AD5" w:rsidRPr="001F341D" w:rsidRDefault="00B37AD5" w:rsidP="000A2893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1-4 класів</w:t>
      </w:r>
      <w:r w:rsidR="00631534">
        <w:rPr>
          <w:rFonts w:ascii="Times New Roman" w:hAnsi="Times New Roman" w:cs="Times New Roman"/>
          <w:sz w:val="28"/>
          <w:szCs w:val="28"/>
        </w:rPr>
        <w:t xml:space="preserve"> (крім пільгових категорій визначених у п.2. даного рішення)</w:t>
      </w:r>
    </w:p>
    <w:p w14:paraId="3060D3DF" w14:textId="326E9987" w:rsidR="00542CAD" w:rsidRPr="00844BA8" w:rsidRDefault="00F64FA8" w:rsidP="000A28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.  Встановити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батьківську плату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день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харчування 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закладі загальної середньої освіти в сумі 100% від фактичної вартості харчування в день, яка формується на перше число кожного місяця для учнів 5-11 класів (крім учнів пільгових категорій).</w:t>
      </w:r>
    </w:p>
    <w:p w14:paraId="47807F2D" w14:textId="456C1AFB" w:rsidR="0032503A" w:rsidRPr="00844BA8" w:rsidRDefault="00F64FA8" w:rsidP="000A28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28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2893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ідділу освіти, культури, молоді і спорту </w:t>
      </w:r>
      <w:proofErr w:type="spellStart"/>
      <w:r w:rsidR="000A2893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0A2893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</w:t>
      </w:r>
      <w:r w:rsidR="000A2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 з к</w:t>
      </w:r>
      <w:r w:rsidR="0032503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ерівникам закладів загальної середньої освіти забезпечити контроль за організацією повноцінного, якісного харчування учнів згідно із затвердженими нормативами.</w:t>
      </w:r>
    </w:p>
    <w:p w14:paraId="5DC29395" w14:textId="7B948C7E" w:rsidR="0089794C" w:rsidRPr="00096261" w:rsidRDefault="00F64FA8" w:rsidP="00542C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7</w:t>
      </w:r>
      <w:bookmarkStart w:id="2" w:name="_GoBack"/>
      <w:bookmarkEnd w:id="2"/>
      <w:r w:rsidR="004F6FE9" w:rsidRPr="00096261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14:paraId="54A95355" w14:textId="7EEEC38F" w:rsidR="004F6FE9" w:rsidRPr="00096261" w:rsidRDefault="004F6FE9" w:rsidP="0088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headerReference w:type="defaul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6C774" w14:textId="77777777" w:rsidR="008E6CEA" w:rsidRDefault="008E6CEA" w:rsidP="00F848EA">
      <w:pPr>
        <w:spacing w:after="0" w:line="240" w:lineRule="auto"/>
      </w:pPr>
      <w:r>
        <w:separator/>
      </w:r>
    </w:p>
  </w:endnote>
  <w:endnote w:type="continuationSeparator" w:id="0">
    <w:p w14:paraId="124FFCBB" w14:textId="77777777" w:rsidR="008E6CEA" w:rsidRDefault="008E6CEA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1418E" w14:textId="77777777" w:rsidR="008E6CEA" w:rsidRDefault="008E6CEA" w:rsidP="00F848EA">
      <w:pPr>
        <w:spacing w:after="0" w:line="240" w:lineRule="auto"/>
      </w:pPr>
      <w:r>
        <w:separator/>
      </w:r>
    </w:p>
  </w:footnote>
  <w:footnote w:type="continuationSeparator" w:id="0">
    <w:p w14:paraId="6F666311" w14:textId="77777777" w:rsidR="008E6CEA" w:rsidRDefault="008E6CEA" w:rsidP="00F8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B5F24" w14:textId="235E6EDC" w:rsidR="00F848EA" w:rsidRPr="00F848EA" w:rsidRDefault="00F848EA" w:rsidP="00F848EA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094B"/>
    <w:multiLevelType w:val="hybridMultilevel"/>
    <w:tmpl w:val="AB3A4A04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F659D"/>
    <w:multiLevelType w:val="hybridMultilevel"/>
    <w:tmpl w:val="3D183FE8"/>
    <w:lvl w:ilvl="0" w:tplc="533A41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B78C9"/>
    <w:multiLevelType w:val="hybridMultilevel"/>
    <w:tmpl w:val="2690C0D6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CC"/>
    <w:rsid w:val="000142A0"/>
    <w:rsid w:val="00060F51"/>
    <w:rsid w:val="00077457"/>
    <w:rsid w:val="00096261"/>
    <w:rsid w:val="000A2893"/>
    <w:rsid w:val="000A4B08"/>
    <w:rsid w:val="000E410D"/>
    <w:rsid w:val="000F0AD0"/>
    <w:rsid w:val="000F199C"/>
    <w:rsid w:val="00180F33"/>
    <w:rsid w:val="001F341D"/>
    <w:rsid w:val="002277B2"/>
    <w:rsid w:val="00251B33"/>
    <w:rsid w:val="002959B7"/>
    <w:rsid w:val="002A263A"/>
    <w:rsid w:val="002C59CE"/>
    <w:rsid w:val="002D0BBC"/>
    <w:rsid w:val="00303FE9"/>
    <w:rsid w:val="00320B05"/>
    <w:rsid w:val="0032503A"/>
    <w:rsid w:val="00333A9D"/>
    <w:rsid w:val="00336215"/>
    <w:rsid w:val="00336542"/>
    <w:rsid w:val="003551C3"/>
    <w:rsid w:val="00371E5F"/>
    <w:rsid w:val="003C62F6"/>
    <w:rsid w:val="004438FD"/>
    <w:rsid w:val="004B6D1A"/>
    <w:rsid w:val="004F6FE9"/>
    <w:rsid w:val="005245D4"/>
    <w:rsid w:val="00542CAD"/>
    <w:rsid w:val="005D1FE0"/>
    <w:rsid w:val="00607D37"/>
    <w:rsid w:val="00630264"/>
    <w:rsid w:val="00631534"/>
    <w:rsid w:val="006679B6"/>
    <w:rsid w:val="006757A9"/>
    <w:rsid w:val="006A467B"/>
    <w:rsid w:val="007F1A0E"/>
    <w:rsid w:val="00823D1A"/>
    <w:rsid w:val="00844BA8"/>
    <w:rsid w:val="008679A4"/>
    <w:rsid w:val="00885839"/>
    <w:rsid w:val="0089794C"/>
    <w:rsid w:val="008C2C8A"/>
    <w:rsid w:val="008E6CEA"/>
    <w:rsid w:val="009605A8"/>
    <w:rsid w:val="0099577B"/>
    <w:rsid w:val="009D120F"/>
    <w:rsid w:val="00A246E6"/>
    <w:rsid w:val="00A704AD"/>
    <w:rsid w:val="00AA6335"/>
    <w:rsid w:val="00AE2BB1"/>
    <w:rsid w:val="00AF2E8F"/>
    <w:rsid w:val="00B37AD5"/>
    <w:rsid w:val="00C02970"/>
    <w:rsid w:val="00C1365A"/>
    <w:rsid w:val="00C16764"/>
    <w:rsid w:val="00C313F8"/>
    <w:rsid w:val="00C508CC"/>
    <w:rsid w:val="00C63AB8"/>
    <w:rsid w:val="00C66A59"/>
    <w:rsid w:val="00C80504"/>
    <w:rsid w:val="00D47815"/>
    <w:rsid w:val="00D5125F"/>
    <w:rsid w:val="00D524FA"/>
    <w:rsid w:val="00D5456E"/>
    <w:rsid w:val="00D6728B"/>
    <w:rsid w:val="00D97963"/>
    <w:rsid w:val="00DD3C73"/>
    <w:rsid w:val="00E33AEE"/>
    <w:rsid w:val="00EE535D"/>
    <w:rsid w:val="00F1588C"/>
    <w:rsid w:val="00F26E73"/>
    <w:rsid w:val="00F64FA8"/>
    <w:rsid w:val="00F848EA"/>
    <w:rsid w:val="00FD73A7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2C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FollowedHyperlink"/>
    <w:basedOn w:val="a0"/>
    <w:uiPriority w:val="99"/>
    <w:semiHidden/>
    <w:unhideWhenUsed/>
    <w:rsid w:val="00B37AD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2C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FollowedHyperlink"/>
    <w:basedOn w:val="a0"/>
    <w:uiPriority w:val="99"/>
    <w:semiHidden/>
    <w:unhideWhenUsed/>
    <w:rsid w:val="00B37A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796-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68-14" TargetMode="External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3785</Words>
  <Characters>2159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TPCUser</cp:lastModifiedBy>
  <cp:revision>2</cp:revision>
  <cp:lastPrinted>2024-08-06T12:05:00Z</cp:lastPrinted>
  <dcterms:created xsi:type="dcterms:W3CDTF">2024-08-06T12:09:00Z</dcterms:created>
  <dcterms:modified xsi:type="dcterms:W3CDTF">2024-08-06T12:09:00Z</dcterms:modified>
</cp:coreProperties>
</file>