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4658D">
        <w:rPr>
          <w:rFonts w:ascii="Times New Roman" w:hAnsi="Times New Roman" w:cs="Times New Roman"/>
          <w:sz w:val="28"/>
          <w:szCs w:val="28"/>
          <w:lang w:val="uk-UA"/>
        </w:rPr>
        <w:t xml:space="preserve">    жовтня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628A2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>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C0DFF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</w:t>
            </w:r>
            <w:r w:rsidR="00540684">
              <w:rPr>
                <w:rFonts w:ascii="Times New Roman" w:hAnsi="Times New Roman" w:cs="Times New Roman"/>
                <w:b/>
                <w:sz w:val="28"/>
                <w:lang w:val="uk-UA"/>
              </w:rPr>
              <w:t>ння грома</w:t>
            </w:r>
            <w:r w:rsidR="0066490E">
              <w:rPr>
                <w:rFonts w:ascii="Times New Roman" w:hAnsi="Times New Roman" w:cs="Times New Roman"/>
                <w:b/>
                <w:sz w:val="28"/>
                <w:lang w:val="uk-UA"/>
              </w:rPr>
              <w:t>дянину Бусел Віктору Дмитровичу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«для ведення особистого селянського господарства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>«для будівництва та обслуговування житлового будинку господарських будівель і споруд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6649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селища </w:t>
            </w:r>
            <w:proofErr w:type="spellStart"/>
            <w:r w:rsidR="0066490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6649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Чернігівська, 1а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ина Бусел Віктора Дмитровича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приватної власності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ься з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01.01.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«для ведення особистого селянського господарства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 на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02.01.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«для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обслуговування житлового будинку господарських будівель і споруд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E4081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D6B9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 (бувша Гагаріна) 1а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ї області,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керуючись ст. ст. 12,120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E53" w:rsidRDefault="008647DD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громадя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нину Бусел Віктору Дмитровичу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проект землеустрою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ділянки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01.01.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«для ведення особистого селянського господарства»   на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02.01.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«для будівництва та обслуговування житлового будинку господарських б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удівель і споруд», площею 0,2100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га , кадастровий номер 74230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55300:01:001:0767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, яка розташована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  за </w:t>
      </w:r>
      <w:proofErr w:type="spellStart"/>
      <w:r w:rsidR="0066490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 селище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490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 (бувша Гагаріна),1а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</w:p>
    <w:p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янину Бусел Віктору Дмитровичу</w:t>
      </w:r>
      <w:r w:rsidR="00864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вищезазначену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земельну ділянку в устан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овленому законодавством порядку відповідно до цього рішення.</w:t>
      </w:r>
      <w:bookmarkStart w:id="0" w:name="_GoBack"/>
      <w:bookmarkEnd w:id="0"/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46BC4"/>
    <w:rsid w:val="001669CF"/>
    <w:rsid w:val="00180E32"/>
    <w:rsid w:val="00187363"/>
    <w:rsid w:val="001A5435"/>
    <w:rsid w:val="001E2027"/>
    <w:rsid w:val="001E6749"/>
    <w:rsid w:val="001F3D7F"/>
    <w:rsid w:val="00212849"/>
    <w:rsid w:val="00281FD7"/>
    <w:rsid w:val="00286465"/>
    <w:rsid w:val="002A5A9C"/>
    <w:rsid w:val="002C0DFF"/>
    <w:rsid w:val="002E64C6"/>
    <w:rsid w:val="002E792F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40684"/>
    <w:rsid w:val="0054658D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51463"/>
    <w:rsid w:val="0066490E"/>
    <w:rsid w:val="00665E23"/>
    <w:rsid w:val="00682B2F"/>
    <w:rsid w:val="006B5A4B"/>
    <w:rsid w:val="006B66CD"/>
    <w:rsid w:val="006D3BEA"/>
    <w:rsid w:val="00710ABC"/>
    <w:rsid w:val="00721200"/>
    <w:rsid w:val="00743F4F"/>
    <w:rsid w:val="007628A2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647DD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2DD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83DB-2D55-49E9-BDDB-95287048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2023-08-22T06:54:00Z</cp:lastPrinted>
  <dcterms:created xsi:type="dcterms:W3CDTF">2024-09-19T10:25:00Z</dcterms:created>
  <dcterms:modified xsi:type="dcterms:W3CDTF">2024-09-19T10:25:00Z</dcterms:modified>
</cp:coreProperties>
</file>