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4B" w:rsidRPr="00BC104B" w:rsidRDefault="00BC104B" w:rsidP="00BC104B">
      <w:pPr>
        <w:shd w:val="clear" w:color="auto" w:fill="FFFFFF"/>
        <w:spacing w:after="0" w:line="240" w:lineRule="auto"/>
        <w:ind w:left="4956" w:firstLine="708"/>
        <w:rPr>
          <w:rFonts w:ascii="Times New Roman" w:hAnsi="Times New Roman"/>
          <w:color w:val="000000"/>
          <w:sz w:val="28"/>
          <w:szCs w:val="24"/>
          <w:lang w:val="uk-UA"/>
        </w:rPr>
      </w:pPr>
      <w:r w:rsidRPr="00BC104B">
        <w:rPr>
          <w:rFonts w:ascii="Times New Roman" w:hAnsi="Times New Roman"/>
          <w:color w:val="000000"/>
          <w:sz w:val="28"/>
          <w:szCs w:val="24"/>
          <w:lang w:val="uk-UA"/>
        </w:rPr>
        <w:t>ЗАТВЕРДЖЕНО</w:t>
      </w:r>
    </w:p>
    <w:p w:rsidR="00BC104B" w:rsidRPr="00BC104B" w:rsidRDefault="00BC104B" w:rsidP="00BC104B">
      <w:pPr>
        <w:shd w:val="clear" w:color="auto" w:fill="FFFFFF"/>
        <w:spacing w:after="0" w:line="240" w:lineRule="auto"/>
        <w:ind w:left="3540" w:firstLine="708"/>
        <w:jc w:val="center"/>
        <w:rPr>
          <w:rFonts w:ascii="Times New Roman" w:hAnsi="Times New Roman"/>
          <w:color w:val="000000"/>
          <w:sz w:val="28"/>
          <w:szCs w:val="24"/>
          <w:lang w:val="uk-UA"/>
        </w:rPr>
      </w:pPr>
      <w:r w:rsidRPr="00BC104B">
        <w:rPr>
          <w:rFonts w:ascii="Times New Roman" w:hAnsi="Times New Roman"/>
          <w:color w:val="000000"/>
          <w:sz w:val="28"/>
          <w:szCs w:val="24"/>
          <w:lang w:val="uk-UA"/>
        </w:rPr>
        <w:t xml:space="preserve"> </w:t>
      </w:r>
      <w:r>
        <w:rPr>
          <w:rFonts w:ascii="Times New Roman" w:hAnsi="Times New Roman"/>
          <w:color w:val="000000"/>
          <w:sz w:val="28"/>
          <w:szCs w:val="24"/>
          <w:lang w:val="uk-UA"/>
        </w:rPr>
        <w:t xml:space="preserve">                  </w:t>
      </w:r>
      <w:r w:rsidRPr="00BC104B">
        <w:rPr>
          <w:rFonts w:ascii="Times New Roman" w:hAnsi="Times New Roman"/>
          <w:color w:val="000000"/>
          <w:sz w:val="28"/>
          <w:szCs w:val="24"/>
          <w:lang w:val="uk-UA"/>
        </w:rPr>
        <w:t>Рішення ____сесії VIII скликання</w:t>
      </w:r>
    </w:p>
    <w:p w:rsidR="00BC104B" w:rsidRPr="00BC104B" w:rsidRDefault="00BC104B" w:rsidP="00BC104B">
      <w:pPr>
        <w:shd w:val="clear" w:color="auto" w:fill="FFFFFF"/>
        <w:spacing w:after="0" w:line="240" w:lineRule="auto"/>
        <w:ind w:left="3540" w:firstLine="708"/>
        <w:rPr>
          <w:rFonts w:ascii="Times New Roman" w:hAnsi="Times New Roman"/>
          <w:color w:val="000000"/>
          <w:sz w:val="28"/>
          <w:szCs w:val="24"/>
          <w:lang w:val="uk-UA"/>
        </w:rPr>
      </w:pPr>
      <w:r w:rsidRPr="00BC104B">
        <w:rPr>
          <w:rFonts w:ascii="Times New Roman" w:hAnsi="Times New Roman"/>
          <w:color w:val="000000"/>
          <w:sz w:val="28"/>
          <w:szCs w:val="24"/>
          <w:lang w:val="uk-UA"/>
        </w:rPr>
        <w:t xml:space="preserve">                 </w:t>
      </w:r>
      <w:r>
        <w:rPr>
          <w:rFonts w:ascii="Times New Roman" w:hAnsi="Times New Roman"/>
          <w:color w:val="000000"/>
          <w:sz w:val="28"/>
          <w:szCs w:val="24"/>
          <w:lang w:val="uk-UA"/>
        </w:rPr>
        <w:t xml:space="preserve">   </w:t>
      </w:r>
      <w:proofErr w:type="spellStart"/>
      <w:r w:rsidRPr="00BC104B">
        <w:rPr>
          <w:rFonts w:ascii="Times New Roman" w:hAnsi="Times New Roman"/>
          <w:color w:val="000000"/>
          <w:sz w:val="28"/>
          <w:szCs w:val="24"/>
          <w:lang w:val="uk-UA"/>
        </w:rPr>
        <w:t>Березнянської</w:t>
      </w:r>
      <w:proofErr w:type="spellEnd"/>
      <w:r w:rsidRPr="00BC104B">
        <w:rPr>
          <w:rFonts w:ascii="Times New Roman" w:hAnsi="Times New Roman"/>
          <w:color w:val="000000"/>
          <w:sz w:val="28"/>
          <w:szCs w:val="24"/>
          <w:lang w:val="uk-UA"/>
        </w:rPr>
        <w:t xml:space="preserve"> селищної ради</w:t>
      </w:r>
    </w:p>
    <w:p w:rsidR="00BC104B" w:rsidRPr="00BC104B" w:rsidRDefault="00BC104B" w:rsidP="00BC104B">
      <w:pPr>
        <w:shd w:val="clear" w:color="auto" w:fill="FFFFFF"/>
        <w:spacing w:after="0" w:line="240" w:lineRule="auto"/>
        <w:ind w:left="3540" w:firstLine="708"/>
        <w:rPr>
          <w:rFonts w:ascii="Times New Roman" w:hAnsi="Times New Roman"/>
          <w:color w:val="000000"/>
          <w:sz w:val="28"/>
          <w:szCs w:val="24"/>
          <w:lang w:val="uk-UA"/>
        </w:rPr>
      </w:pPr>
      <w:r w:rsidRPr="00BC104B">
        <w:rPr>
          <w:rFonts w:ascii="Times New Roman" w:hAnsi="Times New Roman"/>
          <w:color w:val="000000"/>
          <w:sz w:val="28"/>
          <w:szCs w:val="24"/>
          <w:lang w:val="uk-UA"/>
        </w:rPr>
        <w:t xml:space="preserve">                 </w:t>
      </w:r>
      <w:r>
        <w:rPr>
          <w:rFonts w:ascii="Times New Roman" w:hAnsi="Times New Roman"/>
          <w:color w:val="000000"/>
          <w:sz w:val="28"/>
          <w:szCs w:val="24"/>
          <w:lang w:val="uk-UA"/>
        </w:rPr>
        <w:t xml:space="preserve">    </w:t>
      </w:r>
      <w:r w:rsidRPr="00BC104B">
        <w:rPr>
          <w:rFonts w:ascii="Times New Roman" w:hAnsi="Times New Roman"/>
          <w:color w:val="000000"/>
          <w:sz w:val="28"/>
          <w:szCs w:val="24"/>
          <w:lang w:val="uk-UA"/>
        </w:rPr>
        <w:t>від __________2024 № ________</w:t>
      </w: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1958FC" w:rsidRPr="00BC53E8" w:rsidRDefault="001958FC" w:rsidP="001958FC">
      <w:pPr>
        <w:spacing w:after="0" w:line="240" w:lineRule="auto"/>
        <w:jc w:val="center"/>
        <w:rPr>
          <w:rFonts w:ascii="Times New Roman" w:eastAsia="Times New Roman" w:hAnsi="Times New Roman" w:cs="Times New Roman"/>
          <w:b/>
          <w:sz w:val="32"/>
          <w:szCs w:val="24"/>
          <w:lang w:val="uk-UA" w:eastAsia="uk-UA"/>
        </w:rPr>
      </w:pPr>
      <w:r w:rsidRPr="00BC53E8">
        <w:rPr>
          <w:rFonts w:ascii="Times New Roman" w:eastAsia="Times New Roman" w:hAnsi="Times New Roman" w:cs="Times New Roman"/>
          <w:b/>
          <w:bCs/>
          <w:color w:val="000000"/>
          <w:sz w:val="36"/>
          <w:szCs w:val="28"/>
          <w:lang w:val="uk-UA" w:eastAsia="uk-UA"/>
        </w:rPr>
        <w:t>ПРОГРАМА</w:t>
      </w:r>
    </w:p>
    <w:p w:rsidR="00BC104B" w:rsidRPr="00BC53E8" w:rsidRDefault="001958FC" w:rsidP="001958FC">
      <w:pPr>
        <w:spacing w:after="0" w:line="240" w:lineRule="auto"/>
        <w:jc w:val="center"/>
        <w:rPr>
          <w:rFonts w:ascii="Times New Roman" w:eastAsia="Times New Roman" w:hAnsi="Times New Roman" w:cs="Times New Roman"/>
          <w:b/>
          <w:bCs/>
          <w:color w:val="000000"/>
          <w:sz w:val="36"/>
          <w:szCs w:val="28"/>
          <w:lang w:val="uk-UA" w:eastAsia="uk-UA"/>
        </w:rPr>
      </w:pPr>
      <w:r w:rsidRPr="00BC53E8">
        <w:rPr>
          <w:rFonts w:ascii="Times New Roman" w:eastAsia="Times New Roman" w:hAnsi="Times New Roman" w:cs="Times New Roman"/>
          <w:b/>
          <w:bCs/>
          <w:color w:val="000000"/>
          <w:sz w:val="36"/>
          <w:szCs w:val="28"/>
          <w:lang w:val="uk-UA" w:eastAsia="uk-UA"/>
        </w:rPr>
        <w:t xml:space="preserve">культурно-мистецьких заходів </w:t>
      </w:r>
    </w:p>
    <w:p w:rsidR="00BC104B" w:rsidRPr="00BC53E8" w:rsidRDefault="00BC104B" w:rsidP="001958FC">
      <w:pPr>
        <w:spacing w:after="0" w:line="240" w:lineRule="auto"/>
        <w:jc w:val="center"/>
        <w:rPr>
          <w:rFonts w:ascii="Times New Roman" w:eastAsia="Times New Roman" w:hAnsi="Times New Roman" w:cs="Times New Roman"/>
          <w:b/>
          <w:bCs/>
          <w:color w:val="000000"/>
          <w:sz w:val="36"/>
          <w:szCs w:val="28"/>
          <w:lang w:val="uk-UA" w:eastAsia="uk-UA"/>
        </w:rPr>
      </w:pPr>
      <w:proofErr w:type="spellStart"/>
      <w:r w:rsidRPr="00BC53E8">
        <w:rPr>
          <w:rFonts w:ascii="Times New Roman" w:eastAsia="Times New Roman" w:hAnsi="Times New Roman" w:cs="Times New Roman"/>
          <w:b/>
          <w:bCs/>
          <w:color w:val="000000"/>
          <w:sz w:val="36"/>
          <w:szCs w:val="28"/>
          <w:lang w:val="uk-UA" w:eastAsia="uk-UA"/>
        </w:rPr>
        <w:t>Березнянської</w:t>
      </w:r>
      <w:proofErr w:type="spellEnd"/>
      <w:r w:rsidRPr="00BC53E8">
        <w:rPr>
          <w:rFonts w:ascii="Times New Roman" w:eastAsia="Times New Roman" w:hAnsi="Times New Roman" w:cs="Times New Roman"/>
          <w:b/>
          <w:bCs/>
          <w:color w:val="000000"/>
          <w:sz w:val="36"/>
          <w:szCs w:val="28"/>
          <w:lang w:val="uk-UA" w:eastAsia="uk-UA"/>
        </w:rPr>
        <w:t xml:space="preserve"> селищної ради </w:t>
      </w:r>
      <w:r w:rsidR="001958FC" w:rsidRPr="00BC53E8">
        <w:rPr>
          <w:rFonts w:ascii="Times New Roman" w:eastAsia="Times New Roman" w:hAnsi="Times New Roman" w:cs="Times New Roman"/>
          <w:b/>
          <w:bCs/>
          <w:color w:val="000000"/>
          <w:sz w:val="36"/>
          <w:szCs w:val="28"/>
          <w:lang w:val="uk-UA" w:eastAsia="uk-UA"/>
        </w:rPr>
        <w:t xml:space="preserve"> </w:t>
      </w:r>
    </w:p>
    <w:p w:rsidR="001958FC" w:rsidRPr="00BC53E8" w:rsidRDefault="00BC104B" w:rsidP="001958FC">
      <w:pPr>
        <w:spacing w:after="0" w:line="240" w:lineRule="auto"/>
        <w:jc w:val="center"/>
        <w:rPr>
          <w:rFonts w:ascii="Times New Roman" w:eastAsia="Times New Roman" w:hAnsi="Times New Roman" w:cs="Times New Roman"/>
          <w:b/>
          <w:sz w:val="32"/>
          <w:szCs w:val="24"/>
          <w:lang w:val="uk-UA" w:eastAsia="uk-UA"/>
        </w:rPr>
      </w:pPr>
      <w:r w:rsidRPr="00BC53E8">
        <w:rPr>
          <w:rFonts w:ascii="Times New Roman" w:eastAsia="Times New Roman" w:hAnsi="Times New Roman" w:cs="Times New Roman"/>
          <w:b/>
          <w:bCs/>
          <w:color w:val="000000"/>
          <w:sz w:val="36"/>
          <w:szCs w:val="28"/>
          <w:lang w:val="uk-UA" w:eastAsia="uk-UA"/>
        </w:rPr>
        <w:t xml:space="preserve">на </w:t>
      </w:r>
      <w:r w:rsidR="001958FC" w:rsidRPr="00BC53E8">
        <w:rPr>
          <w:rFonts w:ascii="Times New Roman" w:eastAsia="Times New Roman" w:hAnsi="Times New Roman" w:cs="Times New Roman"/>
          <w:b/>
          <w:bCs/>
          <w:color w:val="000000"/>
          <w:sz w:val="36"/>
          <w:szCs w:val="28"/>
          <w:lang w:val="uk-UA" w:eastAsia="uk-UA"/>
        </w:rPr>
        <w:t>2025 р</w:t>
      </w:r>
      <w:r w:rsidRPr="00BC53E8">
        <w:rPr>
          <w:rFonts w:ascii="Times New Roman" w:eastAsia="Times New Roman" w:hAnsi="Times New Roman" w:cs="Times New Roman"/>
          <w:b/>
          <w:bCs/>
          <w:color w:val="000000"/>
          <w:sz w:val="36"/>
          <w:szCs w:val="28"/>
          <w:lang w:val="uk-UA" w:eastAsia="uk-UA"/>
        </w:rPr>
        <w:t>ік</w:t>
      </w:r>
    </w:p>
    <w:p w:rsidR="001958FC" w:rsidRPr="00BC104B" w:rsidRDefault="001958FC" w:rsidP="001958FC">
      <w:pPr>
        <w:shd w:val="clear" w:color="auto" w:fill="FFFFFF"/>
        <w:spacing w:after="0" w:line="240" w:lineRule="auto"/>
        <w:jc w:val="center"/>
        <w:rPr>
          <w:rFonts w:ascii="Times New Roman" w:eastAsia="Times New Roman" w:hAnsi="Times New Roman" w:cs="Times New Roman"/>
          <w:sz w:val="32"/>
          <w:szCs w:val="24"/>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Pr="00BC104B" w:rsidRDefault="00BC104B" w:rsidP="001958FC">
      <w:pPr>
        <w:spacing w:after="0" w:line="240" w:lineRule="auto"/>
        <w:jc w:val="center"/>
        <w:rPr>
          <w:rFonts w:ascii="Times New Roman" w:eastAsia="Times New Roman" w:hAnsi="Times New Roman" w:cs="Times New Roman"/>
          <w:bCs/>
          <w:i/>
          <w:color w:val="000000"/>
          <w:sz w:val="28"/>
          <w:szCs w:val="28"/>
          <w:lang w:val="uk-UA" w:eastAsia="uk-UA"/>
        </w:rPr>
      </w:pPr>
      <w:proofErr w:type="spellStart"/>
      <w:r w:rsidRPr="00BC104B">
        <w:rPr>
          <w:rFonts w:ascii="Times New Roman" w:eastAsia="Times New Roman" w:hAnsi="Times New Roman" w:cs="Times New Roman"/>
          <w:bCs/>
          <w:i/>
          <w:color w:val="000000"/>
          <w:sz w:val="28"/>
          <w:szCs w:val="28"/>
          <w:lang w:val="uk-UA" w:eastAsia="uk-UA"/>
        </w:rPr>
        <w:t>Березна</w:t>
      </w:r>
      <w:proofErr w:type="spellEnd"/>
    </w:p>
    <w:p w:rsidR="00BC104B" w:rsidRPr="00BC104B" w:rsidRDefault="00BC104B" w:rsidP="001958FC">
      <w:pPr>
        <w:spacing w:after="0" w:line="240" w:lineRule="auto"/>
        <w:jc w:val="center"/>
        <w:rPr>
          <w:rFonts w:ascii="Times New Roman" w:eastAsia="Times New Roman" w:hAnsi="Times New Roman" w:cs="Times New Roman"/>
          <w:bCs/>
          <w:i/>
          <w:color w:val="000000"/>
          <w:sz w:val="28"/>
          <w:szCs w:val="28"/>
          <w:lang w:val="uk-UA" w:eastAsia="uk-UA"/>
        </w:rPr>
      </w:pPr>
      <w:r w:rsidRPr="00BC104B">
        <w:rPr>
          <w:rFonts w:ascii="Times New Roman" w:eastAsia="Times New Roman" w:hAnsi="Times New Roman" w:cs="Times New Roman"/>
          <w:bCs/>
          <w:i/>
          <w:color w:val="000000"/>
          <w:sz w:val="28"/>
          <w:szCs w:val="28"/>
          <w:lang w:val="uk-UA" w:eastAsia="uk-UA"/>
        </w:rPr>
        <w:t>2024</w:t>
      </w: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ЗМІСТ</w:t>
      </w: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Pr="0003250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03250B" w:rsidRPr="0003250B" w:rsidRDefault="00BC104B">
      <w:pPr>
        <w:pStyle w:val="12"/>
        <w:tabs>
          <w:tab w:val="right" w:leader="dot" w:pos="9630"/>
        </w:tabs>
        <w:rPr>
          <w:rFonts w:ascii="Times New Roman" w:eastAsiaTheme="minorEastAsia" w:hAnsi="Times New Roman" w:cs="Times New Roman"/>
          <w:noProof/>
          <w:sz w:val="28"/>
          <w:szCs w:val="28"/>
          <w:lang w:val="uk-UA" w:eastAsia="uk-UA"/>
        </w:rPr>
      </w:pPr>
      <w:r w:rsidRPr="0003250B">
        <w:rPr>
          <w:rFonts w:ascii="Times New Roman" w:eastAsia="Times New Roman" w:hAnsi="Times New Roman" w:cs="Times New Roman"/>
          <w:b/>
          <w:bCs/>
          <w:color w:val="000000"/>
          <w:sz w:val="28"/>
          <w:szCs w:val="28"/>
          <w:lang w:val="uk-UA" w:eastAsia="uk-UA"/>
        </w:rPr>
        <w:fldChar w:fldCharType="begin"/>
      </w:r>
      <w:r w:rsidRPr="0003250B">
        <w:rPr>
          <w:rFonts w:ascii="Times New Roman" w:eastAsia="Times New Roman" w:hAnsi="Times New Roman" w:cs="Times New Roman"/>
          <w:b/>
          <w:bCs/>
          <w:color w:val="000000"/>
          <w:sz w:val="28"/>
          <w:szCs w:val="28"/>
          <w:lang w:val="uk-UA" w:eastAsia="uk-UA"/>
        </w:rPr>
        <w:instrText xml:space="preserve"> TOC \o "1-1" \h \z \u </w:instrText>
      </w:r>
      <w:r w:rsidRPr="0003250B">
        <w:rPr>
          <w:rFonts w:ascii="Times New Roman" w:eastAsia="Times New Roman" w:hAnsi="Times New Roman" w:cs="Times New Roman"/>
          <w:b/>
          <w:bCs/>
          <w:color w:val="000000"/>
          <w:sz w:val="28"/>
          <w:szCs w:val="28"/>
          <w:lang w:val="uk-UA" w:eastAsia="uk-UA"/>
        </w:rPr>
        <w:fldChar w:fldCharType="separate"/>
      </w:r>
      <w:hyperlink w:anchor="_Toc182990820" w:history="1">
        <w:r w:rsidR="0003250B" w:rsidRPr="0003250B">
          <w:rPr>
            <w:rStyle w:val="a6"/>
            <w:rFonts w:ascii="Times New Roman" w:eastAsia="Times New Roman" w:hAnsi="Times New Roman" w:cs="Times New Roman"/>
            <w:noProof/>
            <w:sz w:val="28"/>
            <w:szCs w:val="28"/>
            <w:lang w:val="uk-UA" w:eastAsia="uk-UA"/>
          </w:rPr>
          <w:t>І. Паспорт Програми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_Toc182990820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FF6CED">
          <w:rPr>
            <w:rFonts w:ascii="Times New Roman" w:hAnsi="Times New Roman" w:cs="Times New Roman"/>
            <w:noProof/>
            <w:webHidden/>
            <w:sz w:val="28"/>
            <w:szCs w:val="28"/>
          </w:rPr>
          <w:t>3</w:t>
        </w:r>
        <w:r w:rsidR="0003250B" w:rsidRPr="0003250B">
          <w:rPr>
            <w:rFonts w:ascii="Times New Roman" w:hAnsi="Times New Roman" w:cs="Times New Roman"/>
            <w:noProof/>
            <w:webHidden/>
            <w:sz w:val="28"/>
            <w:szCs w:val="28"/>
          </w:rPr>
          <w:fldChar w:fldCharType="end"/>
        </w:r>
      </w:hyperlink>
    </w:p>
    <w:p w:rsidR="0003250B" w:rsidRPr="0003250B" w:rsidRDefault="00F9092D">
      <w:pPr>
        <w:pStyle w:val="12"/>
        <w:tabs>
          <w:tab w:val="right" w:leader="dot" w:pos="9630"/>
        </w:tabs>
        <w:rPr>
          <w:rFonts w:ascii="Times New Roman" w:eastAsiaTheme="minorEastAsia" w:hAnsi="Times New Roman" w:cs="Times New Roman"/>
          <w:noProof/>
          <w:sz w:val="28"/>
          <w:szCs w:val="28"/>
          <w:lang w:val="uk-UA" w:eastAsia="uk-UA"/>
        </w:rPr>
      </w:pPr>
      <w:hyperlink w:anchor="_Toc182990821" w:history="1">
        <w:r w:rsidR="0003250B" w:rsidRPr="0003250B">
          <w:rPr>
            <w:rStyle w:val="a6"/>
            <w:rFonts w:ascii="Times New Roman" w:eastAsia="Times New Roman" w:hAnsi="Times New Roman" w:cs="Times New Roman"/>
            <w:noProof/>
            <w:sz w:val="28"/>
            <w:szCs w:val="28"/>
            <w:lang w:val="uk-UA" w:eastAsia="uk-UA"/>
          </w:rPr>
          <w:t>ІІ. Загальна частина</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_Toc182990821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FF6CED">
          <w:rPr>
            <w:rFonts w:ascii="Times New Roman" w:hAnsi="Times New Roman" w:cs="Times New Roman"/>
            <w:noProof/>
            <w:webHidden/>
            <w:sz w:val="28"/>
            <w:szCs w:val="28"/>
          </w:rPr>
          <w:t>3</w:t>
        </w:r>
        <w:r w:rsidR="0003250B" w:rsidRPr="0003250B">
          <w:rPr>
            <w:rFonts w:ascii="Times New Roman" w:hAnsi="Times New Roman" w:cs="Times New Roman"/>
            <w:noProof/>
            <w:webHidden/>
            <w:sz w:val="28"/>
            <w:szCs w:val="28"/>
          </w:rPr>
          <w:fldChar w:fldCharType="end"/>
        </w:r>
      </w:hyperlink>
    </w:p>
    <w:p w:rsidR="0003250B" w:rsidRPr="0003250B" w:rsidRDefault="00F9092D">
      <w:pPr>
        <w:pStyle w:val="12"/>
        <w:tabs>
          <w:tab w:val="right" w:leader="dot" w:pos="9630"/>
        </w:tabs>
        <w:rPr>
          <w:rFonts w:ascii="Times New Roman" w:eastAsiaTheme="minorEastAsia" w:hAnsi="Times New Roman" w:cs="Times New Roman"/>
          <w:noProof/>
          <w:sz w:val="28"/>
          <w:szCs w:val="28"/>
          <w:lang w:val="uk-UA" w:eastAsia="uk-UA"/>
        </w:rPr>
      </w:pPr>
      <w:hyperlink w:anchor="_Toc182990822" w:history="1">
        <w:r w:rsidR="0003250B" w:rsidRPr="0003250B">
          <w:rPr>
            <w:rStyle w:val="a6"/>
            <w:rFonts w:ascii="Times New Roman" w:eastAsia="Times New Roman" w:hAnsi="Times New Roman" w:cs="Times New Roman"/>
            <w:noProof/>
            <w:sz w:val="28"/>
            <w:szCs w:val="28"/>
            <w:lang w:val="uk-UA" w:eastAsia="uk-UA"/>
          </w:rPr>
          <w:t>ІІІ. Основні завдання Програми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_Toc182990822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FF6CED">
          <w:rPr>
            <w:rFonts w:ascii="Times New Roman" w:hAnsi="Times New Roman" w:cs="Times New Roman"/>
            <w:noProof/>
            <w:webHidden/>
            <w:sz w:val="28"/>
            <w:szCs w:val="28"/>
          </w:rPr>
          <w:t>4</w:t>
        </w:r>
        <w:r w:rsidR="0003250B" w:rsidRPr="0003250B">
          <w:rPr>
            <w:rFonts w:ascii="Times New Roman" w:hAnsi="Times New Roman" w:cs="Times New Roman"/>
            <w:noProof/>
            <w:webHidden/>
            <w:sz w:val="28"/>
            <w:szCs w:val="28"/>
          </w:rPr>
          <w:fldChar w:fldCharType="end"/>
        </w:r>
      </w:hyperlink>
    </w:p>
    <w:p w:rsidR="0003250B" w:rsidRPr="0003250B" w:rsidRDefault="00F9092D">
      <w:pPr>
        <w:pStyle w:val="12"/>
        <w:tabs>
          <w:tab w:val="right" w:leader="dot" w:pos="9630"/>
        </w:tabs>
        <w:rPr>
          <w:rFonts w:ascii="Times New Roman" w:eastAsiaTheme="minorEastAsia" w:hAnsi="Times New Roman" w:cs="Times New Roman"/>
          <w:noProof/>
          <w:sz w:val="28"/>
          <w:szCs w:val="28"/>
          <w:lang w:val="uk-UA" w:eastAsia="uk-UA"/>
        </w:rPr>
      </w:pPr>
      <w:hyperlink w:anchor="_Toc182990823" w:history="1">
        <w:r w:rsidR="0003250B" w:rsidRPr="0003250B">
          <w:rPr>
            <w:rStyle w:val="a6"/>
            <w:rFonts w:ascii="Times New Roman" w:eastAsia="Times New Roman" w:hAnsi="Times New Roman" w:cs="Times New Roman"/>
            <w:noProof/>
            <w:sz w:val="28"/>
            <w:szCs w:val="28"/>
            <w:lang w:val="uk-UA" w:eastAsia="uk-UA"/>
          </w:rPr>
          <w:t>ІV. Заходи щодо реалізації Програми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_Toc182990823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FF6CED">
          <w:rPr>
            <w:rFonts w:ascii="Times New Roman" w:hAnsi="Times New Roman" w:cs="Times New Roman"/>
            <w:noProof/>
            <w:webHidden/>
            <w:sz w:val="28"/>
            <w:szCs w:val="28"/>
          </w:rPr>
          <w:t>4</w:t>
        </w:r>
        <w:r w:rsidR="0003250B" w:rsidRPr="0003250B">
          <w:rPr>
            <w:rFonts w:ascii="Times New Roman" w:hAnsi="Times New Roman" w:cs="Times New Roman"/>
            <w:noProof/>
            <w:webHidden/>
            <w:sz w:val="28"/>
            <w:szCs w:val="28"/>
          </w:rPr>
          <w:fldChar w:fldCharType="end"/>
        </w:r>
      </w:hyperlink>
    </w:p>
    <w:p w:rsidR="0003250B" w:rsidRPr="0003250B" w:rsidRDefault="00F9092D">
      <w:pPr>
        <w:pStyle w:val="12"/>
        <w:tabs>
          <w:tab w:val="right" w:leader="dot" w:pos="9630"/>
        </w:tabs>
        <w:rPr>
          <w:rFonts w:ascii="Times New Roman" w:eastAsiaTheme="minorEastAsia" w:hAnsi="Times New Roman" w:cs="Times New Roman"/>
          <w:noProof/>
          <w:sz w:val="28"/>
          <w:szCs w:val="28"/>
          <w:lang w:val="uk-UA" w:eastAsia="uk-UA"/>
        </w:rPr>
      </w:pPr>
      <w:hyperlink w:anchor="_Toc182990824" w:history="1">
        <w:r w:rsidR="0003250B" w:rsidRPr="0003250B">
          <w:rPr>
            <w:rStyle w:val="a6"/>
            <w:rFonts w:ascii="Times New Roman" w:eastAsia="Times New Roman" w:hAnsi="Times New Roman" w:cs="Times New Roman"/>
            <w:noProof/>
            <w:sz w:val="28"/>
            <w:szCs w:val="28"/>
            <w:lang w:val="uk-UA" w:eastAsia="uk-UA"/>
          </w:rPr>
          <w:t>V. Фінансове забезпечення</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_Toc182990824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FF6CED">
          <w:rPr>
            <w:rFonts w:ascii="Times New Roman" w:hAnsi="Times New Roman" w:cs="Times New Roman"/>
            <w:noProof/>
            <w:webHidden/>
            <w:sz w:val="28"/>
            <w:szCs w:val="28"/>
          </w:rPr>
          <w:t>5</w:t>
        </w:r>
        <w:r w:rsidR="0003250B" w:rsidRPr="0003250B">
          <w:rPr>
            <w:rFonts w:ascii="Times New Roman" w:hAnsi="Times New Roman" w:cs="Times New Roman"/>
            <w:noProof/>
            <w:webHidden/>
            <w:sz w:val="28"/>
            <w:szCs w:val="28"/>
          </w:rPr>
          <w:fldChar w:fldCharType="end"/>
        </w:r>
      </w:hyperlink>
    </w:p>
    <w:p w:rsidR="0003250B" w:rsidRPr="0003250B" w:rsidRDefault="00F9092D">
      <w:pPr>
        <w:pStyle w:val="12"/>
        <w:tabs>
          <w:tab w:val="right" w:leader="dot" w:pos="9630"/>
        </w:tabs>
        <w:rPr>
          <w:rFonts w:ascii="Times New Roman" w:eastAsiaTheme="minorEastAsia" w:hAnsi="Times New Roman" w:cs="Times New Roman"/>
          <w:noProof/>
          <w:sz w:val="28"/>
          <w:szCs w:val="28"/>
          <w:lang w:val="uk-UA" w:eastAsia="uk-UA"/>
        </w:rPr>
      </w:pPr>
      <w:hyperlink w:anchor="_Toc182990825" w:history="1">
        <w:r w:rsidR="0003250B" w:rsidRPr="0003250B">
          <w:rPr>
            <w:rStyle w:val="a6"/>
            <w:rFonts w:ascii="Times New Roman" w:eastAsia="Times New Roman" w:hAnsi="Times New Roman" w:cs="Times New Roman"/>
            <w:noProof/>
            <w:sz w:val="28"/>
            <w:szCs w:val="28"/>
            <w:lang w:val="uk-UA" w:eastAsia="uk-UA"/>
          </w:rPr>
          <w:t>VІ. Очікувані результати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_Toc182990825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FF6CED">
          <w:rPr>
            <w:rFonts w:ascii="Times New Roman" w:hAnsi="Times New Roman" w:cs="Times New Roman"/>
            <w:noProof/>
            <w:webHidden/>
            <w:sz w:val="28"/>
            <w:szCs w:val="28"/>
          </w:rPr>
          <w:t>6</w:t>
        </w:r>
        <w:r w:rsidR="0003250B" w:rsidRPr="0003250B">
          <w:rPr>
            <w:rFonts w:ascii="Times New Roman" w:hAnsi="Times New Roman" w:cs="Times New Roman"/>
            <w:noProof/>
            <w:webHidden/>
            <w:sz w:val="28"/>
            <w:szCs w:val="28"/>
          </w:rPr>
          <w:fldChar w:fldCharType="end"/>
        </w:r>
      </w:hyperlink>
    </w:p>
    <w:p w:rsidR="0003250B" w:rsidRPr="0003250B" w:rsidRDefault="00F9092D">
      <w:pPr>
        <w:pStyle w:val="12"/>
        <w:tabs>
          <w:tab w:val="right" w:leader="dot" w:pos="9630"/>
        </w:tabs>
        <w:rPr>
          <w:rFonts w:ascii="Times New Roman" w:eastAsiaTheme="minorEastAsia" w:hAnsi="Times New Roman" w:cs="Times New Roman"/>
          <w:noProof/>
          <w:sz w:val="28"/>
          <w:szCs w:val="28"/>
          <w:lang w:val="uk-UA" w:eastAsia="uk-UA"/>
        </w:rPr>
      </w:pPr>
      <w:hyperlink w:anchor="_Toc182990826" w:history="1">
        <w:r w:rsidR="0003250B" w:rsidRPr="0003250B">
          <w:rPr>
            <w:rStyle w:val="a6"/>
            <w:rFonts w:ascii="Times New Roman" w:eastAsia="Times New Roman" w:hAnsi="Times New Roman" w:cs="Times New Roman"/>
            <w:noProof/>
            <w:sz w:val="28"/>
            <w:szCs w:val="28"/>
            <w:lang w:val="uk-UA" w:eastAsia="uk-UA"/>
          </w:rPr>
          <w:t>VII. Координація Програми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_Toc182990826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FF6CED">
          <w:rPr>
            <w:rFonts w:ascii="Times New Roman" w:hAnsi="Times New Roman" w:cs="Times New Roman"/>
            <w:noProof/>
            <w:webHidden/>
            <w:sz w:val="28"/>
            <w:szCs w:val="28"/>
          </w:rPr>
          <w:t>6</w:t>
        </w:r>
        <w:r w:rsidR="0003250B" w:rsidRPr="0003250B">
          <w:rPr>
            <w:rFonts w:ascii="Times New Roman" w:hAnsi="Times New Roman" w:cs="Times New Roman"/>
            <w:noProof/>
            <w:webHidden/>
            <w:sz w:val="28"/>
            <w:szCs w:val="28"/>
          </w:rPr>
          <w:fldChar w:fldCharType="end"/>
        </w:r>
      </w:hyperlink>
    </w:p>
    <w:p w:rsidR="00BC104B" w:rsidRDefault="00BC104B" w:rsidP="00BC104B">
      <w:pPr>
        <w:spacing w:after="0" w:line="240" w:lineRule="auto"/>
        <w:rPr>
          <w:rFonts w:ascii="Times New Roman" w:eastAsia="Times New Roman" w:hAnsi="Times New Roman" w:cs="Times New Roman"/>
          <w:b/>
          <w:bCs/>
          <w:color w:val="000000"/>
          <w:sz w:val="28"/>
          <w:szCs w:val="28"/>
          <w:lang w:val="uk-UA" w:eastAsia="uk-UA"/>
        </w:rPr>
      </w:pPr>
      <w:r w:rsidRPr="0003250B">
        <w:rPr>
          <w:rFonts w:ascii="Times New Roman" w:eastAsia="Times New Roman" w:hAnsi="Times New Roman" w:cs="Times New Roman"/>
          <w:b/>
          <w:bCs/>
          <w:color w:val="000000"/>
          <w:sz w:val="28"/>
          <w:szCs w:val="28"/>
          <w:lang w:val="uk-UA" w:eastAsia="uk-UA"/>
        </w:rPr>
        <w:fldChar w:fldCharType="end"/>
      </w: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BC104B">
      <w:pPr>
        <w:spacing w:after="0" w:line="240" w:lineRule="auto"/>
        <w:rPr>
          <w:rFonts w:ascii="Times New Roman" w:eastAsia="Times New Roman" w:hAnsi="Times New Roman" w:cs="Times New Roman"/>
          <w:b/>
          <w:bCs/>
          <w:color w:val="000000"/>
          <w:sz w:val="28"/>
          <w:szCs w:val="28"/>
          <w:lang w:val="uk-UA" w:eastAsia="uk-UA"/>
        </w:rPr>
      </w:pP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0" w:name="_Toc182990820"/>
      <w:r w:rsidRPr="00BC104B">
        <w:rPr>
          <w:rFonts w:ascii="Times New Roman" w:eastAsia="Times New Roman" w:hAnsi="Times New Roman" w:cs="Times New Roman"/>
          <w:b w:val="0"/>
          <w:color w:val="auto"/>
          <w:lang w:val="uk-UA" w:eastAsia="uk-UA"/>
        </w:rPr>
        <w:lastRenderedPageBreak/>
        <w:t>І. Паспорт Програми</w:t>
      </w:r>
      <w:bookmarkEnd w:id="0"/>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677"/>
        <w:gridCol w:w="7403"/>
      </w:tblGrid>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after="0"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Назва</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E033A6">
            <w:pPr>
              <w:shd w:val="clear" w:color="auto" w:fill="FFFFFF"/>
              <w:spacing w:after="0" w:line="240" w:lineRule="auto"/>
              <w:jc w:val="both"/>
              <w:rPr>
                <w:rFonts w:ascii="Times New Roman" w:hAnsi="Times New Roman"/>
                <w:color w:val="000000"/>
                <w:sz w:val="28"/>
                <w:szCs w:val="28"/>
                <w:lang w:val="uk-UA"/>
              </w:rPr>
            </w:pPr>
            <w:proofErr w:type="spellStart"/>
            <w:r w:rsidRPr="00E31BA6">
              <w:rPr>
                <w:rFonts w:ascii="Times New Roman" w:hAnsi="Times New Roman"/>
                <w:b/>
                <w:i/>
                <w:color w:val="000000"/>
                <w:sz w:val="28"/>
                <w:szCs w:val="28"/>
              </w:rPr>
              <w:t>Програма</w:t>
            </w:r>
            <w:proofErr w:type="spellEnd"/>
            <w:r w:rsidRPr="00E31BA6">
              <w:rPr>
                <w:rFonts w:ascii="Times New Roman" w:hAnsi="Times New Roman"/>
                <w:b/>
                <w:i/>
                <w:color w:val="000000"/>
                <w:sz w:val="28"/>
                <w:szCs w:val="28"/>
                <w:lang w:val="uk-UA"/>
              </w:rPr>
              <w:t xml:space="preserve"> </w:t>
            </w:r>
            <w:r>
              <w:rPr>
                <w:rFonts w:ascii="Times New Roman" w:hAnsi="Times New Roman"/>
                <w:b/>
                <w:i/>
                <w:color w:val="000000"/>
                <w:sz w:val="28"/>
                <w:szCs w:val="28"/>
                <w:lang w:val="uk-UA"/>
              </w:rPr>
              <w:t>культурно – мистецьких заходів</w:t>
            </w:r>
            <w:r w:rsidRPr="00E31BA6">
              <w:rPr>
                <w:rFonts w:ascii="Times New Roman" w:hAnsi="Times New Roman"/>
                <w:b/>
                <w:i/>
                <w:color w:val="000000"/>
                <w:sz w:val="28"/>
                <w:szCs w:val="28"/>
                <w:lang w:val="uk-UA"/>
              </w:rPr>
              <w:t xml:space="preserve"> </w:t>
            </w:r>
            <w:proofErr w:type="spellStart"/>
            <w:r w:rsidRPr="00E31BA6">
              <w:rPr>
                <w:rFonts w:ascii="Times New Roman" w:hAnsi="Times New Roman"/>
                <w:b/>
                <w:i/>
                <w:color w:val="000000"/>
                <w:sz w:val="28"/>
                <w:szCs w:val="28"/>
                <w:lang w:val="uk-UA"/>
              </w:rPr>
              <w:t>Березнянської</w:t>
            </w:r>
            <w:proofErr w:type="spellEnd"/>
            <w:r w:rsidRPr="00E31BA6">
              <w:rPr>
                <w:rFonts w:ascii="Times New Roman" w:hAnsi="Times New Roman"/>
                <w:b/>
                <w:i/>
                <w:color w:val="000000"/>
                <w:sz w:val="28"/>
                <w:szCs w:val="28"/>
                <w:lang w:val="uk-UA"/>
              </w:rPr>
              <w:t xml:space="preserve"> селищної ради на 2025 </w:t>
            </w:r>
            <w:proofErr w:type="gramStart"/>
            <w:r w:rsidRPr="00E31BA6">
              <w:rPr>
                <w:rFonts w:ascii="Times New Roman" w:hAnsi="Times New Roman"/>
                <w:b/>
                <w:i/>
                <w:color w:val="000000"/>
                <w:sz w:val="28"/>
                <w:szCs w:val="28"/>
                <w:lang w:val="uk-UA"/>
              </w:rPr>
              <w:t>р</w:t>
            </w:r>
            <w:proofErr w:type="gramEnd"/>
            <w:r w:rsidRPr="00E31BA6">
              <w:rPr>
                <w:rFonts w:ascii="Times New Roman" w:hAnsi="Times New Roman"/>
                <w:b/>
                <w:i/>
                <w:color w:val="000000"/>
                <w:sz w:val="28"/>
                <w:szCs w:val="28"/>
                <w:lang w:val="uk-UA"/>
              </w:rPr>
              <w:t>ік</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Замовник</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jc w:val="both"/>
              <w:rPr>
                <w:rFonts w:ascii="Times New Roman" w:hAnsi="Times New Roman"/>
                <w:color w:val="000000"/>
                <w:sz w:val="28"/>
                <w:szCs w:val="28"/>
                <w:lang w:val="uk-UA"/>
              </w:rPr>
            </w:pPr>
            <w:proofErr w:type="spellStart"/>
            <w:r w:rsidRPr="00E31BA6">
              <w:rPr>
                <w:rFonts w:ascii="Times New Roman" w:hAnsi="Times New Roman"/>
                <w:color w:val="000000"/>
                <w:sz w:val="28"/>
                <w:szCs w:val="28"/>
                <w:lang w:val="uk-UA"/>
              </w:rPr>
              <w:t>Березнянська</w:t>
            </w:r>
            <w:proofErr w:type="spellEnd"/>
            <w:r w:rsidRPr="00E31BA6">
              <w:rPr>
                <w:rFonts w:ascii="Times New Roman" w:hAnsi="Times New Roman"/>
                <w:color w:val="000000"/>
                <w:sz w:val="28"/>
                <w:szCs w:val="28"/>
                <w:lang w:val="uk-UA"/>
              </w:rPr>
              <w:t xml:space="preserve"> селищна</w:t>
            </w:r>
            <w:r w:rsidRPr="00E31BA6">
              <w:rPr>
                <w:rFonts w:ascii="Times New Roman" w:hAnsi="Times New Roman"/>
                <w:color w:val="000000"/>
                <w:sz w:val="28"/>
                <w:szCs w:val="28"/>
              </w:rPr>
              <w:t xml:space="preserve"> рада</w:t>
            </w:r>
            <w:r w:rsidRPr="00E31BA6">
              <w:rPr>
                <w:rFonts w:ascii="Times New Roman" w:hAnsi="Times New Roman"/>
                <w:color w:val="000000"/>
                <w:sz w:val="28"/>
                <w:szCs w:val="28"/>
                <w:lang w:val="uk-UA"/>
              </w:rPr>
              <w:t>.</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Головний</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розробник</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jc w:val="both"/>
              <w:rPr>
                <w:rFonts w:ascii="Times New Roman" w:hAnsi="Times New Roman"/>
                <w:color w:val="000000"/>
                <w:sz w:val="28"/>
                <w:szCs w:val="28"/>
                <w:lang w:val="uk-UA"/>
              </w:rPr>
            </w:pPr>
            <w:r w:rsidRPr="00E31BA6">
              <w:rPr>
                <w:rFonts w:ascii="Times New Roman" w:hAnsi="Times New Roman"/>
                <w:color w:val="000000"/>
                <w:sz w:val="28"/>
                <w:szCs w:val="28"/>
                <w:lang w:val="uk-UA"/>
              </w:rPr>
              <w:t xml:space="preserve">Відділ освіти, культури, молоді і спорту </w:t>
            </w:r>
            <w:proofErr w:type="spellStart"/>
            <w:r w:rsidRPr="00E31BA6">
              <w:rPr>
                <w:rFonts w:ascii="Times New Roman" w:hAnsi="Times New Roman"/>
                <w:color w:val="000000"/>
                <w:sz w:val="28"/>
                <w:szCs w:val="28"/>
                <w:lang w:val="uk-UA"/>
              </w:rPr>
              <w:t>Березнянської</w:t>
            </w:r>
            <w:proofErr w:type="spellEnd"/>
            <w:r w:rsidRPr="00E31BA6">
              <w:rPr>
                <w:rFonts w:ascii="Times New Roman" w:hAnsi="Times New Roman"/>
                <w:color w:val="000000"/>
                <w:sz w:val="28"/>
                <w:szCs w:val="28"/>
                <w:lang w:val="uk-UA"/>
              </w:rPr>
              <w:t xml:space="preserve"> селищної ради.</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r w:rsidRPr="00E31BA6">
              <w:rPr>
                <w:rFonts w:ascii="Times New Roman" w:hAnsi="Times New Roman"/>
                <w:color w:val="000000"/>
                <w:sz w:val="28"/>
                <w:szCs w:val="28"/>
              </w:rPr>
              <w:t xml:space="preserve">Головна мета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eastAsia="uk-UA"/>
              </w:rPr>
              <w:t>Належне</w:t>
            </w:r>
            <w:r w:rsidRPr="00F32144">
              <w:rPr>
                <w:rFonts w:ascii="Times New Roman" w:hAnsi="Times New Roman"/>
                <w:color w:val="000000"/>
                <w:sz w:val="28"/>
                <w:szCs w:val="28"/>
                <w:lang w:val="uk-UA" w:eastAsia="uk-UA"/>
              </w:rPr>
              <w:t xml:space="preserve"> проведення культурно-мистецьких заходів на території </w:t>
            </w:r>
            <w:proofErr w:type="spellStart"/>
            <w:r>
              <w:rPr>
                <w:rFonts w:ascii="Times New Roman" w:hAnsi="Times New Roman"/>
                <w:color w:val="000000"/>
                <w:sz w:val="28"/>
                <w:szCs w:val="28"/>
                <w:lang w:val="uk-UA" w:eastAsia="uk-UA"/>
              </w:rPr>
              <w:t>Березнянської</w:t>
            </w:r>
            <w:proofErr w:type="spellEnd"/>
            <w:r>
              <w:rPr>
                <w:rFonts w:ascii="Times New Roman" w:hAnsi="Times New Roman"/>
                <w:color w:val="000000"/>
                <w:sz w:val="28"/>
                <w:szCs w:val="28"/>
                <w:lang w:val="uk-UA" w:eastAsia="uk-UA"/>
              </w:rPr>
              <w:t xml:space="preserve"> селищної територіальної громади</w:t>
            </w:r>
            <w:r w:rsidRPr="00F32144">
              <w:rPr>
                <w:rFonts w:ascii="Times New Roman" w:hAnsi="Times New Roman"/>
                <w:color w:val="000000"/>
                <w:sz w:val="28"/>
                <w:szCs w:val="28"/>
                <w:lang w:val="uk-UA" w:eastAsia="uk-UA"/>
              </w:rPr>
              <w:t>,</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r w:rsidRPr="00E31BA6">
              <w:rPr>
                <w:rFonts w:ascii="Times New Roman" w:hAnsi="Times New Roman"/>
                <w:color w:val="000000"/>
                <w:sz w:val="28"/>
                <w:szCs w:val="28"/>
              </w:rPr>
              <w:t xml:space="preserve">Строки </w:t>
            </w:r>
            <w:proofErr w:type="spellStart"/>
            <w:r w:rsidRPr="00E31BA6">
              <w:rPr>
                <w:rFonts w:ascii="Times New Roman" w:hAnsi="Times New Roman"/>
                <w:color w:val="000000"/>
                <w:sz w:val="28"/>
                <w:szCs w:val="28"/>
              </w:rPr>
              <w:t>реалізації</w:t>
            </w:r>
            <w:proofErr w:type="spellEnd"/>
            <w:r w:rsidRPr="00E31BA6">
              <w:rPr>
                <w:rFonts w:ascii="Times New Roman" w:hAnsi="Times New Roman"/>
                <w:color w:val="000000"/>
                <w:sz w:val="28"/>
                <w:szCs w:val="28"/>
                <w:lang w:val="uk-UA"/>
              </w:rPr>
              <w:t>:</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r w:rsidRPr="00E31BA6">
              <w:rPr>
                <w:rFonts w:ascii="Times New Roman" w:hAnsi="Times New Roman"/>
                <w:color w:val="000000"/>
                <w:sz w:val="28"/>
                <w:szCs w:val="28"/>
                <w:lang w:val="uk-UA"/>
              </w:rPr>
              <w:t>2025</w:t>
            </w:r>
            <w:r w:rsidRPr="00E31BA6">
              <w:rPr>
                <w:rFonts w:ascii="Times New Roman" w:hAnsi="Times New Roman"/>
                <w:color w:val="000000"/>
                <w:sz w:val="28"/>
                <w:szCs w:val="28"/>
              </w:rPr>
              <w:t xml:space="preserve"> р</w:t>
            </w:r>
            <w:proofErr w:type="spellStart"/>
            <w:r w:rsidRPr="00E31BA6">
              <w:rPr>
                <w:rFonts w:ascii="Times New Roman" w:hAnsi="Times New Roman"/>
                <w:color w:val="000000"/>
                <w:sz w:val="28"/>
                <w:szCs w:val="28"/>
                <w:lang w:val="uk-UA"/>
              </w:rPr>
              <w:t>ік</w:t>
            </w:r>
            <w:proofErr w:type="spellEnd"/>
            <w:r w:rsidRPr="00E31BA6">
              <w:rPr>
                <w:rFonts w:ascii="Times New Roman" w:hAnsi="Times New Roman"/>
                <w:color w:val="000000"/>
                <w:sz w:val="28"/>
                <w:szCs w:val="28"/>
              </w:rPr>
              <w:t>.</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Джерела</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lang w:val="uk-UA"/>
              </w:rPr>
            </w:pPr>
            <w:r w:rsidRPr="00E31BA6">
              <w:rPr>
                <w:rFonts w:ascii="Times New Roman" w:hAnsi="Times New Roman"/>
                <w:color w:val="000000"/>
                <w:sz w:val="28"/>
                <w:szCs w:val="28"/>
              </w:rPr>
              <w:t xml:space="preserve">Бюджет </w:t>
            </w:r>
            <w:proofErr w:type="spellStart"/>
            <w:r w:rsidRPr="00E31BA6">
              <w:rPr>
                <w:rFonts w:ascii="Times New Roman" w:hAnsi="Times New Roman"/>
                <w:color w:val="000000"/>
                <w:sz w:val="28"/>
                <w:szCs w:val="28"/>
                <w:lang w:val="uk-UA"/>
              </w:rPr>
              <w:t>Березнянської</w:t>
            </w:r>
            <w:proofErr w:type="spellEnd"/>
            <w:r w:rsidRPr="00E31BA6">
              <w:rPr>
                <w:rFonts w:ascii="Times New Roman" w:hAnsi="Times New Roman"/>
                <w:color w:val="000000"/>
                <w:sz w:val="28"/>
                <w:szCs w:val="28"/>
                <w:lang w:val="uk-UA"/>
              </w:rPr>
              <w:t xml:space="preserve"> селищної територіальної громади</w:t>
            </w:r>
          </w:p>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Інші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джерела</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фінансування</w:t>
            </w:r>
            <w:proofErr w:type="spellEnd"/>
            <w:r w:rsidRPr="00E31BA6">
              <w:rPr>
                <w:rFonts w:ascii="Times New Roman" w:hAnsi="Times New Roman"/>
                <w:color w:val="000000"/>
                <w:sz w:val="28"/>
                <w:szCs w:val="28"/>
              </w:rPr>
              <w:t xml:space="preserve">, не </w:t>
            </w:r>
            <w:proofErr w:type="spellStart"/>
            <w:r w:rsidRPr="00E31BA6">
              <w:rPr>
                <w:rFonts w:ascii="Times New Roman" w:hAnsi="Times New Roman"/>
                <w:color w:val="000000"/>
                <w:sz w:val="28"/>
                <w:szCs w:val="28"/>
              </w:rPr>
              <w:t>заборонені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законодавством</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України</w:t>
            </w:r>
            <w:proofErr w:type="spellEnd"/>
            <w:r w:rsidRPr="00E31BA6">
              <w:rPr>
                <w:rFonts w:ascii="Times New Roman" w:hAnsi="Times New Roman"/>
                <w:color w:val="000000"/>
                <w:sz w:val="28"/>
                <w:szCs w:val="28"/>
              </w:rPr>
              <w:t>.</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Обсяги</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F9092D" w:rsidP="00477DF6">
            <w:pPr>
              <w:spacing w:before="15" w:after="15" w:line="240" w:lineRule="auto"/>
              <w:rPr>
                <w:rFonts w:ascii="Times New Roman" w:hAnsi="Times New Roman"/>
                <w:color w:val="000000"/>
                <w:sz w:val="28"/>
                <w:szCs w:val="28"/>
                <w:lang w:val="uk-UA"/>
              </w:rPr>
            </w:pPr>
            <w:r>
              <w:rPr>
                <w:rFonts w:ascii="Times New Roman" w:hAnsi="Times New Roman"/>
                <w:color w:val="000000"/>
                <w:sz w:val="28"/>
                <w:szCs w:val="28"/>
                <w:lang w:val="uk-UA"/>
              </w:rPr>
              <w:t>Фінансування програми здійснюється в межах бюджетних призначень затверджених на відповідний бюджетний рік.</w:t>
            </w:r>
          </w:p>
        </w:tc>
      </w:tr>
      <w:tr w:rsidR="00E033A6" w:rsidRPr="00E31BA6" w:rsidTr="00BC53E8">
        <w:trPr>
          <w:trHeight w:val="2451"/>
        </w:trPr>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Очікувані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кінцеві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результати</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реалізації</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033A6" w:rsidRDefault="00E033A6" w:rsidP="00E033A6">
            <w:pPr>
              <w:pStyle w:val="a7"/>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sidRPr="00E033A6">
              <w:rPr>
                <w:rFonts w:ascii="Times New Roman" w:hAnsi="Times New Roman"/>
                <w:color w:val="000000"/>
                <w:sz w:val="28"/>
                <w:szCs w:val="28"/>
                <w:lang w:val="uk-UA" w:eastAsia="uk-UA"/>
              </w:rPr>
              <w:t>відродження і розвиток народного мистецтва та мистецького аматорства;</w:t>
            </w:r>
          </w:p>
          <w:p w:rsidR="00E033A6" w:rsidRPr="00E033A6" w:rsidRDefault="00E033A6" w:rsidP="00E033A6">
            <w:pPr>
              <w:pStyle w:val="a7"/>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sidRPr="00E033A6">
              <w:rPr>
                <w:rFonts w:ascii="Times New Roman" w:hAnsi="Times New Roman"/>
                <w:color w:val="000000"/>
                <w:sz w:val="28"/>
                <w:szCs w:val="28"/>
                <w:lang w:val="uk-UA" w:eastAsia="uk-UA"/>
              </w:rPr>
              <w:t xml:space="preserve">розширення інформаційних, культурних і </w:t>
            </w:r>
            <w:proofErr w:type="spellStart"/>
            <w:r w:rsidRPr="00E033A6">
              <w:rPr>
                <w:rFonts w:ascii="Times New Roman" w:hAnsi="Times New Roman"/>
                <w:color w:val="000000"/>
                <w:sz w:val="28"/>
                <w:szCs w:val="28"/>
                <w:lang w:val="uk-UA" w:eastAsia="uk-UA"/>
              </w:rPr>
              <w:t>дозвіллєвих</w:t>
            </w:r>
            <w:proofErr w:type="spellEnd"/>
            <w:r w:rsidRPr="00E033A6">
              <w:rPr>
                <w:rFonts w:ascii="Times New Roman" w:hAnsi="Times New Roman"/>
                <w:color w:val="000000"/>
                <w:sz w:val="28"/>
                <w:szCs w:val="28"/>
                <w:lang w:val="uk-UA" w:eastAsia="uk-UA"/>
              </w:rPr>
              <w:t xml:space="preserve"> потреб жителів  населених пунктів </w:t>
            </w:r>
            <w:proofErr w:type="spellStart"/>
            <w:r w:rsidRPr="00E033A6">
              <w:rPr>
                <w:rFonts w:ascii="Times New Roman" w:hAnsi="Times New Roman"/>
                <w:color w:val="000000"/>
                <w:sz w:val="28"/>
                <w:szCs w:val="28"/>
                <w:lang w:val="uk-UA" w:eastAsia="uk-UA"/>
              </w:rPr>
              <w:t>Березнянської</w:t>
            </w:r>
            <w:proofErr w:type="spellEnd"/>
            <w:r w:rsidRPr="00E033A6">
              <w:rPr>
                <w:rFonts w:ascii="Times New Roman" w:hAnsi="Times New Roman"/>
                <w:color w:val="000000"/>
                <w:sz w:val="28"/>
                <w:szCs w:val="28"/>
                <w:lang w:val="uk-UA" w:eastAsia="uk-UA"/>
              </w:rPr>
              <w:t xml:space="preserve"> селищної територіальної громади;</w:t>
            </w:r>
          </w:p>
          <w:p w:rsidR="00E033A6" w:rsidRPr="00E033A6" w:rsidRDefault="00E033A6" w:rsidP="00E033A6">
            <w:pPr>
              <w:pStyle w:val="a7"/>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sidRPr="00E033A6">
              <w:rPr>
                <w:rFonts w:ascii="Times New Roman" w:hAnsi="Times New Roman"/>
                <w:color w:val="000000"/>
                <w:sz w:val="28"/>
                <w:szCs w:val="28"/>
                <w:lang w:val="uk-UA" w:eastAsia="uk-UA"/>
              </w:rPr>
              <w:t>зростання ролі культури у формуванні</w:t>
            </w:r>
            <w:r w:rsidRPr="00E033A6">
              <w:rPr>
                <w:rFonts w:ascii="Arial" w:hAnsi="Arial" w:cs="Arial"/>
                <w:color w:val="333333"/>
                <w:sz w:val="23"/>
                <w:szCs w:val="23"/>
                <w:shd w:val="clear" w:color="auto" w:fill="FFFFFF"/>
                <w:lang w:val="uk-UA" w:eastAsia="uk-UA"/>
              </w:rPr>
              <w:t xml:space="preserve"> </w:t>
            </w:r>
            <w:r w:rsidRPr="00E033A6">
              <w:rPr>
                <w:rFonts w:ascii="Times New Roman" w:hAnsi="Times New Roman"/>
                <w:color w:val="000000"/>
                <w:sz w:val="28"/>
                <w:szCs w:val="28"/>
                <w:shd w:val="clear" w:color="auto" w:fill="FFFFFF"/>
                <w:lang w:val="uk-UA" w:eastAsia="uk-UA"/>
              </w:rPr>
              <w:t>національної ідентичності</w:t>
            </w:r>
            <w:r w:rsidRPr="00E033A6">
              <w:rPr>
                <w:rFonts w:ascii="Times New Roman" w:hAnsi="Times New Roman"/>
                <w:color w:val="000000"/>
                <w:sz w:val="28"/>
                <w:szCs w:val="28"/>
                <w:lang w:val="uk-UA" w:eastAsia="uk-UA"/>
              </w:rPr>
              <w:t>.</w:t>
            </w:r>
          </w:p>
          <w:p w:rsidR="00E033A6" w:rsidRPr="00E033A6" w:rsidRDefault="00E033A6" w:rsidP="00477DF6">
            <w:pPr>
              <w:spacing w:before="15" w:after="15" w:line="240" w:lineRule="auto"/>
              <w:rPr>
                <w:rFonts w:ascii="Times New Roman" w:hAnsi="Times New Roman"/>
                <w:color w:val="000000"/>
                <w:sz w:val="28"/>
                <w:szCs w:val="28"/>
                <w:lang w:val="uk-UA"/>
              </w:rPr>
            </w:pPr>
          </w:p>
        </w:tc>
      </w:tr>
    </w:tbl>
    <w:p w:rsidR="001958FC" w:rsidRPr="00E033A6" w:rsidRDefault="001958FC" w:rsidP="001958FC">
      <w:pPr>
        <w:spacing w:after="0" w:line="240" w:lineRule="auto"/>
        <w:rPr>
          <w:rFonts w:ascii="Times New Roman" w:eastAsia="Times New Roman" w:hAnsi="Times New Roman" w:cs="Times New Roman"/>
          <w:sz w:val="24"/>
          <w:szCs w:val="24"/>
          <w:lang w:eastAsia="uk-UA"/>
        </w:rPr>
      </w:pP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1" w:name="_Toc182990821"/>
      <w:r w:rsidRPr="00BC104B">
        <w:rPr>
          <w:rFonts w:ascii="Times New Roman" w:eastAsia="Times New Roman" w:hAnsi="Times New Roman" w:cs="Times New Roman"/>
          <w:b w:val="0"/>
          <w:color w:val="auto"/>
          <w:lang w:val="uk-UA" w:eastAsia="uk-UA"/>
        </w:rPr>
        <w:t>ІІ. Загальна частина</w:t>
      </w:r>
      <w:bookmarkEnd w:id="1"/>
    </w:p>
    <w:p w:rsidR="001958FC" w:rsidRPr="00F32144" w:rsidRDefault="001958FC" w:rsidP="001958FC">
      <w:pPr>
        <w:shd w:val="clear" w:color="auto" w:fill="FFFFFF"/>
        <w:spacing w:after="0" w:line="240" w:lineRule="auto"/>
        <w:jc w:val="center"/>
        <w:rPr>
          <w:rFonts w:ascii="Times New Roman" w:eastAsia="Times New Roman" w:hAnsi="Times New Roman" w:cs="Times New Roman"/>
          <w:sz w:val="24"/>
          <w:szCs w:val="24"/>
          <w:lang w:val="uk-UA" w:eastAsia="uk-UA"/>
        </w:rPr>
      </w:pP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Програма культурно-мистецьких заходів</w:t>
      </w:r>
      <w:r w:rsidRPr="00F32144">
        <w:rPr>
          <w:rFonts w:ascii="Times New Roman" w:eastAsia="Times New Roman" w:hAnsi="Times New Roman" w:cs="Times New Roman"/>
          <w:b/>
          <w:bCs/>
          <w:i/>
          <w:iCs/>
          <w:color w:val="000000"/>
          <w:sz w:val="28"/>
          <w:szCs w:val="28"/>
          <w:lang w:val="uk-UA" w:eastAsia="uk-UA"/>
        </w:rPr>
        <w:t xml:space="preserve"> </w:t>
      </w:r>
      <w:proofErr w:type="spellStart"/>
      <w:r w:rsidR="00E033A6">
        <w:rPr>
          <w:rFonts w:ascii="Times New Roman" w:eastAsia="Times New Roman" w:hAnsi="Times New Roman" w:cs="Times New Roman"/>
          <w:color w:val="000000"/>
          <w:sz w:val="28"/>
          <w:szCs w:val="28"/>
          <w:lang w:val="uk-UA" w:eastAsia="uk-UA"/>
        </w:rPr>
        <w:t>Березнянської</w:t>
      </w:r>
      <w:proofErr w:type="spellEnd"/>
      <w:r w:rsidR="00E033A6">
        <w:rPr>
          <w:rFonts w:ascii="Times New Roman" w:eastAsia="Times New Roman" w:hAnsi="Times New Roman" w:cs="Times New Roman"/>
          <w:color w:val="000000"/>
          <w:sz w:val="28"/>
          <w:szCs w:val="28"/>
          <w:lang w:val="uk-UA" w:eastAsia="uk-UA"/>
        </w:rPr>
        <w:t xml:space="preserve"> селищної</w:t>
      </w:r>
      <w:r w:rsidRPr="00F32144">
        <w:rPr>
          <w:rFonts w:ascii="Times New Roman" w:eastAsia="Times New Roman" w:hAnsi="Times New Roman" w:cs="Times New Roman"/>
          <w:b/>
          <w:bCs/>
          <w:i/>
          <w:iCs/>
          <w:color w:val="000000"/>
          <w:sz w:val="28"/>
          <w:szCs w:val="28"/>
          <w:lang w:val="uk-UA" w:eastAsia="uk-UA"/>
        </w:rPr>
        <w:t xml:space="preserve"> </w:t>
      </w:r>
      <w:r w:rsidRPr="00F32144">
        <w:rPr>
          <w:rFonts w:ascii="Times New Roman" w:eastAsia="Times New Roman" w:hAnsi="Times New Roman" w:cs="Times New Roman"/>
          <w:color w:val="000000"/>
          <w:sz w:val="28"/>
          <w:szCs w:val="28"/>
          <w:lang w:val="uk-UA" w:eastAsia="uk-UA"/>
        </w:rPr>
        <w:t>ради на 2025 р</w:t>
      </w:r>
      <w:r w:rsidR="00E033A6">
        <w:rPr>
          <w:rFonts w:ascii="Times New Roman" w:eastAsia="Times New Roman" w:hAnsi="Times New Roman" w:cs="Times New Roman"/>
          <w:color w:val="000000"/>
          <w:sz w:val="28"/>
          <w:szCs w:val="28"/>
          <w:lang w:val="uk-UA" w:eastAsia="uk-UA"/>
        </w:rPr>
        <w:t>ік</w:t>
      </w:r>
      <w:r w:rsidRPr="00F32144">
        <w:rPr>
          <w:rFonts w:ascii="Times New Roman" w:eastAsia="Times New Roman" w:hAnsi="Times New Roman" w:cs="Times New Roman"/>
          <w:color w:val="000000"/>
          <w:sz w:val="28"/>
          <w:szCs w:val="28"/>
          <w:lang w:val="uk-UA" w:eastAsia="uk-UA"/>
        </w:rPr>
        <w:t xml:space="preserve"> (далі – Програма) розроблена з метою забезпечення організації змістовного дозвілля для населення різних вікових категорій, враховуючи їх запити та  можливості.</w:t>
      </w:r>
    </w:p>
    <w:p w:rsidR="001958FC" w:rsidRPr="00F32144" w:rsidRDefault="001958FC" w:rsidP="00E033A6">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w:t>
      </w:r>
      <w:r w:rsidR="00E033A6">
        <w:rPr>
          <w:rFonts w:ascii="Times New Roman" w:eastAsia="Times New Roman" w:hAnsi="Times New Roman" w:cs="Times New Roman"/>
          <w:color w:val="000000"/>
          <w:sz w:val="28"/>
          <w:szCs w:val="28"/>
          <w:lang w:val="uk-UA" w:eastAsia="uk-UA"/>
        </w:rPr>
        <w:tab/>
      </w:r>
      <w:r w:rsidRPr="00F32144">
        <w:rPr>
          <w:rFonts w:ascii="Times New Roman" w:eastAsia="Times New Roman" w:hAnsi="Times New Roman" w:cs="Times New Roman"/>
          <w:color w:val="000000"/>
          <w:sz w:val="28"/>
          <w:szCs w:val="28"/>
          <w:lang w:val="uk-UA" w:eastAsia="uk-UA"/>
        </w:rPr>
        <w:t xml:space="preserve">Стан галузі культури на сучасному етапі не дає змоги в повному обсязі задовольняти зростаючі потреби культурного і духовного розвитку жителів </w:t>
      </w:r>
      <w:proofErr w:type="spellStart"/>
      <w:r w:rsidR="00E033A6">
        <w:rPr>
          <w:rFonts w:ascii="Times New Roman" w:eastAsia="Times New Roman" w:hAnsi="Times New Roman" w:cs="Times New Roman"/>
          <w:color w:val="000000"/>
          <w:sz w:val="28"/>
          <w:szCs w:val="28"/>
          <w:lang w:val="uk-UA" w:eastAsia="uk-UA"/>
        </w:rPr>
        <w:t>Березнянської</w:t>
      </w:r>
      <w:proofErr w:type="spellEnd"/>
      <w:r w:rsidR="00E033A6">
        <w:rPr>
          <w:rFonts w:ascii="Times New Roman" w:eastAsia="Times New Roman" w:hAnsi="Times New Roman" w:cs="Times New Roman"/>
          <w:color w:val="000000"/>
          <w:sz w:val="28"/>
          <w:szCs w:val="28"/>
          <w:lang w:val="uk-UA" w:eastAsia="uk-UA"/>
        </w:rPr>
        <w:t xml:space="preserve"> селищної </w:t>
      </w:r>
      <w:r w:rsidRPr="00F32144">
        <w:rPr>
          <w:rFonts w:ascii="Times New Roman" w:eastAsia="Times New Roman" w:hAnsi="Times New Roman" w:cs="Times New Roman"/>
          <w:color w:val="000000"/>
          <w:sz w:val="28"/>
          <w:szCs w:val="28"/>
          <w:lang w:val="uk-UA" w:eastAsia="uk-UA"/>
        </w:rPr>
        <w:t>територіальної громади. Незначною залишається частка видатків, передбачених для розвитку галузі, у місцевому бюджеті. Актуальними лишаються проблеми якості надання послуг у сфері культури з урахуванням державних соціальних стандартів, виїзду учасників художньої самодіяльності для участі в фестивальних, конкурсних програмах обласних, всеукраїнських, міжнародних рівнів, проведенні виїзних обмінних святкових програмах тощо.</w:t>
      </w: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2" w:name="_Toc182990822"/>
      <w:r w:rsidRPr="00BC104B">
        <w:rPr>
          <w:rFonts w:ascii="Times New Roman" w:eastAsia="Times New Roman" w:hAnsi="Times New Roman" w:cs="Times New Roman"/>
          <w:b w:val="0"/>
          <w:color w:val="auto"/>
          <w:lang w:val="uk-UA" w:eastAsia="uk-UA"/>
        </w:rPr>
        <w:t>ІІІ. Основні завдання Програми</w:t>
      </w:r>
      <w:bookmarkEnd w:id="2"/>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b/>
          <w:bCs/>
          <w:color w:val="000000"/>
          <w:sz w:val="28"/>
          <w:szCs w:val="28"/>
          <w:lang w:val="uk-UA" w:eastAsia="uk-UA"/>
        </w:rPr>
        <w:lastRenderedPageBreak/>
        <w:t>  </w:t>
      </w:r>
      <w:r w:rsidRPr="00F32144">
        <w:rPr>
          <w:rFonts w:ascii="Times New Roman" w:eastAsia="Times New Roman" w:hAnsi="Times New Roman" w:cs="Times New Roman"/>
          <w:color w:val="000000"/>
          <w:sz w:val="28"/>
          <w:szCs w:val="28"/>
          <w:lang w:val="uk-UA" w:eastAsia="uk-UA"/>
        </w:rPr>
        <w:t>Основні завданнями Програми:</w:t>
      </w:r>
    </w:p>
    <w:p w:rsidR="001958FC" w:rsidRPr="00F32144" w:rsidRDefault="001958FC" w:rsidP="001958F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реалізація комплексу освітніх, культурно-мистецьких програм і </w:t>
      </w:r>
      <w:proofErr w:type="spellStart"/>
      <w:r w:rsidRPr="00F32144">
        <w:rPr>
          <w:rFonts w:ascii="Times New Roman" w:eastAsia="Times New Roman" w:hAnsi="Times New Roman" w:cs="Times New Roman"/>
          <w:color w:val="000000"/>
          <w:sz w:val="28"/>
          <w:szCs w:val="28"/>
          <w:lang w:val="uk-UA" w:eastAsia="uk-UA"/>
        </w:rPr>
        <w:t>проєктів</w:t>
      </w:r>
      <w:proofErr w:type="spellEnd"/>
      <w:r w:rsidRPr="00F32144">
        <w:rPr>
          <w:rFonts w:ascii="Times New Roman" w:eastAsia="Times New Roman" w:hAnsi="Times New Roman" w:cs="Times New Roman"/>
          <w:color w:val="000000"/>
          <w:sz w:val="28"/>
          <w:szCs w:val="28"/>
          <w:lang w:val="uk-UA" w:eastAsia="uk-UA"/>
        </w:rPr>
        <w:t xml:space="preserve"> для мешканців громади;</w:t>
      </w:r>
    </w:p>
    <w:p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участь у конкурсах, святах, фестивалях на місцевому, районному, обласному, всеукраїнському та міжнародному рівнях;</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впровадження ефективних форм і  методів роботи в  культурно -</w:t>
      </w:r>
      <w:proofErr w:type="spellStart"/>
      <w:r w:rsidRPr="00F32144">
        <w:rPr>
          <w:rFonts w:ascii="Times New Roman" w:eastAsia="Times New Roman" w:hAnsi="Times New Roman" w:cs="Times New Roman"/>
          <w:color w:val="000000"/>
          <w:sz w:val="28"/>
          <w:szCs w:val="28"/>
          <w:lang w:val="uk-UA" w:eastAsia="uk-UA"/>
        </w:rPr>
        <w:t>дозвіллєвій</w:t>
      </w:r>
      <w:proofErr w:type="spellEnd"/>
      <w:r w:rsidRPr="00F32144">
        <w:rPr>
          <w:rFonts w:ascii="Times New Roman" w:eastAsia="Times New Roman" w:hAnsi="Times New Roman" w:cs="Times New Roman"/>
          <w:color w:val="000000"/>
          <w:sz w:val="28"/>
          <w:szCs w:val="28"/>
          <w:lang w:val="uk-UA" w:eastAsia="uk-UA"/>
        </w:rPr>
        <w:t xml:space="preserve"> діяльності закладів культури;</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залучення більшої кількості населення, особливо молоді, до  участі  в культурно - мистецьких заходах на території громади;</w:t>
      </w:r>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розвиток  різних жанрів мистецтва;</w:t>
      </w:r>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     підтримка майстрів </w:t>
      </w:r>
      <w:proofErr w:type="spellStart"/>
      <w:r w:rsidRPr="00F32144">
        <w:rPr>
          <w:rFonts w:ascii="Times New Roman" w:eastAsia="Times New Roman" w:hAnsi="Times New Roman" w:cs="Times New Roman"/>
          <w:color w:val="000000"/>
          <w:sz w:val="28"/>
          <w:szCs w:val="28"/>
          <w:lang w:val="uk-UA" w:eastAsia="uk-UA"/>
        </w:rPr>
        <w:t>декоративно</w:t>
      </w:r>
      <w:proofErr w:type="spellEnd"/>
      <w:r w:rsidRPr="00F32144">
        <w:rPr>
          <w:rFonts w:ascii="Times New Roman" w:eastAsia="Times New Roman" w:hAnsi="Times New Roman" w:cs="Times New Roman"/>
          <w:color w:val="000000"/>
          <w:sz w:val="28"/>
          <w:szCs w:val="28"/>
          <w:lang w:val="uk-UA" w:eastAsia="uk-UA"/>
        </w:rPr>
        <w:t>-вжиткового мистецтва.</w:t>
      </w: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3" w:name="_Toc182990823"/>
      <w:r w:rsidRPr="00BC104B">
        <w:rPr>
          <w:rFonts w:ascii="Times New Roman" w:eastAsia="Times New Roman" w:hAnsi="Times New Roman" w:cs="Times New Roman"/>
          <w:b w:val="0"/>
          <w:color w:val="auto"/>
          <w:lang w:val="uk-UA" w:eastAsia="uk-UA"/>
        </w:rPr>
        <w:t>ІV. Заходи щодо реалізації Програми</w:t>
      </w:r>
      <w:bookmarkEnd w:id="3"/>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 Культурно-</w:t>
      </w:r>
      <w:proofErr w:type="spellStart"/>
      <w:r w:rsidRPr="00F32144">
        <w:rPr>
          <w:rFonts w:ascii="Times New Roman" w:eastAsia="Times New Roman" w:hAnsi="Times New Roman" w:cs="Times New Roman"/>
          <w:color w:val="000000"/>
          <w:sz w:val="28"/>
          <w:szCs w:val="28"/>
          <w:lang w:val="uk-UA" w:eastAsia="uk-UA"/>
        </w:rPr>
        <w:t>дозвіллєва</w:t>
      </w:r>
      <w:proofErr w:type="spellEnd"/>
      <w:r w:rsidRPr="00F32144">
        <w:rPr>
          <w:rFonts w:ascii="Times New Roman" w:eastAsia="Times New Roman" w:hAnsi="Times New Roman" w:cs="Times New Roman"/>
          <w:color w:val="000000"/>
          <w:sz w:val="28"/>
          <w:szCs w:val="28"/>
          <w:lang w:val="uk-UA" w:eastAsia="uk-UA"/>
        </w:rPr>
        <w:t xml:space="preserve"> діяльність:</w:t>
      </w:r>
    </w:p>
    <w:p w:rsidR="001958FC" w:rsidRPr="00F32144" w:rsidRDefault="001958FC" w:rsidP="00E033A6">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1.1. Організація та проведення фестивалів, конкурсів, театралізованих свят, тематичних програм, святкових концертів, виставок  декоративно-прикладного мистецтва  до державних, професійних свят та свят за народним календарем.</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1.2. Організація та проведення циклу  культурно-мистецьких заходів по національно-патріотичному вихованню: (відзначення Дня Соборності України, Дня Конституції України, Дня незалежності України, Дня Державного Прапора України, Дня захисника України, Дня Гідності та Свободи, вшанування пам’яті героїв Крут, учасників бойових дій, Героїв Небесної Сотні тощо).</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1.3. Організація та проведення в закладах культури заходів по відзначенню традиційних святкових програм та масових </w:t>
      </w:r>
      <w:proofErr w:type="spellStart"/>
      <w:r w:rsidRPr="00F32144">
        <w:rPr>
          <w:rFonts w:ascii="Times New Roman" w:eastAsia="Times New Roman" w:hAnsi="Times New Roman" w:cs="Times New Roman"/>
          <w:color w:val="000000"/>
          <w:sz w:val="28"/>
          <w:szCs w:val="28"/>
          <w:lang w:val="uk-UA" w:eastAsia="uk-UA"/>
        </w:rPr>
        <w:t>гулянь</w:t>
      </w:r>
      <w:proofErr w:type="spellEnd"/>
      <w:r w:rsidRPr="00F32144">
        <w:rPr>
          <w:rFonts w:ascii="Times New Roman" w:eastAsia="Times New Roman" w:hAnsi="Times New Roman" w:cs="Times New Roman"/>
          <w:color w:val="000000"/>
          <w:sz w:val="28"/>
          <w:szCs w:val="28"/>
          <w:lang w:val="uk-UA" w:eastAsia="uk-UA"/>
        </w:rPr>
        <w:t xml:space="preserve"> за народним календарем.</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1.4.  Організація та проведення заходів до ювілейних дат закладів соціальної сфери,  творчих колективів та аматорів народного мистецтва, працівників різних професій,  жителів громади тощо.      </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1.5. Участь  аматорських колективів,  окремих виконавців  у Всеукраїнських, регіональних, обласних, районних фестивалях, конкурсах, святах, оглядах, виставках тощо.</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1.6.   Підтримка діяльності закладів культури, створення умов для розвитку самодіяльної народної творчості та народного мистецтва, зокрема із званням «народний аматорський» та «зразковий аматорський».</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1.7.   Організація та  проведення фестивалів, конкурсних програм тощо.</w:t>
      </w:r>
    </w:p>
    <w:p w:rsidR="00E033A6" w:rsidRPr="00E033A6" w:rsidRDefault="001958FC" w:rsidP="001958FC">
      <w:pPr>
        <w:spacing w:after="0" w:line="240" w:lineRule="auto"/>
        <w:jc w:val="both"/>
        <w:rPr>
          <w:rFonts w:ascii="Times New Roman" w:eastAsia="Times New Roman" w:hAnsi="Times New Roman" w:cs="Times New Roman"/>
          <w:color w:val="000000"/>
          <w:sz w:val="28"/>
          <w:szCs w:val="28"/>
          <w:lang w:val="uk-UA" w:eastAsia="uk-UA"/>
        </w:rPr>
      </w:pPr>
      <w:r w:rsidRPr="00F32144">
        <w:rPr>
          <w:rFonts w:ascii="Times New Roman" w:eastAsia="Times New Roman" w:hAnsi="Times New Roman" w:cs="Times New Roman"/>
          <w:color w:val="000000"/>
          <w:sz w:val="28"/>
          <w:szCs w:val="28"/>
          <w:lang w:val="uk-UA" w:eastAsia="uk-UA"/>
        </w:rPr>
        <w:t>1.8. Організація та проведення персональних виставок  само</w:t>
      </w:r>
      <w:r w:rsidR="00E033A6">
        <w:rPr>
          <w:rFonts w:ascii="Times New Roman" w:eastAsia="Times New Roman" w:hAnsi="Times New Roman" w:cs="Times New Roman"/>
          <w:color w:val="000000"/>
          <w:sz w:val="28"/>
          <w:szCs w:val="28"/>
          <w:lang w:val="uk-UA" w:eastAsia="uk-UA"/>
        </w:rPr>
        <w:t xml:space="preserve">діяльних художників та майстрів </w:t>
      </w:r>
      <w:r w:rsidRPr="00F32144">
        <w:rPr>
          <w:rFonts w:ascii="Times New Roman" w:eastAsia="Times New Roman" w:hAnsi="Times New Roman" w:cs="Times New Roman"/>
          <w:color w:val="000000"/>
          <w:sz w:val="28"/>
          <w:szCs w:val="28"/>
          <w:lang w:val="uk-UA" w:eastAsia="uk-UA"/>
        </w:rPr>
        <w:t>декоративно-прикладного  мистецтва, дитячої творчості.</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2. Розвиток бібліотечної справи:</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2.1.  Створення умов для повноцінного задоволення інформаційних потреб населення.</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2.2.  Проведення постійної роботи щодо популяризації сучасної української та світової літератури.           </w:t>
      </w:r>
    </w:p>
    <w:p w:rsidR="001958FC" w:rsidRPr="00E033A6" w:rsidRDefault="001958FC" w:rsidP="00E033A6">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2.3.  Забезпечення участі бібліотек громади у інформаційно-бібліотечних </w:t>
      </w:r>
      <w:proofErr w:type="spellStart"/>
      <w:r w:rsidRPr="00F32144">
        <w:rPr>
          <w:rFonts w:ascii="Times New Roman" w:eastAsia="Times New Roman" w:hAnsi="Times New Roman" w:cs="Times New Roman"/>
          <w:color w:val="000000"/>
          <w:sz w:val="28"/>
          <w:szCs w:val="28"/>
          <w:lang w:val="uk-UA" w:eastAsia="uk-UA"/>
        </w:rPr>
        <w:t>проєктах</w:t>
      </w:r>
      <w:proofErr w:type="spellEnd"/>
      <w:r w:rsidRPr="00F32144">
        <w:rPr>
          <w:rFonts w:ascii="Times New Roman" w:eastAsia="Times New Roman" w:hAnsi="Times New Roman" w:cs="Times New Roman"/>
          <w:color w:val="000000"/>
          <w:sz w:val="28"/>
          <w:szCs w:val="28"/>
          <w:lang w:val="uk-UA" w:eastAsia="uk-UA"/>
        </w:rPr>
        <w:t>.  </w:t>
      </w:r>
    </w:p>
    <w:p w:rsidR="001958FC" w:rsidRPr="00BC104B" w:rsidRDefault="001958FC" w:rsidP="00BC104B">
      <w:pPr>
        <w:pStyle w:val="1"/>
        <w:jc w:val="center"/>
        <w:rPr>
          <w:rFonts w:ascii="Times New Roman" w:eastAsia="Times New Roman" w:hAnsi="Times New Roman" w:cs="Times New Roman"/>
          <w:b w:val="0"/>
          <w:color w:val="auto"/>
          <w:lang w:val="uk-UA" w:eastAsia="uk-UA"/>
        </w:rPr>
      </w:pPr>
      <w:bookmarkStart w:id="4" w:name="_Toc182990824"/>
      <w:r w:rsidRPr="00BC104B">
        <w:rPr>
          <w:rFonts w:ascii="Times New Roman" w:eastAsia="Times New Roman" w:hAnsi="Times New Roman" w:cs="Times New Roman"/>
          <w:b w:val="0"/>
          <w:color w:val="auto"/>
          <w:lang w:val="uk-UA" w:eastAsia="uk-UA"/>
        </w:rPr>
        <w:lastRenderedPageBreak/>
        <w:t>V. Фінансове забезпечення</w:t>
      </w:r>
      <w:bookmarkEnd w:id="4"/>
    </w:p>
    <w:p w:rsidR="00E033A6" w:rsidRPr="00E033A6" w:rsidRDefault="001958FC" w:rsidP="00E033A6">
      <w:pPr>
        <w:shd w:val="clear" w:color="auto" w:fill="FFFFFF"/>
        <w:spacing w:after="0" w:line="240" w:lineRule="auto"/>
        <w:rPr>
          <w:rFonts w:ascii="Times New Roman" w:hAnsi="Times New Roman"/>
          <w:color w:val="000000"/>
          <w:sz w:val="28"/>
          <w:szCs w:val="28"/>
          <w:lang w:val="uk-UA"/>
        </w:rPr>
      </w:pPr>
      <w:r w:rsidRPr="00E033A6">
        <w:rPr>
          <w:rFonts w:ascii="Times New Roman" w:hAnsi="Times New Roman"/>
          <w:color w:val="000000"/>
          <w:sz w:val="28"/>
          <w:szCs w:val="28"/>
          <w:lang w:val="uk-UA" w:eastAsia="uk-UA"/>
        </w:rPr>
        <w:t>    </w:t>
      </w:r>
    </w:p>
    <w:p w:rsidR="001958FC" w:rsidRPr="00E033A6" w:rsidRDefault="00E033A6" w:rsidP="00E033A6">
      <w:pPr>
        <w:spacing w:after="0" w:line="240" w:lineRule="auto"/>
        <w:ind w:firstLine="567"/>
        <w:jc w:val="both"/>
        <w:rPr>
          <w:rFonts w:ascii="Times New Roman" w:hAnsi="Times New Roman"/>
          <w:color w:val="000000"/>
          <w:sz w:val="28"/>
          <w:szCs w:val="28"/>
          <w:lang w:val="uk-UA"/>
        </w:rPr>
      </w:pPr>
      <w:r w:rsidRPr="00E31BA6">
        <w:rPr>
          <w:rFonts w:ascii="Times New Roman" w:hAnsi="Times New Roman"/>
          <w:color w:val="000000"/>
          <w:sz w:val="28"/>
          <w:szCs w:val="28"/>
          <w:lang w:val="uk-UA"/>
        </w:rPr>
        <w:t>Фінансування Програми здійснюється за рахунок коштів бюджету територіальної громади, виходячи з наявних кошторисних призначень на 2025 рік та інших джерел не заборонених законодавством.</w:t>
      </w:r>
    </w:p>
    <w:p w:rsidR="001958FC" w:rsidRPr="00F32144" w:rsidRDefault="001958FC" w:rsidP="001958F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bookmarkStart w:id="5" w:name="_GoBack"/>
      <w:bookmarkEnd w:id="5"/>
      <w:r w:rsidRPr="00F32144">
        <w:rPr>
          <w:rFonts w:ascii="Times New Roman" w:eastAsia="Times New Roman" w:hAnsi="Times New Roman" w:cs="Times New Roman"/>
          <w:color w:val="000000"/>
          <w:sz w:val="28"/>
          <w:szCs w:val="28"/>
          <w:lang w:val="uk-UA" w:eastAsia="uk-UA"/>
        </w:rPr>
        <w:t>Виконання передбачених Програмою заходів передбачає</w:t>
      </w:r>
      <w:r w:rsidRPr="00F32144">
        <w:rPr>
          <w:rFonts w:ascii="Times New Roman" w:eastAsia="Times New Roman" w:hAnsi="Times New Roman" w:cs="Times New Roman"/>
          <w:b/>
          <w:bCs/>
          <w:color w:val="000000"/>
          <w:sz w:val="24"/>
          <w:szCs w:val="24"/>
          <w:lang w:val="uk-UA" w:eastAsia="uk-UA"/>
        </w:rPr>
        <w:t>:</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придбання квітів, подарункових наборів для привітання та вшанування жителів населених пунктів </w:t>
      </w:r>
      <w:proofErr w:type="spellStart"/>
      <w:r w:rsidR="00E033A6">
        <w:rPr>
          <w:rFonts w:ascii="Times New Roman" w:eastAsia="Times New Roman" w:hAnsi="Times New Roman" w:cs="Times New Roman"/>
          <w:color w:val="000000"/>
          <w:sz w:val="28"/>
          <w:szCs w:val="28"/>
          <w:lang w:val="uk-UA" w:eastAsia="uk-UA"/>
        </w:rPr>
        <w:t>Березнянської</w:t>
      </w:r>
      <w:proofErr w:type="spellEnd"/>
      <w:r w:rsidRPr="00F32144">
        <w:rPr>
          <w:rFonts w:ascii="Times New Roman" w:eastAsia="Times New Roman" w:hAnsi="Times New Roman" w:cs="Times New Roman"/>
          <w:color w:val="000000"/>
          <w:sz w:val="28"/>
          <w:szCs w:val="28"/>
          <w:lang w:val="uk-UA" w:eastAsia="uk-UA"/>
        </w:rPr>
        <w:t xml:space="preserve"> територіальної громади, керівників, працівників підприємств, організацій, трудових колективів тощо;</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вінків, корзин</w:t>
      </w:r>
      <w:r w:rsidRPr="00F32144">
        <w:rPr>
          <w:rFonts w:ascii="Times New Roman" w:eastAsia="Times New Roman" w:hAnsi="Times New Roman" w:cs="Times New Roman"/>
          <w:color w:val="4C5053"/>
          <w:sz w:val="28"/>
          <w:szCs w:val="28"/>
          <w:shd w:val="clear" w:color="auto" w:fill="F9F9F9"/>
          <w:lang w:val="uk-UA" w:eastAsia="uk-UA"/>
        </w:rPr>
        <w:t xml:space="preserve">, </w:t>
      </w:r>
      <w:r w:rsidRPr="00F32144">
        <w:rPr>
          <w:rFonts w:ascii="Times New Roman" w:eastAsia="Times New Roman" w:hAnsi="Times New Roman" w:cs="Times New Roman"/>
          <w:color w:val="000000"/>
          <w:sz w:val="28"/>
          <w:szCs w:val="28"/>
          <w:lang w:val="uk-UA" w:eastAsia="uk-UA"/>
        </w:rPr>
        <w:t> квітів для покладання до пам’ятників та меморіалів, обелісків, пам’ятних дошок, місць поховання ветеранів Другої світової вій</w:t>
      </w:r>
      <w:r w:rsidR="00E033A6">
        <w:rPr>
          <w:rFonts w:ascii="Times New Roman" w:eastAsia="Times New Roman" w:hAnsi="Times New Roman" w:cs="Times New Roman"/>
          <w:color w:val="000000"/>
          <w:sz w:val="28"/>
          <w:szCs w:val="28"/>
          <w:lang w:val="uk-UA" w:eastAsia="uk-UA"/>
        </w:rPr>
        <w:t>ни,  учасників бойових дій тощо</w:t>
      </w:r>
      <w:r w:rsidRPr="00F32144">
        <w:rPr>
          <w:rFonts w:ascii="Times New Roman" w:eastAsia="Times New Roman" w:hAnsi="Times New Roman" w:cs="Times New Roman"/>
          <w:color w:val="000000"/>
          <w:sz w:val="28"/>
          <w:szCs w:val="28"/>
          <w:lang w:val="uk-UA" w:eastAsia="uk-UA"/>
        </w:rPr>
        <w:t>;</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грамот, дипломів, вітальних листівок та подяк для нагородження;</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придбання </w:t>
      </w:r>
      <w:proofErr w:type="spellStart"/>
      <w:r w:rsidRPr="00F32144">
        <w:rPr>
          <w:rFonts w:ascii="Times New Roman" w:eastAsia="Times New Roman" w:hAnsi="Times New Roman" w:cs="Times New Roman"/>
          <w:color w:val="000000"/>
          <w:sz w:val="28"/>
          <w:szCs w:val="28"/>
          <w:lang w:val="uk-UA" w:eastAsia="uk-UA"/>
        </w:rPr>
        <w:t>фоторамок</w:t>
      </w:r>
      <w:proofErr w:type="spellEnd"/>
      <w:r w:rsidRPr="00F32144">
        <w:rPr>
          <w:rFonts w:ascii="Times New Roman" w:eastAsia="Times New Roman" w:hAnsi="Times New Roman" w:cs="Times New Roman"/>
          <w:color w:val="000000"/>
          <w:sz w:val="28"/>
          <w:szCs w:val="28"/>
          <w:lang w:val="uk-UA" w:eastAsia="uk-UA"/>
        </w:rPr>
        <w:t>;</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фотопаперу;</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продуктових наборів</w:t>
      </w:r>
      <w:r w:rsidR="0003250B">
        <w:rPr>
          <w:rFonts w:ascii="Times New Roman" w:eastAsia="Times New Roman" w:hAnsi="Times New Roman" w:cs="Times New Roman"/>
          <w:color w:val="000000"/>
          <w:sz w:val="28"/>
          <w:szCs w:val="28"/>
          <w:lang w:val="uk-UA" w:eastAsia="uk-UA"/>
        </w:rPr>
        <w:t>/солодких подарунків</w:t>
      </w:r>
      <w:r w:rsidRPr="00F32144">
        <w:rPr>
          <w:rFonts w:ascii="Times New Roman" w:eastAsia="Times New Roman" w:hAnsi="Times New Roman" w:cs="Times New Roman"/>
          <w:color w:val="000000"/>
          <w:sz w:val="28"/>
          <w:szCs w:val="28"/>
          <w:lang w:val="uk-UA" w:eastAsia="uk-UA"/>
        </w:rPr>
        <w:t>;</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канцтоварів;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медалей;</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запрошень, конвертів, плакатів;</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придбання та виготовлення поліграфічної продукції (сувенірів з символікою, сувенірних магнітів, афіш, календарів, прапорів, канцтоварів з логотипами); </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повітряних кульок, сувенірів, призів;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організація розважальних заходів;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-оплата інформаційно-рекламних, поштово-телеграфних послуг, послуг зв'язку, радіомовлення, телебачення, інтернет-послуг;</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організація концертних програм (оплата послуг зі встановлення сцен, озвучення, освітлення, </w:t>
      </w:r>
      <w:proofErr w:type="spellStart"/>
      <w:r w:rsidRPr="00F32144">
        <w:rPr>
          <w:rFonts w:ascii="Times New Roman" w:eastAsia="Times New Roman" w:hAnsi="Times New Roman" w:cs="Times New Roman"/>
          <w:color w:val="000000"/>
          <w:sz w:val="28"/>
          <w:szCs w:val="28"/>
          <w:lang w:val="uk-UA" w:eastAsia="uk-UA"/>
        </w:rPr>
        <w:t>відеозйомок</w:t>
      </w:r>
      <w:proofErr w:type="spellEnd"/>
      <w:r w:rsidRPr="00F32144">
        <w:rPr>
          <w:rFonts w:ascii="Times New Roman" w:eastAsia="Times New Roman" w:hAnsi="Times New Roman" w:cs="Times New Roman"/>
          <w:color w:val="000000"/>
          <w:sz w:val="28"/>
          <w:szCs w:val="28"/>
          <w:lang w:val="uk-UA" w:eastAsia="uk-UA"/>
        </w:rPr>
        <w:t xml:space="preserve"> урочистих та концертно-видовищних заходів; оплата послуг з проведення виставок; оплата послуг по виготовленню та встановленню </w:t>
      </w:r>
      <w:proofErr w:type="spellStart"/>
      <w:r w:rsidRPr="00F32144">
        <w:rPr>
          <w:rFonts w:ascii="Times New Roman" w:eastAsia="Times New Roman" w:hAnsi="Times New Roman" w:cs="Times New Roman"/>
          <w:color w:val="000000"/>
          <w:sz w:val="28"/>
          <w:szCs w:val="28"/>
          <w:lang w:val="uk-UA" w:eastAsia="uk-UA"/>
        </w:rPr>
        <w:t>фотозони</w:t>
      </w:r>
      <w:proofErr w:type="spellEnd"/>
      <w:r w:rsidRPr="00F32144">
        <w:rPr>
          <w:rFonts w:ascii="Times New Roman" w:eastAsia="Times New Roman" w:hAnsi="Times New Roman" w:cs="Times New Roman"/>
          <w:color w:val="000000"/>
          <w:sz w:val="28"/>
          <w:szCs w:val="28"/>
          <w:lang w:val="uk-UA" w:eastAsia="uk-UA"/>
        </w:rPr>
        <w:t>, оплата запрошених колективів та артистичного персоналу);</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здійснення оплати послуг членам журі, художникам, кінооператорам, акомпаніаторам, керівникам гуртків за оформлення і організацію заходів;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оренда приміщень, транспорту  та технічного обладнання, необхідних для проведення заходів або участі у них;</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матеріалів (ілюмінації, кульки, банери, квіти, штучні експозиції та інші матеріали) для оформлення населених пунктів громади;</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художнє оформлення місць проведення заходів, оплата дизайнерських послуг;</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організація велопробігів;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організація майстер-класів;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електронних носіїв інформації;</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оплата транспортних послуг, необхідних для здійснення даних культурно-</w:t>
      </w:r>
      <w:proofErr w:type="spellStart"/>
      <w:r w:rsidRPr="00F32144">
        <w:rPr>
          <w:rFonts w:ascii="Times New Roman" w:eastAsia="Times New Roman" w:hAnsi="Times New Roman" w:cs="Times New Roman"/>
          <w:color w:val="000000"/>
          <w:sz w:val="28"/>
          <w:szCs w:val="28"/>
          <w:lang w:val="uk-UA" w:eastAsia="uk-UA"/>
        </w:rPr>
        <w:t>дозвіллєвих</w:t>
      </w:r>
      <w:proofErr w:type="spellEnd"/>
      <w:r w:rsidRPr="00F32144">
        <w:rPr>
          <w:rFonts w:ascii="Times New Roman" w:eastAsia="Times New Roman" w:hAnsi="Times New Roman" w:cs="Times New Roman"/>
          <w:color w:val="000000"/>
          <w:sz w:val="28"/>
          <w:szCs w:val="28"/>
          <w:lang w:val="uk-UA" w:eastAsia="uk-UA"/>
        </w:rPr>
        <w:t xml:space="preserve"> заходів;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lastRenderedPageBreak/>
        <w:t>- оплата проїзду учасників до місця проведення культурно-</w:t>
      </w:r>
      <w:proofErr w:type="spellStart"/>
      <w:r w:rsidRPr="00F32144">
        <w:rPr>
          <w:rFonts w:ascii="Times New Roman" w:eastAsia="Times New Roman" w:hAnsi="Times New Roman" w:cs="Times New Roman"/>
          <w:color w:val="000000"/>
          <w:sz w:val="28"/>
          <w:szCs w:val="28"/>
          <w:lang w:val="uk-UA" w:eastAsia="uk-UA"/>
        </w:rPr>
        <w:t>дозвіллєвих</w:t>
      </w:r>
      <w:proofErr w:type="spellEnd"/>
      <w:r w:rsidRPr="00F32144">
        <w:rPr>
          <w:rFonts w:ascii="Times New Roman" w:eastAsia="Times New Roman" w:hAnsi="Times New Roman" w:cs="Times New Roman"/>
          <w:color w:val="000000"/>
          <w:sz w:val="28"/>
          <w:szCs w:val="28"/>
          <w:lang w:val="uk-UA" w:eastAsia="uk-UA"/>
        </w:rPr>
        <w:t xml:space="preserve"> заходів і в зворотному напрямку;</w:t>
      </w:r>
    </w:p>
    <w:p w:rsidR="001958FC" w:rsidRPr="00F32144" w:rsidRDefault="001958FC" w:rsidP="001958F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shd w:val="clear" w:color="auto" w:fill="FFFFFF"/>
          <w:lang w:val="uk-UA" w:eastAsia="uk-UA"/>
        </w:rPr>
        <w:t>- витрати, пов’язані із  відкриттям пам’ятників, меморіальних комплексів, меморіальних дошок, презентацій; </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послуги інших організацій;</w:t>
      </w:r>
    </w:p>
    <w:p w:rsidR="001958FC" w:rsidRPr="00F32144" w:rsidRDefault="001958FC" w:rsidP="00E033A6">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організація святкового фуршету для </w:t>
      </w:r>
      <w:r w:rsidR="00E033A6">
        <w:rPr>
          <w:rFonts w:ascii="Times New Roman" w:eastAsia="Times New Roman" w:hAnsi="Times New Roman" w:cs="Times New Roman"/>
          <w:color w:val="000000"/>
          <w:sz w:val="28"/>
          <w:szCs w:val="28"/>
          <w:lang w:val="uk-UA" w:eastAsia="uk-UA"/>
        </w:rPr>
        <w:t>учасників заходів разового характеру;</w:t>
      </w:r>
    </w:p>
    <w:p w:rsidR="001958FC" w:rsidRPr="00F32144" w:rsidRDefault="001958FC" w:rsidP="00E033A6">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інші витрати, пов’язані із організацією та проведенням культурно-мистецьких заходів.</w:t>
      </w: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6" w:name="_Toc182990825"/>
      <w:r w:rsidRPr="00BC104B">
        <w:rPr>
          <w:rFonts w:ascii="Times New Roman" w:eastAsia="Times New Roman" w:hAnsi="Times New Roman" w:cs="Times New Roman"/>
          <w:b w:val="0"/>
          <w:color w:val="auto"/>
          <w:lang w:val="uk-UA" w:eastAsia="uk-UA"/>
        </w:rPr>
        <w:t>VІ. Очікувані результати</w:t>
      </w:r>
      <w:bookmarkEnd w:id="6"/>
    </w:p>
    <w:p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w:t>
      </w:r>
    </w:p>
    <w:p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По реалізації Програми буде досягнуто істотного поступу на визначених вище пріоритетних напрямах та буде забезпечено:</w:t>
      </w:r>
    </w:p>
    <w:p w:rsidR="001958FC" w:rsidRPr="00F32144" w:rsidRDefault="001958FC" w:rsidP="001958F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відродження і розвиток народного мистецтва та мистецького аматорства;</w:t>
      </w:r>
    </w:p>
    <w:p w:rsidR="001958FC" w:rsidRPr="00F32144" w:rsidRDefault="00E033A6" w:rsidP="001958F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w:t>
      </w:r>
      <w:r w:rsidR="001958FC" w:rsidRPr="00F32144">
        <w:rPr>
          <w:rFonts w:ascii="Times New Roman" w:eastAsia="Times New Roman" w:hAnsi="Times New Roman" w:cs="Times New Roman"/>
          <w:color w:val="000000"/>
          <w:sz w:val="28"/>
          <w:szCs w:val="28"/>
          <w:lang w:val="uk-UA" w:eastAsia="uk-UA"/>
        </w:rPr>
        <w:t xml:space="preserve">розширення інформаційних, культурних і </w:t>
      </w:r>
      <w:proofErr w:type="spellStart"/>
      <w:r w:rsidR="001958FC" w:rsidRPr="00F32144">
        <w:rPr>
          <w:rFonts w:ascii="Times New Roman" w:eastAsia="Times New Roman" w:hAnsi="Times New Roman" w:cs="Times New Roman"/>
          <w:color w:val="000000"/>
          <w:sz w:val="28"/>
          <w:szCs w:val="28"/>
          <w:lang w:val="uk-UA" w:eastAsia="uk-UA"/>
        </w:rPr>
        <w:t>дозвіллєвих</w:t>
      </w:r>
      <w:proofErr w:type="spellEnd"/>
      <w:r w:rsidR="001958FC" w:rsidRPr="00F32144">
        <w:rPr>
          <w:rFonts w:ascii="Times New Roman" w:eastAsia="Times New Roman" w:hAnsi="Times New Roman" w:cs="Times New Roman"/>
          <w:color w:val="000000"/>
          <w:sz w:val="28"/>
          <w:szCs w:val="28"/>
          <w:lang w:val="uk-UA" w:eastAsia="uk-UA"/>
        </w:rPr>
        <w:t xml:space="preserve"> потреб жителів  населених пунктів </w:t>
      </w:r>
      <w:proofErr w:type="spellStart"/>
      <w:r>
        <w:rPr>
          <w:rFonts w:ascii="Times New Roman" w:eastAsia="Times New Roman" w:hAnsi="Times New Roman" w:cs="Times New Roman"/>
          <w:color w:val="000000"/>
          <w:sz w:val="28"/>
          <w:szCs w:val="28"/>
          <w:lang w:val="uk-UA" w:eastAsia="uk-UA"/>
        </w:rPr>
        <w:t>Березнянської</w:t>
      </w:r>
      <w:proofErr w:type="spellEnd"/>
      <w:r>
        <w:rPr>
          <w:rFonts w:ascii="Times New Roman" w:eastAsia="Times New Roman" w:hAnsi="Times New Roman" w:cs="Times New Roman"/>
          <w:color w:val="000000"/>
          <w:sz w:val="28"/>
          <w:szCs w:val="28"/>
          <w:lang w:val="uk-UA" w:eastAsia="uk-UA"/>
        </w:rPr>
        <w:t xml:space="preserve"> селищної територіальної громади</w:t>
      </w:r>
      <w:r w:rsidR="001958FC" w:rsidRPr="00F32144">
        <w:rPr>
          <w:rFonts w:ascii="Times New Roman" w:eastAsia="Times New Roman" w:hAnsi="Times New Roman" w:cs="Times New Roman"/>
          <w:color w:val="000000"/>
          <w:sz w:val="28"/>
          <w:szCs w:val="28"/>
          <w:lang w:val="uk-UA" w:eastAsia="uk-UA"/>
        </w:rPr>
        <w:t>;</w:t>
      </w:r>
    </w:p>
    <w:p w:rsidR="001958FC" w:rsidRPr="00F32144" w:rsidRDefault="001958FC" w:rsidP="00E033A6">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зростання ролі культури у формуванні</w:t>
      </w:r>
      <w:r w:rsidRPr="00F32144">
        <w:rPr>
          <w:rFonts w:ascii="Arial" w:eastAsia="Times New Roman" w:hAnsi="Arial" w:cs="Arial"/>
          <w:color w:val="333333"/>
          <w:sz w:val="23"/>
          <w:szCs w:val="23"/>
          <w:shd w:val="clear" w:color="auto" w:fill="FFFFFF"/>
          <w:lang w:val="uk-UA" w:eastAsia="uk-UA"/>
        </w:rPr>
        <w:t xml:space="preserve"> </w:t>
      </w:r>
      <w:r w:rsidRPr="00F32144">
        <w:rPr>
          <w:rFonts w:ascii="Times New Roman" w:eastAsia="Times New Roman" w:hAnsi="Times New Roman" w:cs="Times New Roman"/>
          <w:color w:val="000000"/>
          <w:sz w:val="28"/>
          <w:szCs w:val="28"/>
          <w:shd w:val="clear" w:color="auto" w:fill="FFFFFF"/>
          <w:lang w:val="uk-UA" w:eastAsia="uk-UA"/>
        </w:rPr>
        <w:t>національної ідентичності</w:t>
      </w:r>
      <w:r w:rsidRPr="00F32144">
        <w:rPr>
          <w:rFonts w:ascii="Times New Roman" w:eastAsia="Times New Roman" w:hAnsi="Times New Roman" w:cs="Times New Roman"/>
          <w:color w:val="000000"/>
          <w:sz w:val="28"/>
          <w:szCs w:val="28"/>
          <w:lang w:val="uk-UA" w:eastAsia="uk-UA"/>
        </w:rPr>
        <w:t>.</w:t>
      </w: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7" w:name="_Toc182990826"/>
      <w:r w:rsidRPr="00BC104B">
        <w:rPr>
          <w:rFonts w:ascii="Times New Roman" w:eastAsia="Times New Roman" w:hAnsi="Times New Roman" w:cs="Times New Roman"/>
          <w:b w:val="0"/>
          <w:color w:val="auto"/>
          <w:lang w:val="uk-UA" w:eastAsia="uk-UA"/>
        </w:rPr>
        <w:t>VII. Координація Програми</w:t>
      </w:r>
      <w:bookmarkEnd w:id="7"/>
    </w:p>
    <w:p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p>
    <w:p w:rsidR="00E033A6" w:rsidRPr="00E033A6" w:rsidRDefault="001958FC" w:rsidP="00E033A6">
      <w:pPr>
        <w:spacing w:after="0" w:line="240" w:lineRule="auto"/>
        <w:jc w:val="both"/>
        <w:rPr>
          <w:rFonts w:ascii="Times New Roman" w:eastAsia="Times New Roman" w:hAnsi="Times New Roman" w:cs="Times New Roman"/>
          <w:color w:val="000000"/>
          <w:sz w:val="28"/>
          <w:szCs w:val="28"/>
          <w:lang w:val="uk-UA" w:eastAsia="uk-UA"/>
        </w:rPr>
      </w:pPr>
      <w:r w:rsidRPr="00F32144">
        <w:rPr>
          <w:rFonts w:ascii="Times New Roman" w:eastAsia="Times New Roman" w:hAnsi="Times New Roman" w:cs="Times New Roman"/>
          <w:color w:val="000000"/>
          <w:sz w:val="28"/>
          <w:szCs w:val="28"/>
          <w:lang w:val="uk-UA" w:eastAsia="uk-UA"/>
        </w:rPr>
        <w:t>         </w:t>
      </w:r>
      <w:proofErr w:type="spellStart"/>
      <w:r w:rsidR="00E033A6" w:rsidRPr="00E033A6">
        <w:rPr>
          <w:rFonts w:ascii="Times New Roman" w:eastAsia="Times New Roman" w:hAnsi="Times New Roman" w:cs="Times New Roman"/>
          <w:color w:val="000000"/>
          <w:sz w:val="28"/>
          <w:szCs w:val="28"/>
          <w:lang w:eastAsia="uk-UA"/>
        </w:rPr>
        <w:t>Організація</w:t>
      </w:r>
      <w:proofErr w:type="spellEnd"/>
      <w:r w:rsidR="00E033A6" w:rsidRPr="00E033A6">
        <w:rPr>
          <w:rFonts w:ascii="Times New Roman" w:eastAsia="Times New Roman" w:hAnsi="Times New Roman" w:cs="Times New Roman"/>
          <w:color w:val="000000"/>
          <w:sz w:val="28"/>
          <w:szCs w:val="28"/>
          <w:lang w:val="uk-UA" w:eastAsia="uk-UA"/>
        </w:rPr>
        <w:t xml:space="preserve"> </w:t>
      </w:r>
      <w:proofErr w:type="spellStart"/>
      <w:r w:rsidR="00E033A6" w:rsidRPr="00E033A6">
        <w:rPr>
          <w:rFonts w:ascii="Times New Roman" w:eastAsia="Times New Roman" w:hAnsi="Times New Roman" w:cs="Times New Roman"/>
          <w:color w:val="000000"/>
          <w:sz w:val="28"/>
          <w:szCs w:val="28"/>
          <w:lang w:eastAsia="uk-UA"/>
        </w:rPr>
        <w:t>виконання</w:t>
      </w:r>
      <w:proofErr w:type="spellEnd"/>
      <w:r w:rsidR="00E033A6" w:rsidRPr="00E033A6">
        <w:rPr>
          <w:rFonts w:ascii="Times New Roman" w:eastAsia="Times New Roman" w:hAnsi="Times New Roman" w:cs="Times New Roman"/>
          <w:color w:val="000000"/>
          <w:sz w:val="28"/>
          <w:szCs w:val="28"/>
          <w:lang w:val="uk-UA" w:eastAsia="uk-UA"/>
        </w:rPr>
        <w:t xml:space="preserve"> </w:t>
      </w:r>
      <w:proofErr w:type="spellStart"/>
      <w:r w:rsidR="00E033A6" w:rsidRPr="00E033A6">
        <w:rPr>
          <w:rFonts w:ascii="Times New Roman" w:eastAsia="Times New Roman" w:hAnsi="Times New Roman" w:cs="Times New Roman"/>
          <w:color w:val="000000"/>
          <w:sz w:val="28"/>
          <w:szCs w:val="28"/>
          <w:lang w:eastAsia="uk-UA"/>
        </w:rPr>
        <w:t>Програми</w:t>
      </w:r>
      <w:proofErr w:type="spellEnd"/>
      <w:r w:rsidR="00E033A6" w:rsidRPr="00E033A6">
        <w:rPr>
          <w:rFonts w:ascii="Times New Roman" w:eastAsia="Times New Roman" w:hAnsi="Times New Roman" w:cs="Times New Roman"/>
          <w:color w:val="000000"/>
          <w:sz w:val="28"/>
          <w:szCs w:val="28"/>
          <w:lang w:val="uk-UA" w:eastAsia="uk-UA"/>
        </w:rPr>
        <w:t xml:space="preserve"> </w:t>
      </w:r>
      <w:proofErr w:type="spellStart"/>
      <w:r w:rsidR="00E033A6" w:rsidRPr="00E033A6">
        <w:rPr>
          <w:rFonts w:ascii="Times New Roman" w:eastAsia="Times New Roman" w:hAnsi="Times New Roman" w:cs="Times New Roman"/>
          <w:color w:val="000000"/>
          <w:sz w:val="28"/>
          <w:szCs w:val="28"/>
          <w:lang w:eastAsia="uk-UA"/>
        </w:rPr>
        <w:t>покладається</w:t>
      </w:r>
      <w:proofErr w:type="spellEnd"/>
      <w:r w:rsidR="00E033A6" w:rsidRPr="00E033A6">
        <w:rPr>
          <w:rFonts w:ascii="Times New Roman" w:eastAsia="Times New Roman" w:hAnsi="Times New Roman" w:cs="Times New Roman"/>
          <w:color w:val="000000"/>
          <w:sz w:val="28"/>
          <w:szCs w:val="28"/>
          <w:lang w:eastAsia="uk-UA"/>
        </w:rPr>
        <w:t xml:space="preserve"> </w:t>
      </w:r>
      <w:proofErr w:type="gramStart"/>
      <w:r w:rsidR="00E033A6" w:rsidRPr="00E033A6">
        <w:rPr>
          <w:rFonts w:ascii="Times New Roman" w:eastAsia="Times New Roman" w:hAnsi="Times New Roman" w:cs="Times New Roman"/>
          <w:color w:val="000000"/>
          <w:sz w:val="28"/>
          <w:szCs w:val="28"/>
          <w:lang w:eastAsia="uk-UA"/>
        </w:rPr>
        <w:t>на</w:t>
      </w:r>
      <w:proofErr w:type="gramEnd"/>
      <w:r w:rsidR="00E033A6" w:rsidRPr="00E033A6">
        <w:rPr>
          <w:rFonts w:ascii="Times New Roman" w:eastAsia="Times New Roman" w:hAnsi="Times New Roman" w:cs="Times New Roman"/>
          <w:color w:val="000000"/>
          <w:sz w:val="28"/>
          <w:szCs w:val="28"/>
          <w:lang w:eastAsia="uk-UA"/>
        </w:rPr>
        <w:t xml:space="preserve"> </w:t>
      </w:r>
      <w:r w:rsidR="00E033A6" w:rsidRPr="00E033A6">
        <w:rPr>
          <w:rFonts w:ascii="Times New Roman" w:eastAsia="Times New Roman" w:hAnsi="Times New Roman" w:cs="Times New Roman"/>
          <w:color w:val="000000"/>
          <w:sz w:val="28"/>
          <w:szCs w:val="28"/>
          <w:lang w:val="uk-UA" w:eastAsia="uk-UA"/>
        </w:rPr>
        <w:t xml:space="preserve">відділ освіти, культури, молоді і спорту </w:t>
      </w:r>
      <w:proofErr w:type="spellStart"/>
      <w:r w:rsidR="00E033A6" w:rsidRPr="00E033A6">
        <w:rPr>
          <w:rFonts w:ascii="Times New Roman" w:eastAsia="Times New Roman" w:hAnsi="Times New Roman" w:cs="Times New Roman"/>
          <w:color w:val="000000"/>
          <w:sz w:val="28"/>
          <w:szCs w:val="28"/>
          <w:lang w:val="uk-UA" w:eastAsia="uk-UA"/>
        </w:rPr>
        <w:t>Березнянської</w:t>
      </w:r>
      <w:proofErr w:type="spellEnd"/>
      <w:r w:rsidR="00E033A6" w:rsidRPr="00E033A6">
        <w:rPr>
          <w:rFonts w:ascii="Times New Roman" w:eastAsia="Times New Roman" w:hAnsi="Times New Roman" w:cs="Times New Roman"/>
          <w:color w:val="000000"/>
          <w:sz w:val="28"/>
          <w:szCs w:val="28"/>
          <w:lang w:val="uk-UA" w:eastAsia="uk-UA"/>
        </w:rPr>
        <w:t xml:space="preserve"> селищної</w:t>
      </w:r>
      <w:r w:rsidR="00E033A6" w:rsidRPr="00E033A6">
        <w:rPr>
          <w:rFonts w:ascii="Times New Roman" w:eastAsia="Times New Roman" w:hAnsi="Times New Roman" w:cs="Times New Roman"/>
          <w:color w:val="000000"/>
          <w:sz w:val="28"/>
          <w:szCs w:val="28"/>
          <w:lang w:eastAsia="uk-UA"/>
        </w:rPr>
        <w:t xml:space="preserve"> ради. </w:t>
      </w:r>
    </w:p>
    <w:p w:rsidR="00E033A6" w:rsidRPr="00E033A6" w:rsidRDefault="00E033A6" w:rsidP="00E033A6">
      <w:pPr>
        <w:spacing w:after="0" w:line="240" w:lineRule="auto"/>
        <w:jc w:val="both"/>
        <w:rPr>
          <w:rFonts w:ascii="Times New Roman" w:eastAsia="Times New Roman" w:hAnsi="Times New Roman" w:cs="Times New Roman"/>
          <w:color w:val="000000"/>
          <w:sz w:val="28"/>
          <w:szCs w:val="28"/>
          <w:lang w:eastAsia="uk-UA"/>
        </w:rPr>
      </w:pPr>
      <w:r w:rsidRPr="00E033A6">
        <w:rPr>
          <w:rFonts w:ascii="Times New Roman" w:eastAsia="Times New Roman" w:hAnsi="Times New Roman" w:cs="Times New Roman"/>
          <w:color w:val="000000"/>
          <w:sz w:val="28"/>
          <w:szCs w:val="28"/>
          <w:lang w:val="uk-UA" w:eastAsia="uk-UA"/>
        </w:rPr>
        <w:t xml:space="preserve">          </w:t>
      </w:r>
      <w:r w:rsidRPr="00E033A6">
        <w:rPr>
          <w:rFonts w:ascii="Times New Roman" w:eastAsia="Times New Roman" w:hAnsi="Times New Roman" w:cs="Times New Roman"/>
          <w:color w:val="000000"/>
          <w:sz w:val="28"/>
          <w:szCs w:val="28"/>
          <w:lang w:eastAsia="uk-UA"/>
        </w:rPr>
        <w:t xml:space="preserve">Контроль за </w:t>
      </w:r>
      <w:proofErr w:type="spellStart"/>
      <w:r w:rsidRPr="00E033A6">
        <w:rPr>
          <w:rFonts w:ascii="Times New Roman" w:eastAsia="Times New Roman" w:hAnsi="Times New Roman" w:cs="Times New Roman"/>
          <w:color w:val="000000"/>
          <w:sz w:val="28"/>
          <w:szCs w:val="28"/>
          <w:lang w:eastAsia="uk-UA"/>
        </w:rPr>
        <w:t>виконанням</w:t>
      </w:r>
      <w:proofErr w:type="spellEnd"/>
      <w:r w:rsidRPr="00E033A6">
        <w:rPr>
          <w:rFonts w:ascii="Times New Roman" w:eastAsia="Times New Roman" w:hAnsi="Times New Roman" w:cs="Times New Roman"/>
          <w:color w:val="000000"/>
          <w:sz w:val="28"/>
          <w:szCs w:val="28"/>
          <w:lang w:val="uk-UA" w:eastAsia="uk-UA"/>
        </w:rPr>
        <w:t xml:space="preserve"> </w:t>
      </w:r>
      <w:proofErr w:type="spellStart"/>
      <w:r w:rsidRPr="00E033A6">
        <w:rPr>
          <w:rFonts w:ascii="Times New Roman" w:eastAsia="Times New Roman" w:hAnsi="Times New Roman" w:cs="Times New Roman"/>
          <w:color w:val="000000"/>
          <w:sz w:val="28"/>
          <w:szCs w:val="28"/>
          <w:lang w:eastAsia="uk-UA"/>
        </w:rPr>
        <w:t>Програми</w:t>
      </w:r>
      <w:proofErr w:type="spellEnd"/>
      <w:r w:rsidRPr="00E033A6">
        <w:rPr>
          <w:rFonts w:ascii="Times New Roman" w:eastAsia="Times New Roman" w:hAnsi="Times New Roman" w:cs="Times New Roman"/>
          <w:color w:val="000000"/>
          <w:sz w:val="28"/>
          <w:szCs w:val="28"/>
          <w:lang w:val="uk-UA" w:eastAsia="uk-UA"/>
        </w:rPr>
        <w:t xml:space="preserve"> </w:t>
      </w:r>
      <w:proofErr w:type="spellStart"/>
      <w:r w:rsidRPr="00E033A6">
        <w:rPr>
          <w:rFonts w:ascii="Times New Roman" w:eastAsia="Times New Roman" w:hAnsi="Times New Roman" w:cs="Times New Roman"/>
          <w:color w:val="000000"/>
          <w:sz w:val="28"/>
          <w:szCs w:val="28"/>
          <w:lang w:eastAsia="uk-UA"/>
        </w:rPr>
        <w:t>здійснює</w:t>
      </w:r>
      <w:proofErr w:type="spellEnd"/>
      <w:r w:rsidRPr="00E033A6">
        <w:rPr>
          <w:rFonts w:ascii="Times New Roman" w:eastAsia="Times New Roman" w:hAnsi="Times New Roman" w:cs="Times New Roman"/>
          <w:color w:val="000000"/>
          <w:sz w:val="28"/>
          <w:szCs w:val="28"/>
          <w:lang w:val="uk-UA" w:eastAsia="uk-UA"/>
        </w:rPr>
        <w:t xml:space="preserve"> </w:t>
      </w:r>
      <w:proofErr w:type="spellStart"/>
      <w:r w:rsidRPr="00E033A6">
        <w:rPr>
          <w:rFonts w:ascii="Times New Roman" w:eastAsia="Times New Roman" w:hAnsi="Times New Roman" w:cs="Times New Roman"/>
          <w:color w:val="000000"/>
          <w:sz w:val="28"/>
          <w:szCs w:val="28"/>
          <w:lang w:val="uk-UA" w:eastAsia="uk-UA"/>
        </w:rPr>
        <w:t>Березнянська</w:t>
      </w:r>
      <w:proofErr w:type="spellEnd"/>
      <w:r w:rsidRPr="00E033A6">
        <w:rPr>
          <w:rFonts w:ascii="Times New Roman" w:eastAsia="Times New Roman" w:hAnsi="Times New Roman" w:cs="Times New Roman"/>
          <w:color w:val="000000"/>
          <w:sz w:val="28"/>
          <w:szCs w:val="28"/>
          <w:lang w:val="uk-UA" w:eastAsia="uk-UA"/>
        </w:rPr>
        <w:t xml:space="preserve"> селищна</w:t>
      </w:r>
      <w:r w:rsidRPr="00E033A6">
        <w:rPr>
          <w:rFonts w:ascii="Times New Roman" w:eastAsia="Times New Roman" w:hAnsi="Times New Roman" w:cs="Times New Roman"/>
          <w:color w:val="000000"/>
          <w:sz w:val="28"/>
          <w:szCs w:val="28"/>
          <w:lang w:eastAsia="uk-UA"/>
        </w:rPr>
        <w:t xml:space="preserve"> рада.</w:t>
      </w:r>
    </w:p>
    <w:p w:rsidR="00E033A6" w:rsidRPr="00E033A6" w:rsidRDefault="00E033A6" w:rsidP="00BC53E8">
      <w:pPr>
        <w:spacing w:after="0" w:line="240" w:lineRule="auto"/>
        <w:ind w:firstLine="708"/>
        <w:jc w:val="both"/>
        <w:rPr>
          <w:rFonts w:ascii="Times New Roman" w:eastAsia="Times New Roman" w:hAnsi="Times New Roman" w:cs="Times New Roman"/>
          <w:color w:val="000000"/>
          <w:sz w:val="28"/>
          <w:szCs w:val="28"/>
          <w:lang w:val="uk-UA" w:eastAsia="uk-UA"/>
        </w:rPr>
      </w:pPr>
      <w:r w:rsidRPr="00E033A6">
        <w:rPr>
          <w:rFonts w:ascii="Times New Roman" w:eastAsia="Times New Roman" w:hAnsi="Times New Roman" w:cs="Times New Roman"/>
          <w:color w:val="000000"/>
          <w:sz w:val="28"/>
          <w:szCs w:val="28"/>
          <w:lang w:val="uk-UA" w:eastAsia="uk-UA"/>
        </w:rPr>
        <w:t xml:space="preserve">Контроль за ходом реалізації Програми здійснюється постійною комісією </w:t>
      </w:r>
      <w:proofErr w:type="spellStart"/>
      <w:r w:rsidRPr="00E033A6">
        <w:rPr>
          <w:rFonts w:ascii="Times New Roman" w:eastAsia="Times New Roman" w:hAnsi="Times New Roman" w:cs="Times New Roman"/>
          <w:color w:val="000000"/>
          <w:sz w:val="28"/>
          <w:szCs w:val="28"/>
          <w:lang w:val="uk-UA" w:eastAsia="uk-UA"/>
        </w:rPr>
        <w:t>Березнянської</w:t>
      </w:r>
      <w:proofErr w:type="spellEnd"/>
      <w:r w:rsidRPr="00E033A6">
        <w:rPr>
          <w:rFonts w:ascii="Times New Roman" w:eastAsia="Times New Roman" w:hAnsi="Times New Roman" w:cs="Times New Roman"/>
          <w:color w:val="000000"/>
          <w:sz w:val="28"/>
          <w:szCs w:val="28"/>
          <w:lang w:val="uk-UA" w:eastAsia="uk-UA"/>
        </w:rPr>
        <w:t xml:space="preserve"> селищної ради з гуманітарних питань, соціального захисту населення</w:t>
      </w:r>
    </w:p>
    <w:p w:rsidR="001958FC" w:rsidRPr="00F32144" w:rsidRDefault="001958FC" w:rsidP="00E033A6">
      <w:pPr>
        <w:spacing w:after="0" w:line="240" w:lineRule="auto"/>
        <w:jc w:val="both"/>
        <w:rPr>
          <w:rFonts w:ascii="Times New Roman" w:eastAsia="Times New Roman" w:hAnsi="Times New Roman" w:cs="Times New Roman"/>
          <w:sz w:val="24"/>
          <w:szCs w:val="24"/>
          <w:lang w:val="uk-UA" w:eastAsia="uk-UA"/>
        </w:rPr>
      </w:pPr>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4"/>
          <w:szCs w:val="24"/>
          <w:lang w:val="uk-UA" w:eastAsia="uk-UA"/>
        </w:rPr>
        <w:tab/>
      </w:r>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p>
    <w:p w:rsidR="001958FC" w:rsidRPr="00E033A6" w:rsidRDefault="00BC104B" w:rsidP="001958FC">
      <w:pPr>
        <w:spacing w:after="0" w:line="240" w:lineRule="auto"/>
        <w:jc w:val="center"/>
        <w:rPr>
          <w:rFonts w:ascii="Times New Roman" w:eastAsia="Times New Roman" w:hAnsi="Times New Roman" w:cs="Times New Roman"/>
          <w:b/>
          <w:sz w:val="24"/>
          <w:szCs w:val="24"/>
          <w:lang w:val="uk-UA" w:eastAsia="uk-UA"/>
        </w:rPr>
      </w:pPr>
      <w:r w:rsidRPr="00E033A6">
        <w:rPr>
          <w:rFonts w:ascii="Times New Roman" w:eastAsia="Times New Roman" w:hAnsi="Times New Roman" w:cs="Times New Roman"/>
          <w:b/>
          <w:sz w:val="28"/>
          <w:szCs w:val="28"/>
          <w:lang w:val="uk-UA" w:eastAsia="uk-UA"/>
        </w:rPr>
        <w:t xml:space="preserve">Селищний голова </w:t>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t>Володимир ПАВЛЕНКО</w:t>
      </w:r>
    </w:p>
    <w:p w:rsidR="001958FC" w:rsidRPr="00F32144" w:rsidRDefault="001958FC" w:rsidP="001958FC">
      <w:pPr>
        <w:shd w:val="clear" w:color="auto" w:fill="FFFFFF"/>
        <w:spacing w:after="0" w:line="240" w:lineRule="auto"/>
        <w:ind w:firstLine="284"/>
        <w:jc w:val="center"/>
        <w:rPr>
          <w:rFonts w:ascii="Times New Roman" w:eastAsia="Times New Roman" w:hAnsi="Times New Roman" w:cs="Times New Roman"/>
          <w:sz w:val="24"/>
          <w:szCs w:val="24"/>
          <w:lang w:val="uk-UA" w:eastAsia="uk-UA"/>
        </w:rPr>
      </w:pPr>
    </w:p>
    <w:p w:rsidR="001B5A83" w:rsidRDefault="001958FC" w:rsidP="001958FC">
      <w:r w:rsidRPr="00F32144">
        <w:rPr>
          <w:lang w:val="uk-UA" w:eastAsia="uk-UA"/>
        </w:rPr>
        <w:br/>
      </w:r>
    </w:p>
    <w:sectPr w:rsidR="001B5A83" w:rsidSect="00C72973">
      <w:pgSz w:w="11907" w:h="16840" w:code="9"/>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154E"/>
    <w:multiLevelType w:val="hybridMultilevel"/>
    <w:tmpl w:val="6666D210"/>
    <w:lvl w:ilvl="0" w:tplc="04220001">
      <w:start w:val="1"/>
      <w:numFmt w:val="bullet"/>
      <w:lvlText w:val=""/>
      <w:lvlJc w:val="left"/>
      <w:pPr>
        <w:ind w:left="1004" w:hanging="360"/>
      </w:pPr>
      <w:rPr>
        <w:rFonts w:ascii="Symbol" w:hAnsi="Symbol" w:hint="default"/>
      </w:rPr>
    </w:lvl>
    <w:lvl w:ilvl="1" w:tplc="3320B5CC">
      <w:numFmt w:val="bullet"/>
      <w:lvlText w:val="-"/>
      <w:lvlJc w:val="left"/>
      <w:pPr>
        <w:ind w:left="1952" w:hanging="588"/>
      </w:pPr>
      <w:rPr>
        <w:rFonts w:ascii="Times New Roman" w:eastAsia="Times New Roman" w:hAnsi="Times New Roman" w:cs="Times New Roman" w:hint="default"/>
        <w:color w:val="000000"/>
        <w:sz w:val="28"/>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D7"/>
    <w:rsid w:val="0003250B"/>
    <w:rsid w:val="001958FC"/>
    <w:rsid w:val="001B5A83"/>
    <w:rsid w:val="001D075C"/>
    <w:rsid w:val="00232275"/>
    <w:rsid w:val="00330516"/>
    <w:rsid w:val="004530D7"/>
    <w:rsid w:val="004A1328"/>
    <w:rsid w:val="00566AAE"/>
    <w:rsid w:val="00633378"/>
    <w:rsid w:val="0079226C"/>
    <w:rsid w:val="00840570"/>
    <w:rsid w:val="00847F81"/>
    <w:rsid w:val="009F37A4"/>
    <w:rsid w:val="00AA2BC4"/>
    <w:rsid w:val="00BC104B"/>
    <w:rsid w:val="00BC53E8"/>
    <w:rsid w:val="00C30133"/>
    <w:rsid w:val="00C72973"/>
    <w:rsid w:val="00C845F5"/>
    <w:rsid w:val="00E033A6"/>
    <w:rsid w:val="00EF247E"/>
    <w:rsid w:val="00F4274A"/>
    <w:rsid w:val="00F9092D"/>
    <w:rsid w:val="00FF6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FC"/>
    <w:pPr>
      <w:spacing w:after="200" w:line="276" w:lineRule="auto"/>
    </w:pPr>
    <w:rPr>
      <w:lang w:val="ru-RU"/>
    </w:rPr>
  </w:style>
  <w:style w:type="paragraph" w:styleId="1">
    <w:name w:val="heading 1"/>
    <w:basedOn w:val="a"/>
    <w:next w:val="a"/>
    <w:link w:val="10"/>
    <w:uiPriority w:val="9"/>
    <w:qFormat/>
    <w:rsid w:val="00BC10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qFormat/>
    <w:rsid w:val="0019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uiPriority w:val="99"/>
    <w:locked/>
    <w:rsid w:val="001958FC"/>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BC10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104B"/>
    <w:rPr>
      <w:rFonts w:ascii="Tahoma" w:hAnsi="Tahoma" w:cs="Tahoma"/>
      <w:sz w:val="16"/>
      <w:szCs w:val="16"/>
      <w:lang w:val="ru-RU"/>
    </w:rPr>
  </w:style>
  <w:style w:type="character" w:customStyle="1" w:styleId="10">
    <w:name w:val="Заголовок 1 Знак"/>
    <w:basedOn w:val="a0"/>
    <w:link w:val="1"/>
    <w:uiPriority w:val="9"/>
    <w:rsid w:val="00BC104B"/>
    <w:rPr>
      <w:rFonts w:asciiTheme="majorHAnsi" w:eastAsiaTheme="majorEastAsia" w:hAnsiTheme="majorHAnsi" w:cstheme="majorBidi"/>
      <w:b/>
      <w:bCs/>
      <w:color w:val="2E74B5" w:themeColor="accent1" w:themeShade="BF"/>
      <w:sz w:val="28"/>
      <w:szCs w:val="28"/>
      <w:lang w:val="ru-RU"/>
    </w:rPr>
  </w:style>
  <w:style w:type="paragraph" w:styleId="12">
    <w:name w:val="toc 1"/>
    <w:basedOn w:val="a"/>
    <w:next w:val="a"/>
    <w:autoRedefine/>
    <w:uiPriority w:val="39"/>
    <w:unhideWhenUsed/>
    <w:rsid w:val="00BC104B"/>
    <w:pPr>
      <w:spacing w:after="100"/>
    </w:pPr>
  </w:style>
  <w:style w:type="character" w:styleId="a6">
    <w:name w:val="Hyperlink"/>
    <w:basedOn w:val="a0"/>
    <w:uiPriority w:val="99"/>
    <w:unhideWhenUsed/>
    <w:rsid w:val="00BC104B"/>
    <w:rPr>
      <w:color w:val="0563C1" w:themeColor="hyperlink"/>
      <w:u w:val="single"/>
    </w:rPr>
  </w:style>
  <w:style w:type="paragraph" w:styleId="a7">
    <w:name w:val="List Paragraph"/>
    <w:basedOn w:val="a"/>
    <w:uiPriority w:val="34"/>
    <w:qFormat/>
    <w:rsid w:val="00E033A6"/>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FC"/>
    <w:pPr>
      <w:spacing w:after="200" w:line="276" w:lineRule="auto"/>
    </w:pPr>
    <w:rPr>
      <w:lang w:val="ru-RU"/>
    </w:rPr>
  </w:style>
  <w:style w:type="paragraph" w:styleId="1">
    <w:name w:val="heading 1"/>
    <w:basedOn w:val="a"/>
    <w:next w:val="a"/>
    <w:link w:val="10"/>
    <w:uiPriority w:val="9"/>
    <w:qFormat/>
    <w:rsid w:val="00BC10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qFormat/>
    <w:rsid w:val="0019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uiPriority w:val="99"/>
    <w:locked/>
    <w:rsid w:val="001958FC"/>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BC10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104B"/>
    <w:rPr>
      <w:rFonts w:ascii="Tahoma" w:hAnsi="Tahoma" w:cs="Tahoma"/>
      <w:sz w:val="16"/>
      <w:szCs w:val="16"/>
      <w:lang w:val="ru-RU"/>
    </w:rPr>
  </w:style>
  <w:style w:type="character" w:customStyle="1" w:styleId="10">
    <w:name w:val="Заголовок 1 Знак"/>
    <w:basedOn w:val="a0"/>
    <w:link w:val="1"/>
    <w:uiPriority w:val="9"/>
    <w:rsid w:val="00BC104B"/>
    <w:rPr>
      <w:rFonts w:asciiTheme="majorHAnsi" w:eastAsiaTheme="majorEastAsia" w:hAnsiTheme="majorHAnsi" w:cstheme="majorBidi"/>
      <w:b/>
      <w:bCs/>
      <w:color w:val="2E74B5" w:themeColor="accent1" w:themeShade="BF"/>
      <w:sz w:val="28"/>
      <w:szCs w:val="28"/>
      <w:lang w:val="ru-RU"/>
    </w:rPr>
  </w:style>
  <w:style w:type="paragraph" w:styleId="12">
    <w:name w:val="toc 1"/>
    <w:basedOn w:val="a"/>
    <w:next w:val="a"/>
    <w:autoRedefine/>
    <w:uiPriority w:val="39"/>
    <w:unhideWhenUsed/>
    <w:rsid w:val="00BC104B"/>
    <w:pPr>
      <w:spacing w:after="100"/>
    </w:pPr>
  </w:style>
  <w:style w:type="character" w:styleId="a6">
    <w:name w:val="Hyperlink"/>
    <w:basedOn w:val="a0"/>
    <w:uiPriority w:val="99"/>
    <w:unhideWhenUsed/>
    <w:rsid w:val="00BC104B"/>
    <w:rPr>
      <w:color w:val="0563C1" w:themeColor="hyperlink"/>
      <w:u w:val="single"/>
    </w:rPr>
  </w:style>
  <w:style w:type="paragraph" w:styleId="a7">
    <w:name w:val="List Paragraph"/>
    <w:basedOn w:val="a"/>
    <w:uiPriority w:val="34"/>
    <w:qFormat/>
    <w:rsid w:val="00E033A6"/>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7DDE-6D73-402A-8B7C-B793E915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5670</Words>
  <Characters>3233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zastypnuk</dc:creator>
  <cp:lastModifiedBy>TPCUser</cp:lastModifiedBy>
  <cp:revision>5</cp:revision>
  <dcterms:created xsi:type="dcterms:W3CDTF">2024-11-20T08:27:00Z</dcterms:created>
  <dcterms:modified xsi:type="dcterms:W3CDTF">2024-11-20T09:06:00Z</dcterms:modified>
</cp:coreProperties>
</file>