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області</w:t>
      </w:r>
      <w:proofErr w:type="spellEnd"/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C864C7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___________________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:rsidR="004C5919" w:rsidRDefault="00C864C7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ПРОЕКТ     </w:t>
      </w:r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864C7">
        <w:rPr>
          <w:rFonts w:ascii="Times New Roman" w:eastAsiaTheme="minorEastAsia" w:hAnsi="Times New Roman"/>
          <w:sz w:val="28"/>
          <w:szCs w:val="28"/>
          <w:lang w:val="uk-UA" w:eastAsia="ru-RU"/>
        </w:rPr>
        <w:t>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 w:rsidR="00C85626">
        <w:rPr>
          <w:rFonts w:ascii="Times New Roman" w:eastAsiaTheme="minorEastAsia" w:hAnsi="Times New Roman"/>
          <w:sz w:val="28"/>
          <w:szCs w:val="28"/>
          <w:lang w:eastAsia="ru-RU"/>
        </w:rPr>
        <w:t xml:space="preserve">  202</w:t>
      </w:r>
      <w:r w:rsidR="00C85626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року                                     </w:t>
      </w:r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№ ____</w:t>
      </w:r>
    </w:p>
    <w:p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:rsidR="002C066A" w:rsidRDefault="00C85626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2025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CC1C0F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норм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Бюджетного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Податкового кодексу України,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п.23 ст.26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ст.59,61,73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Закону України «Про місцеве самоврядування в Україні», </w:t>
      </w:r>
      <w:proofErr w:type="spellStart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</w:t>
      </w:r>
      <w:proofErr w:type="spellEnd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21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56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Pr="00F27852" w:rsidRDefault="003C7450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" w:name="n22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72 217 9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0,00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71 867 900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350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2C066A" w:rsidRPr="00500D9A">
        <w:rPr>
          <w:sz w:val="28"/>
          <w:szCs w:val="28"/>
        </w:rPr>
        <w:fldChar w:fldCharType="begin"/>
      </w:r>
      <w:r w:rsidR="002C066A" w:rsidRPr="00500D9A">
        <w:rPr>
          <w:sz w:val="28"/>
          <w:szCs w:val="28"/>
        </w:rPr>
        <w:instrText xml:space="preserve"> HYPERLINK "https://zakon.rada.gov.ua/laws/show/z0953-18" \l "n89" </w:instrText>
      </w:r>
      <w:r w:rsidR="002C066A" w:rsidRPr="00500D9A">
        <w:rPr>
          <w:sz w:val="28"/>
          <w:szCs w:val="28"/>
        </w:rPr>
        <w:fldChar w:fldCharType="separate"/>
      </w:r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</w:t>
      </w:r>
      <w:r w:rsidR="002C066A" w:rsidRPr="00500D9A">
        <w:rPr>
          <w:sz w:val="28"/>
          <w:szCs w:val="28"/>
        </w:rPr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bookmarkStart w:id="3" w:name="_GoBack"/>
      <w:bookmarkEnd w:id="3"/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3"/>
      <w:bookmarkEnd w:id="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72 217 900,00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65 867 9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B41910" w:rsidRPr="00A72D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350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Pr="00500D9A" w:rsidRDefault="00500D9A" w:rsidP="00500D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5" w:name="n24"/>
      <w:bookmarkEnd w:id="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про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фіцит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загальним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фондом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6 000 000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спеціальн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фон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дом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6 000 000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 до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D231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71 868</w:t>
      </w:r>
      <w:r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="00C864C7"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30164E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676C67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</w:t>
      </w:r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передбачений у розмі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500D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500D9A">
        <w:rPr>
          <w:sz w:val="28"/>
          <w:szCs w:val="28"/>
        </w:rPr>
        <w:fldChar w:fldCharType="begin"/>
      </w:r>
      <w:r w:rsidRPr="00500D9A">
        <w:rPr>
          <w:sz w:val="28"/>
          <w:szCs w:val="28"/>
        </w:rPr>
        <w:instrText xml:space="preserve"> HYPERLINK "https://zakon.rada.gov.ua/laws/show/z0953-18" \l "n97" </w:instrText>
      </w:r>
      <w:r w:rsidRPr="00500D9A">
        <w:rPr>
          <w:sz w:val="28"/>
          <w:szCs w:val="28"/>
        </w:rP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ом</w:t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</w:t>
      </w:r>
      <w:r w:rsidRPr="00500D9A"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500D9A">
        <w:rPr>
          <w:sz w:val="28"/>
          <w:szCs w:val="28"/>
        </w:rPr>
        <w:fldChar w:fldCharType="begin"/>
      </w:r>
      <w:r w:rsidRPr="00500D9A">
        <w:rPr>
          <w:sz w:val="28"/>
          <w:szCs w:val="28"/>
        </w:rPr>
        <w:instrText xml:space="preserve"> HYPERLINK "https://zakon.rada.gov.ua/laws/show/z0953-18" \l "n105" </w:instrText>
      </w:r>
      <w:r w:rsidRPr="00500D9A">
        <w:rPr>
          <w:sz w:val="28"/>
          <w:szCs w:val="28"/>
        </w:rP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</w:t>
      </w:r>
      <w:r w:rsidRPr="00500D9A"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7450" w:rsidRDefault="003C7450" w:rsidP="003C74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Start w:id="11" w:name="n34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12" w:name="n166"/>
      <w:bookmarkStart w:id="13" w:name="n35"/>
      <w:bookmarkEnd w:id="12"/>
      <w:bookmarkEnd w:id="1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розподіл капітальних вкладень бюджету згідно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17 282 415</w:t>
      </w:r>
      <w:r w:rsidR="00042C37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B002A">
        <w:fldChar w:fldCharType="begin"/>
      </w:r>
      <w:r w:rsidR="004B002A">
        <w:instrText xml:space="preserve"> HYPERLINK "https://zakon.rada.gov.ua/laws/show/z0953-18" \l "n113" </w:instrText>
      </w:r>
      <w:r w:rsidR="004B002A">
        <w:fldChar w:fldCharType="separate"/>
      </w:r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</w:t>
      </w:r>
      <w:r w:rsidR="004B002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5121" w:rsidRPr="00C55121" w:rsidRDefault="002C066A" w:rsidP="00C5512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4" w:name="n36"/>
      <w:bookmarkStart w:id="15" w:name="n37"/>
      <w:bookmarkEnd w:id="14"/>
      <w:bookmarkEnd w:id="1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bookmarkStart w:id="16" w:name="n38"/>
      <w:bookmarkEnd w:id="16"/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ежать доходи,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bookmarkStart w:id="17" w:name="n41"/>
      <w:bookmarkStart w:id="18" w:name="n45"/>
      <w:bookmarkEnd w:id="17"/>
      <w:bookmarkEnd w:id="18"/>
      <w:r w:rsidR="00C55121" w:rsidRPr="00C55121">
        <w:rPr>
          <w:rFonts w:ascii="Times New Roman" w:hAnsi="Times New Roman" w:cs="Times New Roman"/>
          <w:sz w:val="28"/>
          <w:szCs w:val="28"/>
          <w:lang w:val="uk-UA"/>
        </w:rPr>
        <w:t xml:space="preserve">та трансферти, визначені </w:t>
      </w:r>
      <w:r w:rsidR="00CA3B06">
        <w:rPr>
          <w:rFonts w:ascii="Times New Roman" w:hAnsi="Times New Roman" w:cs="Times New Roman"/>
          <w:sz w:val="28"/>
          <w:szCs w:val="28"/>
          <w:lang w:val="uk-UA"/>
        </w:rPr>
        <w:t>Бюджетним кодексом</w:t>
      </w:r>
      <w:r w:rsidR="00C55121" w:rsidRPr="00C55121">
        <w:rPr>
          <w:rFonts w:ascii="Times New Roman" w:hAnsi="Times New Roman" w:cs="Times New Roman"/>
          <w:sz w:val="28"/>
          <w:szCs w:val="28"/>
          <w:lang w:val="uk-UA"/>
        </w:rPr>
        <w:t xml:space="preserve"> України (крім субвенцій, визначених статтею 69¹ та частиною першою статті</w:t>
      </w:r>
      <w:r w:rsidR="00C55121">
        <w:rPr>
          <w:rFonts w:ascii="Times New Roman" w:hAnsi="Times New Roman" w:cs="Times New Roman"/>
          <w:sz w:val="28"/>
          <w:szCs w:val="28"/>
          <w:lang w:val="uk-UA"/>
        </w:rPr>
        <w:t xml:space="preserve"> 71 Бюджетного кодексу України),</w:t>
      </w:r>
      <w:r w:rsidR="00C55121" w:rsidRP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також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надходження відповідно до Закону України «Про Державний бюджет України на 2025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фонду 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на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</w:t>
      </w:r>
      <w:bookmarkStart w:id="19" w:name="n46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ч.1 статті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71 Бюджетно</w:t>
      </w:r>
      <w:r w:rsid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 кодексу України, а також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надходження відповідно до Закону України «Про 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0" w:name="n53"/>
      <w:bookmarkStart w:id="21" w:name="n63"/>
      <w:bookmarkEnd w:id="20"/>
      <w:bookmarkEnd w:id="2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"n896"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2" w:name="n64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льних послуг та енергоносіїв;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n65"/>
      <w:bookmarkStart w:id="24" w:name="n66"/>
      <w:bookmarkEnd w:id="23"/>
      <w:bookmarkEnd w:id="24"/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державних цінних паперів відповідно до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anchor="n311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uk-UA" w:eastAsia="ru-RU"/>
          </w:rPr>
          <w:t>статті 16</w:t>
        </w:r>
      </w:hyperlink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України.</w:t>
      </w:r>
    </w:p>
    <w:p w:rsidR="00AE688A" w:rsidRDefault="002C066A" w:rsidP="00AE688A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5" w:name="n67"/>
      <w:bookmarkEnd w:id="25"/>
      <w:r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="00AE688A"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43 та пункту 1 статті 73 Бюджетного кодексу України надати право </w:t>
      </w:r>
      <w:r w:rsidR="00AE688A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proofErr w:type="spellStart"/>
      <w:r w:rsidR="00AE688A">
        <w:rPr>
          <w:rFonts w:ascii="Times New Roman" w:hAnsi="Times New Roman" w:cs="Times New Roman"/>
          <w:sz w:val="28"/>
          <w:szCs w:val="28"/>
          <w:lang w:val="uk-UA"/>
        </w:rPr>
        <w:t>Березнян</w:t>
      </w:r>
      <w:r w:rsidR="00AE688A" w:rsidRPr="00AE688A"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="00AE688A"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отримувати у порядку, визначеному Кабінетом Міністрів України</w:t>
      </w:r>
      <w:r w:rsidR="00AE688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066A" w:rsidRDefault="00AE688A" w:rsidP="00AE688A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позик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покриття тимчасових касових розривів місцевого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бюджетного періоду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E688A" w:rsidRPr="00AE688A" w:rsidRDefault="00AE688A" w:rsidP="00AE688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позики на покриття тимчасових касових розривів за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спеціальним</w:t>
      </w:r>
      <w:r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 фондом та бюджетом розвитку  у фінансових установах  на строк  до трьох  місяців у  межах  поточного бюджетного періоду;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6" w:name="n68"/>
      <w:bookmarkStart w:id="27" w:name="n69"/>
      <w:bookmarkEnd w:id="26"/>
      <w:bookmarkEnd w:id="27"/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Зазначити положення щодо забезпечення головними розпорядниками коштів </w:t>
      </w:r>
      <w:r w:rsid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виконання норм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стосовно: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70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1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у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2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3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n74"/>
      <w:bookmarkEnd w:id="32"/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бюджет за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формою,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фінансів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15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5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C6518" w:rsidRPr="005C6518" w:rsidRDefault="005C6518" w:rsidP="005C65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76"/>
      <w:bookmarkEnd w:id="3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      </w:t>
      </w:r>
      <w:r w:rsidR="002C066A" w:rsidRP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5) </w:t>
      </w:r>
      <w:bookmarkStart w:id="35" w:name="n77"/>
      <w:bookmarkEnd w:id="35"/>
      <w:r w:rsidRPr="005C6518">
        <w:rPr>
          <w:rFonts w:ascii="Times New Roman" w:hAnsi="Times New Roman" w:cs="Times New Roman"/>
          <w:sz w:val="28"/>
          <w:szCs w:val="28"/>
          <w:lang w:val="uk-UA"/>
        </w:rPr>
        <w:t>Забезпечити взяття бюджетних зобов’язань, враховуючи необхідність виконання бюджетних зобов’язань минулих років, взятих на облік в органах Державної казначейської служби України, у межах виділених їм бюджетних асигнувань та відповідно до норм статті 48 Бюджетного кодексу України.</w:t>
      </w:r>
    </w:p>
    <w:p w:rsidR="005C6518" w:rsidRPr="005C6518" w:rsidRDefault="005C6518" w:rsidP="005C65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C651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плати.</w:t>
      </w:r>
    </w:p>
    <w:p w:rsidR="002C066A" w:rsidRPr="005C6518" w:rsidRDefault="005C6518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r w:rsid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бюджетних асигнувань.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6" w:name="n78"/>
      <w:bookmarkEnd w:id="36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bookmarkStart w:id="37" w:name="n79"/>
      <w:bookmarkEnd w:id="37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міжсесійний період в окремих випадках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погодженням з постійною комісією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дозволити </w:t>
      </w:r>
      <w:r w:rsid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здійснювати  виділення додаткових асигнувань головним розпорядникам коштів, додаткових трансфертів, вносити зміни до загального розміру фінансування головних розпорядників  коштів, шляхом проведення перерозподілу видатків між останніми, перерозподіл коштів в межах одного розпорядника, що призводять  до зміни розмірів по загальному та спеціальному фондах.</w:t>
      </w: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поданням головного розпорядника коштів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здійснювати перерозподіл видатків за економічною та функціональною класифікаціями в межах загального обсягу бюджетних призначень окремо по загальному і спеціальному фондах.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8" w:name="n81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9" w:name="n82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1-3, 5-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2D3" w:rsidRPr="005562D3" w:rsidRDefault="005562D3" w:rsidP="005562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2D3" w:rsidRPr="005562D3" w:rsidRDefault="005562D3" w:rsidP="005562D3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19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у разі необхідності, внесення технічних (коректорських) правок до додатків цього рішення (в частині складових програмної класифікації видатків та кредитування і класифікації доходів місцевих бюджетів згідно з відповідними наказами Міністерства фінансів України) до підписання цього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селищним головою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62D3" w:rsidRPr="005562D3" w:rsidRDefault="005562D3" w:rsidP="005562D3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20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до підписання цього рішення  селищним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ою  проводити корегування прое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кту рішення та додатків 1, 3, 5, в частині міжбюджетних трансфертів.</w:t>
      </w:r>
    </w:p>
    <w:p w:rsidR="002C066A" w:rsidRDefault="005562D3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0" w:name="n83"/>
      <w:bookmarkStart w:id="41" w:name="n84"/>
      <w:bookmarkEnd w:id="40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144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720"/>
      </w:tblGrid>
      <w:tr w:rsidR="00FD2361" w:rsidTr="00FD2361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361" w:rsidRDefault="00FD2361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n86"/>
            <w:bookmarkEnd w:id="42"/>
          </w:p>
        </w:tc>
      </w:tr>
    </w:tbl>
    <w:p w:rsidR="002C066A" w:rsidRDefault="002C066A" w:rsidP="002C066A"/>
    <w:p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DA"/>
    <w:rsid w:val="00042C37"/>
    <w:rsid w:val="0013454F"/>
    <w:rsid w:val="002C066A"/>
    <w:rsid w:val="0030164E"/>
    <w:rsid w:val="003C7450"/>
    <w:rsid w:val="003F3C3C"/>
    <w:rsid w:val="004476D8"/>
    <w:rsid w:val="004B002A"/>
    <w:rsid w:val="004C5919"/>
    <w:rsid w:val="00500D9A"/>
    <w:rsid w:val="005562D3"/>
    <w:rsid w:val="005672C3"/>
    <w:rsid w:val="005C6518"/>
    <w:rsid w:val="00676C67"/>
    <w:rsid w:val="006C7AB0"/>
    <w:rsid w:val="00733ABB"/>
    <w:rsid w:val="007B4924"/>
    <w:rsid w:val="00914178"/>
    <w:rsid w:val="0092433E"/>
    <w:rsid w:val="0094043E"/>
    <w:rsid w:val="0099161A"/>
    <w:rsid w:val="00A07A12"/>
    <w:rsid w:val="00A72D6B"/>
    <w:rsid w:val="00AE688A"/>
    <w:rsid w:val="00B323BF"/>
    <w:rsid w:val="00B41910"/>
    <w:rsid w:val="00B51A8A"/>
    <w:rsid w:val="00BE20F0"/>
    <w:rsid w:val="00C55121"/>
    <w:rsid w:val="00C85626"/>
    <w:rsid w:val="00C864C7"/>
    <w:rsid w:val="00CA3B06"/>
    <w:rsid w:val="00CC1C0F"/>
    <w:rsid w:val="00D231A3"/>
    <w:rsid w:val="00E30B7B"/>
    <w:rsid w:val="00E66FEE"/>
    <w:rsid w:val="00E85008"/>
    <w:rsid w:val="00F07EDA"/>
    <w:rsid w:val="00F27852"/>
    <w:rsid w:val="00F41088"/>
    <w:rsid w:val="00F5282A"/>
    <w:rsid w:val="00FB3D7C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6302</Words>
  <Characters>3593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User</cp:lastModifiedBy>
  <cp:revision>49</cp:revision>
  <cp:lastPrinted>2024-12-06T06:59:00Z</cp:lastPrinted>
  <dcterms:created xsi:type="dcterms:W3CDTF">2022-11-26T07:45:00Z</dcterms:created>
  <dcterms:modified xsi:type="dcterms:W3CDTF">2024-12-06T07:03:00Z</dcterms:modified>
</cp:coreProperties>
</file>